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  <w:br/>
        <w:br/>
        <w:br/>
      </w:r>
    </w:p>
    <w:p>
      <w:pPr>
        <w:pStyle w:val="style62"/>
        <w:jc w:val="center"/>
        <w:rPr>
          <w:sz w:val="72"/>
          <w:szCs w:val="72"/>
        </w:rPr>
      </w:pPr>
      <w:r>
        <w:rPr>
          <w:sz w:val="72"/>
          <w:szCs w:val="72"/>
        </w:rPr>
        <w:t>وزارة التربية والتعليم</w:t>
      </w:r>
    </w:p>
    <w:p>
      <w:pPr>
        <w:pStyle w:val="style1"/>
        <w:jc w:val="center"/>
        <w:rPr>
          <w:sz w:val="36"/>
          <w:szCs w:val="36"/>
        </w:rPr>
      </w:pPr>
      <w:r>
        <w:rPr>
          <w:sz w:val="36"/>
          <w:szCs w:val="36"/>
        </w:rPr>
        <w:t>اسم المدرسة: ....................</w:t>
      </w:r>
    </w:p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  <w:br/>
        <w:br/>
      </w:r>
    </w:p>
    <w:p>
      <w:pPr>
        <w:pStyle w:val="style1"/>
        <w:jc w:val="center"/>
        <w:rPr>
          <w:sz w:val="36"/>
          <w:szCs w:val="36"/>
        </w:rPr>
      </w:pPr>
      <w:r>
        <w:rPr>
          <w:sz w:val="36"/>
          <w:szCs w:val="36"/>
        </w:rPr>
        <w:t>خطة لجنة أولياء الأمور</w:t>
      </w:r>
    </w:p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  <w:br/>
        <w:br/>
      </w:r>
    </w:p>
    <w:p>
      <w:pPr>
        <w:pStyle w:val="style2"/>
        <w:jc w:val="center"/>
        <w:rPr>
          <w:sz w:val="32"/>
          <w:szCs w:val="32"/>
        </w:rPr>
      </w:pPr>
      <w:r>
        <w:rPr>
          <w:sz w:val="32"/>
          <w:szCs w:val="32"/>
        </w:rPr>
        <w:t>العام الدراسي 2025 / 2026</w:t>
      </w:r>
    </w:p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pStyle w:val="style1"/>
        <w:jc w:val="center"/>
        <w:rPr>
          <w:sz w:val="36"/>
          <w:szCs w:val="36"/>
        </w:rPr>
      </w:pPr>
      <w:r>
        <w:rPr>
          <w:sz w:val="36"/>
          <w:szCs w:val="36"/>
        </w:rPr>
        <w:t>خطة لجنة أولياء الأمور في المدرسة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>
        <w:trPr/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الأنشطة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آليات التنفيذ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المحور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لقاءات دورية، ورش عمل، دعم برامج إثرائية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تواصل مع المعلمين، متابعة تقارير الطلاب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التعليمي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محاضرات، قناة تواصل مع المرشد، مبادرة صديق الطالب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التنسيق مع المرشد التربوي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التربوي والنفسي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احتفالات، مبادرات خيرية، تطوع مجتمعي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تعاون مع المجتمع المحلي والأهالي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الاجتماعي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فحوصات طبية، حملات توعية، مبادرة مدرستي أجمل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التنسيق مع المراكز الصحية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الصحي والبيئي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اجتماعات دورية، تقارير، تقييم الخطة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رفع التوصيات ومتابعتها</w:t>
            </w:r>
          </w:p>
        </w:tc>
        <w:tc>
          <w:tcPr>
            <w:tcW w:w="288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الإداري والتنظيمي</w:t>
            </w:r>
          </w:p>
        </w:tc>
      </w:tr>
    </w:tbl>
    <w:p>
      <w:pPr>
        <w:jc w:val="center"/>
        <w:rPr>
          <w:sz w:val="28"/>
          <w:szCs w:val="28"/>
        </w:rPr>
      </w:pPr>
    </w:p>
    <w:sectPr>
      <w:headerReference w:type="default" r:id="rId2"/>
      <w:footerReference w:type="default" r:id="rId3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t>تم التحميل من موقع الإيمان التعليمي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/>
    </w:pPr>
    <w:r>
      <w:t>وزارة التربية والتعليم - اسم المدرسة ....................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e6ef7a8a-56be-4ddd-a70b-22700b26e4c6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9ad744c8-2c8e-4692-b4d3-f795bcc635bc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556ec0a7-2557-4bc9-baac-80fa2cf228b2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f816edb7-6ee1-4682-99d8-c5d4d376fbef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ab062b07-cb7c-4996-8cb7-855e18ba23db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70699ea3-c60c-4642-a5c1-bc22f6fe50c5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f22aa458-ca47-4dde-9b9d-db95e7dbb8e1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30eab2bc-6c47-4f9d-a36f-76d1c4ac7ebd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b6ed0340-d981-43eb-864d-80df02e3bd94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c4cf0b28-61d4-402b-9bfb-f87ae3fce88a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4e7f252e-62a5-41d5-b120-8a902dd41659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5a98c184-73cd-4a63-9358-70cc1f6d56c8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46b3494d-b1e6-41e9-9de0-09b2c4c0373e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c74dcc59-d4ee-4761-a626-a90e87321f30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100</Words>
  <Pages>1</Pages>
  <Characters>587</Characters>
  <Application>WPS Office</Application>
  <DocSecurity>0</DocSecurity>
  <Paragraphs>38</Paragraphs>
  <ScaleCrop>false</ScaleCrop>
  <LinksUpToDate>false</LinksUpToDate>
  <CharactersWithSpaces>669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٢٠٢٥-٠٩-١٣T٠٧:١٦:٢٦Z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f555a0de06f34fdb94ce6db6476ad1aa</vt:lpwstr>
  </property>
</Properties>
</file>