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FED4C081">
      <w:pPr>
        <w:pStyle w:val="style0"/>
        <w:bidi/>
        <w:jc w:val="left"/>
        <w:rPr>
          <w:rFonts w:cs="Arial"/>
          <w:b/>
          <w:bCs/>
          <w:rtl/>
        </w:rPr>
      </w:pPr>
    </w:p>
    <w:p w14:paraId="6CCBC729">
      <w:pPr>
        <w:pStyle w:val="style0"/>
        <w:bidi/>
        <w:jc w:val="center"/>
        <w:rPr>
          <w:rFonts w:cs="Arial"/>
          <w:b/>
          <w:bCs/>
          <w:color w:val="000000"/>
          <w:rtl/>
        </w:rPr>
      </w:pPr>
      <w:r>
        <w:rPr>
          <w:rFonts w:cs="Arial" w:hint="cs"/>
          <w:b/>
          <w:bCs/>
          <w:color w:val="000000"/>
          <w:rtl/>
        </w:rPr>
        <w:t xml:space="preserve">مدرسة </w:t>
      </w:r>
    </w:p>
    <w:p w14:paraId="082582C0">
      <w:pPr>
        <w:pStyle w:val="style0"/>
        <w:bidi/>
        <w:rPr>
          <w:b/>
          <w:bCs/>
          <w:color w:val="000000"/>
          <w:rtl/>
        </w:rPr>
      </w:pPr>
      <w:r>
        <w:rPr>
          <w:rFonts w:cs="Arial" w:hint="cs"/>
          <w:b/>
          <w:bCs/>
          <w:color w:val="000000"/>
          <w:sz w:val="28"/>
          <w:szCs w:val="28"/>
          <w:rtl/>
        </w:rPr>
        <w:t>الإ</w:t>
      </w:r>
      <w:r>
        <w:rPr>
          <w:rFonts w:cs="Arial"/>
          <w:b/>
          <w:bCs/>
          <w:color w:val="000000"/>
          <w:sz w:val="28"/>
          <w:szCs w:val="28"/>
          <w:rtl/>
        </w:rPr>
        <w:t>سم</w:t>
      </w:r>
      <w:r>
        <w:rPr>
          <w:rFonts w:cs="Arial"/>
          <w:b/>
          <w:bCs/>
          <w:color w:val="000000"/>
          <w:sz w:val="28"/>
          <w:szCs w:val="28"/>
          <w:rtl/>
        </w:rPr>
        <w:t xml:space="preserve"> </w:t>
      </w:r>
      <w:r>
        <w:rPr>
          <w:rFonts w:cs="Arial"/>
          <w:b/>
          <w:bCs/>
          <w:color w:val="000000"/>
          <w:rtl/>
        </w:rPr>
        <w:t>:</w:t>
      </w:r>
      <w:r>
        <w:rPr>
          <w:rFonts w:cs="Arial"/>
          <w:b/>
          <w:bCs/>
          <w:color w:val="000000"/>
          <w:rtl/>
        </w:rPr>
        <w:t xml:space="preserve"> ..............................</w:t>
      </w:r>
      <w:r>
        <w:rPr>
          <w:rFonts w:cs="Arial" w:hint="cs"/>
          <w:b/>
          <w:bCs/>
          <w:color w:val="000000"/>
          <w:rtl/>
        </w:rPr>
        <w:t xml:space="preserve"> </w:t>
      </w:r>
      <w:r>
        <w:rPr>
          <w:rFonts w:cs="Arial"/>
          <w:b/>
          <w:bCs/>
          <w:color w:val="000000"/>
          <w:rtl/>
        </w:rPr>
        <w:t>امتحان العلوم الأو</w:t>
      </w:r>
      <w:r>
        <w:rPr>
          <w:rFonts w:cs="Arial" w:hint="cs"/>
          <w:b/>
          <w:bCs/>
          <w:color w:val="000000"/>
          <w:rtl/>
        </w:rPr>
        <w:t xml:space="preserve">ل </w:t>
      </w:r>
      <w:r>
        <w:rPr>
          <w:rFonts w:cs="Arial"/>
          <w:b/>
          <w:bCs/>
          <w:color w:val="000000"/>
          <w:rtl/>
        </w:rPr>
        <w:t>ل</w:t>
      </w:r>
      <w:r>
        <w:rPr>
          <w:rFonts w:cs="Arial" w:hint="cs"/>
          <w:b/>
          <w:bCs/>
          <w:color w:val="000000"/>
          <w:rtl/>
        </w:rPr>
        <w:t>لصف</w:t>
      </w:r>
      <w:r>
        <w:rPr>
          <w:rFonts w:cs="Arial"/>
          <w:b/>
          <w:bCs/>
          <w:color w:val="000000"/>
          <w:rtl/>
        </w:rPr>
        <w:t xml:space="preserve"> الخام</w:t>
      </w:r>
      <w:r>
        <w:rPr>
          <w:rFonts w:cs="Arial" w:hint="cs"/>
          <w:b/>
          <w:bCs/>
          <w:color w:val="000000"/>
          <w:rtl/>
        </w:rPr>
        <w:t>س /</w:t>
      </w:r>
      <w:r>
        <w:rPr>
          <w:rFonts w:cs="Arial"/>
          <w:b/>
          <w:bCs/>
          <w:color w:val="000000"/>
          <w:rtl/>
        </w:rPr>
        <w:t xml:space="preserve"> الفصل الأول</w:t>
      </w:r>
      <w:r>
        <w:rPr>
          <w:rFonts w:cs="Arial" w:hint="cs"/>
          <w:b/>
          <w:bCs/>
          <w:color w:val="000000"/>
          <w:rtl/>
        </w:rPr>
        <w:t xml:space="preserve"> للعام</w:t>
      </w:r>
      <w:r>
        <w:rPr>
          <w:rFonts w:cs="Arial" w:hint="cs"/>
          <w:b/>
          <w:bCs/>
          <w:color w:val="000000"/>
          <w:rtl/>
        </w:rPr>
        <w:t xml:space="preserve"> الدراسي  </w:t>
      </w:r>
      <w:r>
        <w:rPr>
          <w:rFonts w:cs="Arial" w:hint="cs"/>
          <w:b/>
          <w:bCs/>
          <w:color w:val="000000"/>
          <w:rtl/>
        </w:rPr>
        <w:t xml:space="preserve">  </w:t>
      </w:r>
      <w:r>
        <w:rPr>
          <w:rFonts w:cs="Arial" w:hint="cs"/>
          <w:b/>
          <w:bCs/>
          <w:color w:val="000000"/>
          <w:rtl/>
        </w:rPr>
        <w:t xml:space="preserve"> </w:t>
      </w:r>
      <w:r>
        <w:rPr>
          <w:rFonts w:cs="Arial" w:hint="cs"/>
          <w:b/>
          <w:bCs/>
          <w:color w:val="000000"/>
          <w:rtl/>
        </w:rPr>
        <w:t>(</w:t>
      </w:r>
      <w:r>
        <w:rPr>
          <w:rFonts w:cs="Arial" w:hint="cs"/>
          <w:b/>
          <w:bCs/>
          <w:color w:val="000000"/>
          <w:rtl/>
        </w:rPr>
        <w:t xml:space="preserve">ص 10 </w:t>
      </w:r>
      <w:r>
        <w:rPr>
          <w:rFonts w:cs="Arial"/>
          <w:b/>
          <w:bCs/>
          <w:color w:val="000000"/>
          <w:rtl/>
        </w:rPr>
        <w:t>–</w:t>
      </w:r>
      <w:r>
        <w:rPr>
          <w:rFonts w:cs="Arial" w:hint="cs"/>
          <w:b/>
          <w:bCs/>
          <w:color w:val="000000"/>
          <w:rtl/>
        </w:rPr>
        <w:t xml:space="preserve"> ص 47</w:t>
      </w:r>
      <w:r>
        <w:rPr>
          <w:rFonts w:cs="Arial" w:hint="cs"/>
          <w:b/>
          <w:bCs/>
          <w:color w:val="000000"/>
          <w:rtl/>
        </w:rPr>
        <w:t>)</w:t>
      </w:r>
      <w:r>
        <w:rPr>
          <w:rFonts w:cs="Arial" w:hint="cs"/>
          <w:b/>
          <w:bCs/>
          <w:color w:val="000000"/>
          <w:rtl/>
        </w:rPr>
        <w:t xml:space="preserve">   </w:t>
      </w:r>
      <w:r>
        <w:rPr>
          <w:rFonts w:cs="Arial" w:hint="cs"/>
          <w:b/>
          <w:bCs/>
          <w:color w:val="000000"/>
          <w:rtl/>
        </w:rPr>
        <w:t>6</w:t>
      </w:r>
      <w:r>
        <w:rPr>
          <w:rFonts w:cs="Arial" w:hint="cs"/>
          <w:b/>
          <w:bCs/>
          <w:color w:val="000000"/>
          <w:rtl/>
        </w:rPr>
        <w:t>/10/</w:t>
      </w:r>
    </w:p>
    <w:p w14:paraId="6FCED030">
      <w:pPr>
        <w:pStyle w:val="style0"/>
        <w:bidi/>
        <w:jc w:val="center"/>
        <w:rPr>
          <w:rFonts w:cs="Arial"/>
          <w:color w:val="000000"/>
          <w:sz w:val="8"/>
          <w:szCs w:val="8"/>
          <w:rtl/>
        </w:rPr>
      </w:pPr>
    </w:p>
    <w:p w14:paraId="677F8952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 w:hint="cs"/>
          <w:b/>
          <w:bCs/>
          <w:color w:val="000000"/>
          <w:sz w:val="28"/>
          <w:szCs w:val="28"/>
          <w:rtl/>
        </w:rPr>
        <w:t>ضع دائرة حول رمز الإجابة الصحيحة في كل مما يأتي: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                                                        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( </w:t>
      </w:r>
      <w:r>
        <w:rPr>
          <w:rFonts w:cs="Arial" w:hint="cs"/>
          <w:b/>
          <w:bCs/>
          <w:color w:val="000000"/>
          <w:sz w:val="28"/>
          <w:szCs w:val="28"/>
          <w:rtl/>
        </w:rPr>
        <w:t>14</w:t>
      </w:r>
      <w:bookmarkStart w:id="0" w:name="_GoBack"/>
      <w:bookmarkEnd w:id="0"/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علامة)</w:t>
      </w:r>
    </w:p>
    <w:p w14:paraId="E19B4875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hint="cs"/>
          <w:color w:val="000000"/>
          <w:sz w:val="28"/>
          <w:szCs w:val="28"/>
          <w:rtl/>
        </w:rPr>
        <w:t>1</w:t>
      </w:r>
      <w:r>
        <w:rPr>
          <w:rFonts w:hint="cs"/>
          <w:b/>
          <w:bCs/>
          <w:color w:val="000000"/>
          <w:sz w:val="28"/>
          <w:szCs w:val="28"/>
          <w:rtl/>
        </w:rPr>
        <w:t>)</w:t>
      </w:r>
      <w:r>
        <w:rPr>
          <w:rFonts w:hint="cs"/>
          <w:b/>
          <w:bCs/>
          <w:color w:val="000000"/>
          <w:sz w:val="28"/>
          <w:szCs w:val="28"/>
          <w:rtl/>
        </w:rPr>
        <w:t xml:space="preserve"> </w:t>
      </w:r>
      <w:r>
        <w:rPr>
          <w:rFonts w:cs="Arial"/>
          <w:b/>
          <w:bCs/>
          <w:color w:val="000000"/>
          <w:sz w:val="28"/>
          <w:szCs w:val="28"/>
          <w:rtl/>
        </w:rPr>
        <w:t>مجموعة من الأفراد من النوع نفسه، وتعيش في نظام بيئي واحد</w:t>
      </w:r>
      <w:r>
        <w:rPr>
          <w:b/>
          <w:bCs/>
          <w:color w:val="000000"/>
          <w:sz w:val="28"/>
          <w:szCs w:val="28"/>
        </w:rPr>
        <w:t>:</w:t>
      </w:r>
    </w:p>
    <w:p w14:paraId="BAA0378B">
      <w:pPr>
        <w:pStyle w:val="style0"/>
        <w:bidi/>
        <w:rPr>
          <w:color w:val="000000"/>
          <w:sz w:val="24"/>
          <w:szCs w:val="24"/>
          <w:rtl/>
        </w:rPr>
      </w:pP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أ)</w:t>
      </w:r>
      <w:r>
        <w:rPr>
          <w:color w:val="000000"/>
          <w:sz w:val="24"/>
          <w:szCs w:val="24"/>
        </w:rPr>
        <w:t xml:space="preserve"> </w:t>
      </w:r>
      <w:r>
        <w:rPr>
          <w:rFonts w:cs="Arial"/>
          <w:color w:val="000000"/>
          <w:sz w:val="24"/>
          <w:szCs w:val="24"/>
          <w:rtl/>
        </w:rPr>
        <w:t>النظام البيئي</w:t>
      </w:r>
      <w:r>
        <w:rPr>
          <w:rFonts w:hint="cs"/>
          <w:color w:val="000000"/>
          <w:sz w:val="24"/>
          <w:szCs w:val="24"/>
          <w:rtl/>
        </w:rPr>
        <w:t xml:space="preserve">                     ب)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الجماعة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الحيوية</w:t>
      </w:r>
      <w:r>
        <w:rPr>
          <w:rFonts w:hint="cs"/>
          <w:color w:val="000000"/>
          <w:sz w:val="24"/>
          <w:szCs w:val="24"/>
          <w:rtl/>
        </w:rPr>
        <w:t xml:space="preserve">                </w:t>
      </w:r>
      <w:r>
        <w:rPr>
          <w:rFonts w:hint="cs"/>
          <w:color w:val="000000"/>
          <w:sz w:val="24"/>
          <w:szCs w:val="24"/>
          <w:rtl/>
        </w:rPr>
        <w:t xml:space="preserve">ج) </w:t>
      </w:r>
      <w:r>
        <w:rPr>
          <w:color w:val="000000"/>
          <w:sz w:val="24"/>
          <w:szCs w:val="24"/>
        </w:rPr>
        <w:t xml:space="preserve"> </w:t>
      </w:r>
      <w:r>
        <w:rPr>
          <w:rFonts w:cs="Arial"/>
          <w:color w:val="000000"/>
          <w:sz w:val="24"/>
          <w:szCs w:val="24"/>
          <w:rtl/>
        </w:rPr>
        <w:t>المجتمع</w:t>
      </w:r>
      <w:r>
        <w:rPr>
          <w:rFonts w:cs="Arial"/>
          <w:color w:val="000000"/>
          <w:sz w:val="24"/>
          <w:szCs w:val="24"/>
          <w:rtl/>
        </w:rPr>
        <w:t xml:space="preserve"> الحيوي</w:t>
      </w:r>
      <w:r>
        <w:rPr>
          <w:rFonts w:hint="cs"/>
          <w:color w:val="000000"/>
          <w:sz w:val="24"/>
          <w:szCs w:val="24"/>
          <w:rtl/>
        </w:rPr>
        <w:t xml:space="preserve">   </w:t>
      </w:r>
      <w:r>
        <w:rPr>
          <w:rFonts w:hint="cs"/>
          <w:color w:val="000000"/>
          <w:sz w:val="24"/>
          <w:szCs w:val="24"/>
          <w:rtl/>
        </w:rPr>
        <w:t xml:space="preserve">           د)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cs="Arial"/>
          <w:color w:val="000000"/>
          <w:sz w:val="24"/>
          <w:szCs w:val="24"/>
          <w:rtl/>
        </w:rPr>
        <w:t>التنوع الحيوي</w:t>
      </w:r>
    </w:p>
    <w:p w14:paraId="E9FDE850">
      <w:pPr>
        <w:pStyle w:val="style0"/>
        <w:bidi/>
        <w:rPr>
          <w:color w:val="000000"/>
          <w:sz w:val="18"/>
          <w:szCs w:val="18"/>
          <w:rtl/>
        </w:rPr>
      </w:pPr>
    </w:p>
    <w:p w14:paraId="34FCD72F">
      <w:pPr>
        <w:pStyle w:val="style0"/>
        <w:bidi/>
        <w:rPr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2) من الأمثلة على الكوارث الطبيعية التي تقضي على النظام البيئي بشكل كامل</w:t>
      </w:r>
      <w:r>
        <w:rPr>
          <w:b/>
          <w:bCs/>
          <w:color w:val="000000"/>
          <w:sz w:val="28"/>
          <w:szCs w:val="28"/>
        </w:rPr>
        <w:t>:</w:t>
      </w:r>
    </w:p>
    <w:p w14:paraId="3D664C4A">
      <w:pPr>
        <w:pStyle w:val="style0"/>
        <w:bidi/>
        <w:rPr>
          <w:color w:val="000000"/>
          <w:sz w:val="24"/>
          <w:szCs w:val="24"/>
          <w:rtl/>
        </w:rPr>
      </w:pPr>
      <w:r>
        <w:rPr>
          <w:rFonts w:hint="cs"/>
          <w:b/>
          <w:bCs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أ)  </w:t>
      </w:r>
      <w:r>
        <w:rPr>
          <w:rFonts w:ascii="Arial" w:cs="Arial" w:hAnsi="Arial" w:hint="cs"/>
          <w:color w:val="000000"/>
          <w:sz w:val="24"/>
          <w:szCs w:val="24"/>
          <w:rtl/>
        </w:rPr>
        <w:t>الحرائق</w:t>
      </w:r>
      <w:r>
        <w:rPr>
          <w:rFonts w:ascii="Arial" w:cs="Arial" w:hAnsi="Arial" w:hint="cs"/>
          <w:color w:val="000000"/>
          <w:sz w:val="24"/>
          <w:szCs w:val="24"/>
          <w:rtl/>
        </w:rPr>
        <w:t xml:space="preserve">                    ب) </w:t>
      </w:r>
      <w:r>
        <w:rPr>
          <w:rFonts w:cs="Arial"/>
          <w:color w:val="000000"/>
          <w:sz w:val="24"/>
          <w:szCs w:val="24"/>
          <w:rtl/>
        </w:rPr>
        <w:t>التلوث</w:t>
      </w:r>
      <w:r>
        <w:rPr>
          <w:rFonts w:hint="cs"/>
          <w:color w:val="000000"/>
          <w:sz w:val="24"/>
          <w:szCs w:val="24"/>
          <w:rtl/>
        </w:rPr>
        <w:t xml:space="preserve">                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    ج) </w:t>
      </w:r>
      <w:r>
        <w:rPr>
          <w:rFonts w:cs="Arial"/>
          <w:color w:val="000000"/>
          <w:sz w:val="24"/>
          <w:szCs w:val="24"/>
          <w:rtl/>
        </w:rPr>
        <w:t>الاحتباس الحراري</w:t>
      </w:r>
      <w:r>
        <w:rPr>
          <w:rFonts w:hint="cs"/>
          <w:color w:val="000000"/>
          <w:sz w:val="24"/>
          <w:szCs w:val="24"/>
          <w:rtl/>
        </w:rPr>
        <w:t xml:space="preserve">          </w:t>
      </w:r>
      <w:r>
        <w:rPr>
          <w:rFonts w:hint="cs"/>
          <w:color w:val="000000"/>
          <w:sz w:val="24"/>
          <w:szCs w:val="24"/>
          <w:rtl/>
        </w:rPr>
        <w:t xml:space="preserve">   </w:t>
      </w:r>
      <w:r>
        <w:rPr>
          <w:rFonts w:hint="cs"/>
          <w:color w:val="000000"/>
          <w:sz w:val="24"/>
          <w:szCs w:val="24"/>
          <w:rtl/>
        </w:rPr>
        <w:t xml:space="preserve">       د)</w:t>
      </w:r>
      <w:r>
        <w:rPr>
          <w:color w:val="000000"/>
          <w:sz w:val="24"/>
          <w:szCs w:val="24"/>
        </w:rPr>
        <w:t xml:space="preserve"> </w:t>
      </w:r>
      <w:r>
        <w:rPr>
          <w:rFonts w:cs="Arial"/>
          <w:color w:val="000000"/>
          <w:sz w:val="24"/>
          <w:szCs w:val="24"/>
          <w:rtl/>
        </w:rPr>
        <w:t>الصيد</w:t>
      </w:r>
      <w:r>
        <w:rPr>
          <w:color w:val="000000"/>
          <w:sz w:val="24"/>
          <w:szCs w:val="24"/>
        </w:rPr>
        <w:t xml:space="preserve"> </w:t>
      </w:r>
    </w:p>
    <w:p w14:paraId="34891B2E">
      <w:pPr>
        <w:pStyle w:val="style0"/>
        <w:bidi/>
        <w:rPr>
          <w:color w:val="000000"/>
          <w:sz w:val="14"/>
          <w:szCs w:val="14"/>
          <w:rtl/>
        </w:rPr>
      </w:pPr>
    </w:p>
    <w:p w14:paraId="9FF13B51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hint="cs"/>
          <w:b/>
          <w:bCs/>
          <w:color w:val="000000"/>
          <w:sz w:val="28"/>
          <w:szCs w:val="28"/>
          <w:rtl/>
        </w:rPr>
        <w:t>3</w:t>
      </w:r>
      <w:r>
        <w:rPr>
          <w:rFonts w:cs="Arial"/>
          <w:b/>
          <w:bCs/>
          <w:color w:val="000000"/>
          <w:sz w:val="28"/>
          <w:szCs w:val="28"/>
          <w:rtl/>
        </w:rPr>
        <w:t>) أي البيئات التالية أكثر تنوعا</w:t>
      </w:r>
      <w:r>
        <w:rPr>
          <w:b/>
          <w:bCs/>
          <w:color w:val="000000"/>
          <w:sz w:val="28"/>
          <w:szCs w:val="28"/>
        </w:rPr>
        <w:t>:</w:t>
      </w:r>
    </w:p>
    <w:p w14:paraId="9A9578E6">
      <w:pPr>
        <w:pStyle w:val="style0"/>
        <w:bidi/>
        <w:rPr>
          <w:rFonts w:cs="Arial"/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8"/>
          <w:szCs w:val="28"/>
          <w:rtl/>
        </w:rPr>
        <w:t xml:space="preserve">     </w:t>
      </w:r>
      <w:r>
        <w:rPr>
          <w:rFonts w:cs="Arial" w:hint="cs"/>
          <w:color w:val="000000"/>
          <w:sz w:val="24"/>
          <w:szCs w:val="24"/>
          <w:rtl/>
        </w:rPr>
        <w:t xml:space="preserve">أ) </w:t>
      </w:r>
      <w:r>
        <w:rPr>
          <w:rFonts w:cs="Arial"/>
          <w:color w:val="000000"/>
          <w:sz w:val="24"/>
          <w:szCs w:val="24"/>
          <w:rtl/>
        </w:rPr>
        <w:t>الصح</w:t>
      </w:r>
      <w:r>
        <w:rPr>
          <w:rFonts w:hint="cs"/>
          <w:color w:val="000000"/>
          <w:sz w:val="24"/>
          <w:szCs w:val="24"/>
          <w:rtl/>
        </w:rPr>
        <w:t>راء</w:t>
      </w:r>
      <w:r>
        <w:rPr>
          <w:rFonts w:hint="cs"/>
          <w:color w:val="000000"/>
          <w:sz w:val="24"/>
          <w:szCs w:val="24"/>
          <w:rtl/>
        </w:rPr>
        <w:t xml:space="preserve">                      </w:t>
      </w:r>
      <w:r>
        <w:rPr>
          <w:rFonts w:hint="cs"/>
          <w:color w:val="000000"/>
          <w:sz w:val="24"/>
          <w:szCs w:val="24"/>
          <w:rtl/>
        </w:rPr>
        <w:t xml:space="preserve"> ب) </w:t>
      </w:r>
      <w:r>
        <w:rPr>
          <w:rFonts w:ascii="Arial" w:cs="Arial" w:hAnsi="Arial" w:hint="cs"/>
          <w:color w:val="000000"/>
          <w:sz w:val="24"/>
          <w:szCs w:val="24"/>
          <w:rtl/>
        </w:rPr>
        <w:t>الغابة</w:t>
      </w:r>
      <w:r>
        <w:rPr>
          <w:rFonts w:ascii="Arial" w:cs="Arial" w:hAnsi="Arial" w:hint="cs"/>
          <w:color w:val="000000"/>
          <w:sz w:val="24"/>
          <w:szCs w:val="24"/>
          <w:rtl/>
        </w:rPr>
        <w:t xml:space="preserve">                           </w:t>
      </w:r>
      <w:r>
        <w:rPr>
          <w:rFonts w:ascii="Arial" w:cs="Arial" w:hAnsi="Arial" w:hint="cs"/>
          <w:color w:val="000000"/>
          <w:sz w:val="24"/>
          <w:szCs w:val="24"/>
          <w:rtl/>
        </w:rPr>
        <w:t xml:space="preserve">  ج)</w:t>
      </w:r>
      <w:r>
        <w:rPr>
          <w:rFonts w:ascii="Arial" w:cs="Arial" w:hAnsi="Arial" w:hint="cs"/>
          <w:color w:val="000000"/>
          <w:sz w:val="24"/>
          <w:szCs w:val="24"/>
          <w:rtl/>
        </w:rPr>
        <w:t xml:space="preserve"> </w:t>
      </w:r>
      <w:r>
        <w:rPr>
          <w:rFonts w:cs="Arial"/>
          <w:color w:val="000000"/>
          <w:sz w:val="24"/>
          <w:szCs w:val="24"/>
          <w:rtl/>
        </w:rPr>
        <w:t>البحيرة</w:t>
      </w:r>
      <w:r>
        <w:rPr>
          <w:rFonts w:hint="cs"/>
          <w:color w:val="000000"/>
          <w:sz w:val="24"/>
          <w:szCs w:val="24"/>
          <w:rtl/>
        </w:rPr>
        <w:t xml:space="preserve">                      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>د</w:t>
      </w:r>
      <w:r>
        <w:rPr>
          <w:rFonts w:hint="cs"/>
          <w:color w:val="000000"/>
          <w:sz w:val="24"/>
          <w:szCs w:val="24"/>
          <w:rtl/>
        </w:rPr>
        <w:t>)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cs="Arial"/>
          <w:color w:val="000000"/>
          <w:sz w:val="24"/>
          <w:szCs w:val="24"/>
          <w:rtl/>
        </w:rPr>
        <w:t>القطب المتجمد</w:t>
      </w:r>
    </w:p>
    <w:p w14:paraId="A7AD53D9">
      <w:pPr>
        <w:pStyle w:val="style0"/>
        <w:bidi/>
        <w:rPr>
          <w:color w:val="000000"/>
          <w:sz w:val="18"/>
          <w:szCs w:val="18"/>
          <w:rtl/>
        </w:rPr>
      </w:pPr>
    </w:p>
    <w:p w14:paraId="F8309653">
      <w:pPr>
        <w:pStyle w:val="style0"/>
        <w:bidi/>
        <w:rPr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4) أي الأنظمة البي</w:t>
      </w:r>
      <w:r>
        <w:rPr>
          <w:rFonts w:cs="Arial"/>
          <w:b/>
          <w:bCs/>
          <w:color w:val="000000"/>
          <w:sz w:val="28"/>
          <w:szCs w:val="28"/>
          <w:rtl/>
        </w:rPr>
        <w:t>ئية التالية يعتبر نظام بيئي صغ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ير 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الحجم </w:t>
      </w:r>
      <w:r>
        <w:rPr>
          <w:b/>
          <w:bCs/>
          <w:color w:val="000000"/>
          <w:sz w:val="28"/>
          <w:szCs w:val="28"/>
        </w:rPr>
        <w:t>:</w:t>
      </w:r>
    </w:p>
    <w:p w14:paraId="BC3C03EB">
      <w:pPr>
        <w:pStyle w:val="style0"/>
        <w:bidi/>
        <w:rPr>
          <w:color w:val="000000"/>
          <w:sz w:val="24"/>
          <w:szCs w:val="24"/>
          <w:rtl/>
        </w:rPr>
      </w:pPr>
      <w:r>
        <w:rPr>
          <w:rFonts w:ascii="Arial" w:cs="Arial" w:hAnsi="Arial" w:hint="cs"/>
          <w:color w:val="000000"/>
          <w:sz w:val="24"/>
          <w:szCs w:val="24"/>
          <w:rtl/>
        </w:rPr>
        <w:t xml:space="preserve">     </w:t>
      </w:r>
      <w:r>
        <w:rPr>
          <w:rFonts w:ascii="Arial" w:cs="Arial" w:hAnsi="Arial" w:hint="cs"/>
          <w:color w:val="000000"/>
          <w:sz w:val="24"/>
          <w:szCs w:val="24"/>
          <w:rtl/>
        </w:rPr>
        <w:t xml:space="preserve">أ) </w:t>
      </w:r>
      <w:r>
        <w:rPr>
          <w:rFonts w:ascii="Arial" w:cs="Arial" w:hAnsi="Arial" w:hint="cs"/>
          <w:color w:val="000000"/>
          <w:sz w:val="24"/>
          <w:szCs w:val="24"/>
          <w:rtl/>
        </w:rPr>
        <w:t>حوض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السمك</w:t>
      </w:r>
      <w:r>
        <w:rPr>
          <w:rFonts w:hint="cs"/>
          <w:color w:val="000000"/>
          <w:sz w:val="24"/>
          <w:szCs w:val="24"/>
          <w:rtl/>
        </w:rPr>
        <w:t xml:space="preserve">          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ب) </w:t>
      </w:r>
      <w:r>
        <w:rPr>
          <w:rFonts w:cs="Arial"/>
          <w:color w:val="000000"/>
          <w:sz w:val="24"/>
          <w:szCs w:val="24"/>
          <w:rtl/>
        </w:rPr>
        <w:t>القطب المتجمد</w:t>
      </w:r>
      <w:r>
        <w:rPr>
          <w:color w:val="000000"/>
          <w:sz w:val="24"/>
          <w:szCs w:val="24"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               </w:t>
      </w:r>
      <w:r>
        <w:rPr>
          <w:rFonts w:hint="cs"/>
          <w:color w:val="000000"/>
          <w:sz w:val="24"/>
          <w:szCs w:val="24"/>
          <w:rtl/>
        </w:rPr>
        <w:t xml:space="preserve">   ج) </w:t>
      </w:r>
      <w:r>
        <w:rPr>
          <w:rFonts w:cs="Arial"/>
          <w:color w:val="000000"/>
          <w:sz w:val="24"/>
          <w:szCs w:val="24"/>
          <w:rtl/>
        </w:rPr>
        <w:t>المحي</w:t>
      </w:r>
      <w:r>
        <w:rPr>
          <w:rFonts w:hint="cs"/>
          <w:color w:val="000000"/>
          <w:sz w:val="24"/>
          <w:szCs w:val="24"/>
          <w:rtl/>
        </w:rPr>
        <w:t xml:space="preserve">ط                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   د)</w:t>
      </w:r>
      <w:r>
        <w:rPr>
          <w:color w:val="000000"/>
          <w:sz w:val="24"/>
          <w:szCs w:val="24"/>
        </w:rPr>
        <w:t xml:space="preserve"> </w:t>
      </w:r>
      <w:r>
        <w:rPr>
          <w:rFonts w:cs="Arial"/>
          <w:color w:val="000000"/>
          <w:sz w:val="24"/>
          <w:szCs w:val="24"/>
          <w:rtl/>
        </w:rPr>
        <w:t>الغابة</w:t>
      </w:r>
    </w:p>
    <w:p w14:paraId="689CC7B7">
      <w:pPr>
        <w:pStyle w:val="style0"/>
        <w:bidi/>
        <w:rPr>
          <w:color w:val="000000"/>
          <w:sz w:val="18"/>
          <w:szCs w:val="18"/>
          <w:rtl/>
        </w:rPr>
      </w:pPr>
    </w:p>
    <w:p w14:paraId="C9F47C62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5) التعاقب البيئ</w:t>
      </w:r>
      <w:r>
        <w:rPr>
          <w:rFonts w:hint="cs"/>
          <w:b/>
          <w:bCs/>
          <w:color w:val="000000"/>
          <w:sz w:val="28"/>
          <w:szCs w:val="28"/>
          <w:rtl/>
        </w:rPr>
        <w:t>ي:</w:t>
      </w:r>
    </w:p>
    <w:p w14:paraId="C2A24CFC">
      <w:pPr>
        <w:pStyle w:val="style0"/>
        <w:bidi/>
        <w:rPr>
          <w:rFonts w:cs="Arial"/>
          <w:color w:val="000000"/>
          <w:sz w:val="24"/>
          <w:szCs w:val="24"/>
          <w:rtl/>
        </w:rPr>
      </w:pPr>
      <w:r>
        <w:rPr>
          <w:color w:val="000000"/>
          <w:sz w:val="28"/>
          <w:szCs w:val="28"/>
        </w:rPr>
        <w:t xml:space="preserve"> </w:t>
      </w:r>
      <w:r>
        <w:rPr>
          <w:rFonts w:hint="cs"/>
          <w:color w:val="000000"/>
          <w:sz w:val="28"/>
          <w:szCs w:val="28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أ)  </w:t>
      </w:r>
      <w:r>
        <w:rPr>
          <w:rFonts w:ascii="Arial" w:cs="Arial" w:hAnsi="Arial" w:hint="cs"/>
          <w:color w:val="000000"/>
          <w:sz w:val="24"/>
          <w:szCs w:val="24"/>
          <w:rtl/>
        </w:rPr>
        <w:t>يستغرق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مدة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طويلة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 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 ب)</w:t>
      </w:r>
      <w:r>
        <w:rPr>
          <w:color w:val="000000"/>
          <w:sz w:val="24"/>
          <w:szCs w:val="24"/>
        </w:rPr>
        <w:t xml:space="preserve"> </w:t>
      </w:r>
      <w:r>
        <w:rPr>
          <w:rFonts w:cs="Arial"/>
          <w:color w:val="000000"/>
          <w:sz w:val="24"/>
          <w:szCs w:val="24"/>
          <w:rtl/>
        </w:rPr>
        <w:t>يستغرق مدة قصيرة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ج) </w:t>
      </w:r>
      <w:r>
        <w:rPr>
          <w:rFonts w:cs="Arial"/>
          <w:color w:val="000000"/>
          <w:sz w:val="24"/>
          <w:szCs w:val="24"/>
          <w:rtl/>
        </w:rPr>
        <w:t xml:space="preserve">يؤدي إلى </w:t>
      </w:r>
      <w:r>
        <w:rPr>
          <w:rFonts w:cs="Arial"/>
          <w:color w:val="000000"/>
          <w:sz w:val="24"/>
          <w:szCs w:val="24"/>
          <w:rtl/>
        </w:rPr>
        <w:t>الإنقراض</w:t>
      </w:r>
      <w:r>
        <w:rPr>
          <w:rFonts w:hint="cs"/>
          <w:color w:val="000000"/>
          <w:sz w:val="24"/>
          <w:szCs w:val="24"/>
          <w:rtl/>
        </w:rPr>
        <w:t xml:space="preserve">   </w:t>
      </w:r>
      <w:r>
        <w:rPr>
          <w:rFonts w:hint="cs"/>
          <w:color w:val="000000"/>
          <w:sz w:val="24"/>
          <w:szCs w:val="24"/>
          <w:rtl/>
        </w:rPr>
        <w:t xml:space="preserve">       </w:t>
      </w:r>
      <w:r>
        <w:rPr>
          <w:rFonts w:hint="cs"/>
          <w:color w:val="000000"/>
          <w:sz w:val="24"/>
          <w:szCs w:val="24"/>
          <w:rtl/>
        </w:rPr>
        <w:t xml:space="preserve">    د)</w:t>
      </w:r>
      <w:r>
        <w:rPr>
          <w:color w:val="000000"/>
          <w:sz w:val="24"/>
          <w:szCs w:val="24"/>
        </w:rPr>
        <w:t xml:space="preserve"> </w:t>
      </w:r>
      <w:r>
        <w:rPr>
          <w:rFonts w:cs="Arial"/>
          <w:color w:val="000000"/>
          <w:sz w:val="24"/>
          <w:szCs w:val="24"/>
          <w:rtl/>
        </w:rPr>
        <w:t>لا ينتج منه نظام بيئي جديد</w:t>
      </w:r>
    </w:p>
    <w:p w14:paraId="886348E9">
      <w:pPr>
        <w:pStyle w:val="style0"/>
        <w:bidi/>
        <w:rPr>
          <w:color w:val="000000"/>
          <w:sz w:val="18"/>
          <w:szCs w:val="18"/>
          <w:rtl/>
        </w:rPr>
      </w:pPr>
    </w:p>
    <w:p w14:paraId="AE6153A0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6) موت جميع أفراد نوع من الكائنات الحية واختفاؤها جميعا يسمى</w:t>
      </w:r>
      <w:r>
        <w:rPr>
          <w:b/>
          <w:bCs/>
          <w:color w:val="000000"/>
          <w:sz w:val="28"/>
          <w:szCs w:val="28"/>
        </w:rPr>
        <w:t>:</w:t>
      </w:r>
    </w:p>
    <w:p w14:paraId="5F17742E">
      <w:pPr>
        <w:pStyle w:val="style0"/>
        <w:bidi/>
        <w:ind w:left="360"/>
        <w:rPr>
          <w:rFonts w:cs="Arial"/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أ) </w:t>
      </w:r>
      <w:r>
        <w:rPr>
          <w:rFonts w:cs="Arial"/>
          <w:color w:val="000000"/>
          <w:sz w:val="24"/>
          <w:szCs w:val="24"/>
          <w:rtl/>
        </w:rPr>
        <w:t>كارثة</w:t>
      </w:r>
      <w:r>
        <w:rPr>
          <w:rFonts w:hint="cs"/>
          <w:color w:val="000000"/>
          <w:sz w:val="24"/>
          <w:szCs w:val="24"/>
          <w:rtl/>
        </w:rPr>
        <w:t xml:space="preserve">                  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   ب) </w:t>
      </w:r>
      <w:r>
        <w:rPr>
          <w:rFonts w:ascii="Arial" w:cs="Arial" w:hAnsi="Arial" w:hint="cs"/>
          <w:color w:val="000000"/>
          <w:sz w:val="24"/>
          <w:szCs w:val="24"/>
          <w:rtl/>
        </w:rPr>
        <w:t>انقراض</w:t>
      </w:r>
      <w:r>
        <w:rPr>
          <w:rFonts w:hint="cs"/>
          <w:color w:val="000000"/>
          <w:sz w:val="24"/>
          <w:szCs w:val="24"/>
          <w:rtl/>
        </w:rPr>
        <w:t xml:space="preserve">          </w:t>
      </w:r>
      <w:r>
        <w:rPr>
          <w:rFonts w:hint="cs"/>
          <w:color w:val="000000"/>
          <w:sz w:val="24"/>
          <w:szCs w:val="24"/>
          <w:rtl/>
        </w:rPr>
        <w:t xml:space="preserve">            </w:t>
      </w:r>
      <w:r>
        <w:rPr>
          <w:rFonts w:hint="cs"/>
          <w:color w:val="000000"/>
          <w:sz w:val="24"/>
          <w:szCs w:val="24"/>
          <w:rtl/>
        </w:rPr>
        <w:t xml:space="preserve">  ج) </w:t>
      </w:r>
      <w:r>
        <w:rPr>
          <w:rFonts w:cs="Arial"/>
          <w:color w:val="000000"/>
          <w:sz w:val="24"/>
          <w:szCs w:val="24"/>
          <w:rtl/>
        </w:rPr>
        <w:t>صيد جائر</w:t>
      </w:r>
      <w:r>
        <w:rPr>
          <w:rFonts w:hint="cs"/>
          <w:color w:val="000000"/>
          <w:sz w:val="24"/>
          <w:szCs w:val="24"/>
          <w:rtl/>
        </w:rPr>
        <w:t xml:space="preserve">                           د)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cs="Arial"/>
          <w:color w:val="000000"/>
          <w:sz w:val="24"/>
          <w:szCs w:val="24"/>
          <w:rtl/>
        </w:rPr>
        <w:t>دمار</w:t>
      </w:r>
    </w:p>
    <w:p w14:paraId="2EC0C147">
      <w:pPr>
        <w:pStyle w:val="style0"/>
        <w:bidi/>
        <w:ind w:left="360"/>
        <w:rPr>
          <w:rFonts w:cs="Arial"/>
          <w:b/>
          <w:bCs/>
          <w:color w:val="000000"/>
          <w:sz w:val="20"/>
          <w:szCs w:val="20"/>
          <w:rtl/>
        </w:rPr>
      </w:pPr>
    </w:p>
    <w:p w14:paraId="128D4EAC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7) بناء مخصص لأغراض الزراعة وحماية النباتات صنعت جدرانه من الزجاج، يسمى</w:t>
      </w:r>
      <w:r>
        <w:rPr>
          <w:b/>
          <w:bCs/>
          <w:color w:val="000000"/>
          <w:sz w:val="28"/>
          <w:szCs w:val="28"/>
        </w:rPr>
        <w:t>:</w:t>
      </w:r>
    </w:p>
    <w:p w14:paraId="EA551ACB">
      <w:pPr>
        <w:pStyle w:val="style0"/>
        <w:bidi/>
        <w:rPr>
          <w:rFonts w:cs="Arial"/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    </w:t>
      </w:r>
      <w:r>
        <w:rPr>
          <w:rFonts w:cs="Arial" w:hint="cs"/>
          <w:color w:val="000000"/>
          <w:sz w:val="24"/>
          <w:szCs w:val="24"/>
          <w:rtl/>
        </w:rPr>
        <w:t xml:space="preserve">أ) </w:t>
      </w:r>
      <w:r>
        <w:rPr>
          <w:rFonts w:cs="Arial"/>
          <w:color w:val="000000"/>
          <w:sz w:val="24"/>
          <w:szCs w:val="24"/>
          <w:rtl/>
        </w:rPr>
        <w:t>المحمية الطبيعية</w:t>
      </w:r>
      <w:r>
        <w:rPr>
          <w:rFonts w:hint="cs"/>
          <w:color w:val="000000"/>
          <w:sz w:val="24"/>
          <w:szCs w:val="24"/>
          <w:rtl/>
        </w:rPr>
        <w:t xml:space="preserve">         </w:t>
      </w:r>
      <w:r>
        <w:rPr>
          <w:rFonts w:hint="cs"/>
          <w:color w:val="000000"/>
          <w:sz w:val="24"/>
          <w:szCs w:val="24"/>
          <w:rtl/>
        </w:rPr>
        <w:t xml:space="preserve">       ب) </w:t>
      </w:r>
      <w:r>
        <w:rPr>
          <w:rFonts w:cs="Arial"/>
          <w:color w:val="000000"/>
          <w:sz w:val="24"/>
          <w:szCs w:val="24"/>
          <w:rtl/>
        </w:rPr>
        <w:t>الحديق</w:t>
      </w:r>
      <w:r>
        <w:rPr>
          <w:rFonts w:cs="Arial" w:hint="cs"/>
          <w:color w:val="000000"/>
          <w:sz w:val="24"/>
          <w:szCs w:val="24"/>
          <w:rtl/>
        </w:rPr>
        <w:t>ة</w:t>
      </w:r>
      <w:r>
        <w:rPr>
          <w:rFonts w:hint="cs"/>
          <w:color w:val="000000"/>
          <w:sz w:val="24"/>
          <w:szCs w:val="24"/>
          <w:rtl/>
        </w:rPr>
        <w:t xml:space="preserve">       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      ج)</w:t>
      </w:r>
      <w:r>
        <w:rPr>
          <w:color w:val="000000"/>
          <w:sz w:val="24"/>
          <w:szCs w:val="24"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البيت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الزجاجي</w:t>
      </w:r>
      <w:r>
        <w:rPr>
          <w:rFonts w:hint="cs"/>
          <w:color w:val="000000"/>
          <w:sz w:val="24"/>
          <w:szCs w:val="24"/>
          <w:rtl/>
        </w:rPr>
        <w:t xml:space="preserve">         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    </w:t>
      </w:r>
      <w:r>
        <w:rPr>
          <w:rFonts w:hint="cs"/>
          <w:color w:val="000000"/>
          <w:sz w:val="24"/>
          <w:szCs w:val="24"/>
          <w:rtl/>
        </w:rPr>
        <w:t xml:space="preserve">      د) </w:t>
      </w:r>
      <w:r>
        <w:rPr>
          <w:rFonts w:cs="Arial"/>
          <w:color w:val="000000"/>
          <w:sz w:val="24"/>
          <w:szCs w:val="24"/>
          <w:rtl/>
        </w:rPr>
        <w:t>النظام البيئي</w:t>
      </w:r>
    </w:p>
    <w:p w14:paraId="CC7AE2F3">
      <w:pPr>
        <w:pStyle w:val="style0"/>
        <w:bidi/>
        <w:rPr>
          <w:rFonts w:cs="Arial"/>
          <w:b/>
          <w:bCs/>
          <w:color w:val="000000"/>
          <w:rtl/>
        </w:rPr>
      </w:pPr>
    </w:p>
    <w:p w14:paraId="49BBC335">
      <w:pPr>
        <w:pStyle w:val="style0"/>
        <w:bidi/>
        <w:rPr>
          <w:color w:val="000000"/>
          <w:sz w:val="28"/>
          <w:szCs w:val="28"/>
          <w:rtl/>
        </w:rPr>
      </w:pPr>
      <w:r>
        <w:rPr>
          <w:rFonts w:hint="cs"/>
          <w:color w:val="000000"/>
          <w:sz w:val="28"/>
          <w:szCs w:val="28"/>
          <w:rtl/>
        </w:rPr>
        <w:t>8</w:t>
      </w:r>
      <w:r>
        <w:rPr>
          <w:rFonts w:cs="Arial"/>
          <w:b/>
          <w:bCs/>
          <w:color w:val="000000"/>
          <w:sz w:val="28"/>
          <w:szCs w:val="28"/>
          <w:rtl/>
        </w:rPr>
        <w:t xml:space="preserve">) مساحة من الأرض تحظى بالحماية القانونية للحفاظ على حياة الكائنات المهددة </w:t>
      </w:r>
      <w:r>
        <w:rPr>
          <w:rFonts w:cs="Arial"/>
          <w:b/>
          <w:bCs/>
          <w:color w:val="000000"/>
          <w:sz w:val="28"/>
          <w:szCs w:val="28"/>
          <w:rtl/>
        </w:rPr>
        <w:t>بالإنقراض</w:t>
      </w:r>
      <w:r>
        <w:rPr>
          <w:rFonts w:cs="Arial"/>
          <w:b/>
          <w:bCs/>
          <w:color w:val="000000"/>
          <w:sz w:val="28"/>
          <w:szCs w:val="28"/>
          <w:rtl/>
        </w:rPr>
        <w:t>، تسمى</w:t>
      </w:r>
      <w:r>
        <w:rPr>
          <w:color w:val="000000"/>
          <w:sz w:val="28"/>
          <w:szCs w:val="28"/>
        </w:rPr>
        <w:t>:</w:t>
      </w:r>
    </w:p>
    <w:p w14:paraId="EC08BCEA">
      <w:pPr>
        <w:pStyle w:val="style0"/>
        <w:bidi/>
        <w:rPr>
          <w:rFonts w:ascii="Arial" w:cs="Arial" w:hAnsi="Arial"/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    </w:t>
      </w:r>
      <w:r>
        <w:rPr>
          <w:rFonts w:cs="Arial" w:hint="cs"/>
          <w:color w:val="000000"/>
          <w:sz w:val="24"/>
          <w:szCs w:val="24"/>
          <w:rtl/>
        </w:rPr>
        <w:t xml:space="preserve">أ) </w:t>
      </w:r>
      <w:r>
        <w:rPr>
          <w:rFonts w:cs="Arial"/>
          <w:color w:val="000000"/>
          <w:sz w:val="24"/>
          <w:szCs w:val="24"/>
          <w:rtl/>
        </w:rPr>
        <w:t>الحديقة</w:t>
      </w:r>
      <w:r>
        <w:rPr>
          <w:rFonts w:hint="cs"/>
          <w:color w:val="000000"/>
          <w:sz w:val="24"/>
          <w:szCs w:val="24"/>
          <w:rtl/>
        </w:rPr>
        <w:t xml:space="preserve">      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  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    ب) </w:t>
      </w:r>
      <w:r>
        <w:rPr>
          <w:rFonts w:cs="Arial"/>
          <w:color w:val="000000"/>
          <w:sz w:val="24"/>
          <w:szCs w:val="24"/>
          <w:rtl/>
        </w:rPr>
        <w:t>النظام البيئي</w:t>
      </w:r>
      <w:r>
        <w:rPr>
          <w:rFonts w:hint="cs"/>
          <w:color w:val="000000"/>
          <w:sz w:val="24"/>
          <w:szCs w:val="24"/>
          <w:rtl/>
        </w:rPr>
        <w:t xml:space="preserve">      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   ج)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cs="Arial"/>
          <w:color w:val="000000"/>
          <w:sz w:val="24"/>
          <w:szCs w:val="24"/>
          <w:rtl/>
        </w:rPr>
        <w:t>المحمية الطبيعية</w:t>
      </w:r>
      <w:r>
        <w:rPr>
          <w:rFonts w:hint="cs"/>
          <w:color w:val="000000"/>
          <w:sz w:val="24"/>
          <w:szCs w:val="24"/>
          <w:rtl/>
        </w:rPr>
        <w:t xml:space="preserve">          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         </w:t>
      </w:r>
      <w:r>
        <w:rPr>
          <w:rFonts w:hint="cs"/>
          <w:color w:val="000000"/>
          <w:sz w:val="24"/>
          <w:szCs w:val="24"/>
          <w:rtl/>
        </w:rPr>
        <w:t xml:space="preserve">     د) </w:t>
      </w:r>
      <w:r>
        <w:rPr>
          <w:rFonts w:hint="cs"/>
          <w:color w:val="000000"/>
          <w:sz w:val="24"/>
          <w:szCs w:val="24"/>
          <w:rtl/>
        </w:rPr>
        <w:t>الغابات</w:t>
      </w:r>
    </w:p>
    <w:p w14:paraId="D3CC718E">
      <w:pPr>
        <w:pStyle w:val="style0"/>
        <w:bidi/>
        <w:rPr>
          <w:color w:val="000000"/>
          <w:sz w:val="24"/>
          <w:szCs w:val="24"/>
          <w:rtl/>
        </w:rPr>
      </w:pPr>
    </w:p>
    <w:p w14:paraId="CD63B8FF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9) تكون نظام بيئي جديد مكان نظام بيئي قبله نتيجة موت الكائنات الحية جميعها، يسمى</w:t>
      </w:r>
      <w:r>
        <w:rPr>
          <w:b/>
          <w:bCs/>
          <w:color w:val="000000"/>
          <w:sz w:val="28"/>
          <w:szCs w:val="28"/>
        </w:rPr>
        <w:t>:</w:t>
      </w:r>
    </w:p>
    <w:p w14:paraId="4E7C1B73">
      <w:pPr>
        <w:pStyle w:val="style0"/>
        <w:bidi/>
        <w:rPr>
          <w:rFonts w:cs="Arial"/>
          <w:color w:val="000000"/>
          <w:sz w:val="24"/>
          <w:szCs w:val="24"/>
          <w:rtl/>
        </w:rPr>
      </w:pPr>
      <w:r>
        <w:rPr>
          <w:rFonts w:ascii="Arial" w:cs="Arial" w:hAnsi="Arial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Arial" w:cs="Arial" w:hAnsi="Arial" w:hint="cs"/>
          <w:color w:val="000000"/>
          <w:sz w:val="24"/>
          <w:szCs w:val="24"/>
          <w:rtl/>
        </w:rPr>
        <w:t xml:space="preserve">أ) </w:t>
      </w:r>
      <w:r>
        <w:rPr>
          <w:rFonts w:ascii="Arial" w:cs="Arial" w:hAnsi="Arial" w:hint="cs"/>
          <w:color w:val="000000"/>
          <w:sz w:val="24"/>
          <w:szCs w:val="24"/>
          <w:rtl/>
        </w:rPr>
        <w:t>التعاقب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البيئي</w:t>
      </w:r>
      <w:r>
        <w:rPr>
          <w:rFonts w:hint="cs"/>
          <w:color w:val="000000"/>
          <w:sz w:val="24"/>
          <w:szCs w:val="24"/>
          <w:rtl/>
        </w:rPr>
        <w:t xml:space="preserve">      </w:t>
      </w:r>
      <w:r>
        <w:rPr>
          <w:rFonts w:hint="cs"/>
          <w:color w:val="000000"/>
          <w:sz w:val="24"/>
          <w:szCs w:val="24"/>
          <w:rtl/>
        </w:rPr>
        <w:t xml:space="preserve">       </w:t>
      </w:r>
      <w:r>
        <w:rPr>
          <w:rFonts w:hint="cs"/>
          <w:color w:val="000000"/>
          <w:sz w:val="24"/>
          <w:szCs w:val="24"/>
          <w:rtl/>
        </w:rPr>
        <w:t xml:space="preserve">      ب) </w:t>
      </w:r>
      <w:r>
        <w:rPr>
          <w:rFonts w:cs="Arial"/>
          <w:color w:val="000000"/>
          <w:sz w:val="24"/>
          <w:szCs w:val="24"/>
          <w:rtl/>
        </w:rPr>
        <w:t>الإنقراض</w:t>
      </w:r>
      <w:r>
        <w:rPr>
          <w:rFonts w:hint="cs"/>
          <w:color w:val="000000"/>
          <w:sz w:val="24"/>
          <w:szCs w:val="24"/>
          <w:rtl/>
        </w:rPr>
        <w:t xml:space="preserve">        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   ج) </w:t>
      </w:r>
      <w:r>
        <w:rPr>
          <w:rFonts w:cs="Arial"/>
          <w:color w:val="000000"/>
          <w:sz w:val="24"/>
          <w:szCs w:val="24"/>
          <w:rtl/>
        </w:rPr>
        <w:t>البيئة</w:t>
      </w:r>
      <w:r>
        <w:rPr>
          <w:rFonts w:hint="cs"/>
          <w:color w:val="000000"/>
          <w:sz w:val="24"/>
          <w:szCs w:val="24"/>
          <w:rtl/>
        </w:rPr>
        <w:t xml:space="preserve">                     </w:t>
      </w:r>
      <w:r>
        <w:rPr>
          <w:rFonts w:hint="cs"/>
          <w:color w:val="000000"/>
          <w:sz w:val="24"/>
          <w:szCs w:val="24"/>
          <w:rtl/>
        </w:rPr>
        <w:t xml:space="preserve">      </w:t>
      </w:r>
      <w:r>
        <w:rPr>
          <w:rFonts w:hint="cs"/>
          <w:color w:val="000000"/>
          <w:sz w:val="24"/>
          <w:szCs w:val="24"/>
          <w:rtl/>
        </w:rPr>
        <w:t xml:space="preserve">    د) </w:t>
      </w:r>
      <w:r>
        <w:rPr>
          <w:rFonts w:cs="Arial"/>
          <w:color w:val="000000"/>
          <w:sz w:val="24"/>
          <w:szCs w:val="24"/>
          <w:rtl/>
        </w:rPr>
        <w:t>المحمية الطبيعية</w:t>
      </w:r>
    </w:p>
    <w:p w14:paraId="630041BC">
      <w:pPr>
        <w:pStyle w:val="style0"/>
        <w:bidi/>
        <w:rPr>
          <w:color w:val="000000"/>
          <w:sz w:val="20"/>
          <w:szCs w:val="20"/>
          <w:rtl/>
        </w:rPr>
      </w:pPr>
    </w:p>
    <w:p w14:paraId="4A500F6D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10) من الأمثلة على المكونات الحية في الصحراء</w:t>
      </w:r>
      <w:r>
        <w:rPr>
          <w:b/>
          <w:bCs/>
          <w:color w:val="000000"/>
          <w:sz w:val="28"/>
          <w:szCs w:val="28"/>
        </w:rPr>
        <w:t>:</w:t>
      </w:r>
    </w:p>
    <w:p w14:paraId="6A81A96E">
      <w:pPr>
        <w:pStyle w:val="style0"/>
        <w:bidi/>
        <w:ind w:left="360"/>
        <w:rPr>
          <w:rFonts w:ascii="Arial" w:cs="Arial" w:hAnsi="Arial"/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أ) </w:t>
      </w:r>
      <w:r>
        <w:rPr>
          <w:rFonts w:cs="Arial"/>
          <w:color w:val="000000"/>
          <w:sz w:val="24"/>
          <w:szCs w:val="24"/>
          <w:rtl/>
        </w:rPr>
        <w:t>الهواء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              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  ب)</w:t>
      </w:r>
      <w:r>
        <w:rPr>
          <w:rtl/>
        </w:rPr>
        <w:t xml:space="preserve"> </w:t>
      </w:r>
      <w:r>
        <w:rPr>
          <w:rFonts w:cs="Arial"/>
          <w:color w:val="000000"/>
          <w:sz w:val="24"/>
          <w:szCs w:val="24"/>
          <w:rtl/>
        </w:rPr>
        <w:t>نبات الصبار</w:t>
      </w:r>
      <w:r>
        <w:rPr>
          <w:color w:val="000000"/>
          <w:sz w:val="24"/>
          <w:szCs w:val="24"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             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 ج) </w:t>
      </w:r>
      <w:r>
        <w:rPr>
          <w:rFonts w:cs="Arial"/>
          <w:color w:val="000000"/>
          <w:sz w:val="24"/>
          <w:szCs w:val="24"/>
          <w:rtl/>
        </w:rPr>
        <w:t>ضوء الشمس</w:t>
      </w:r>
      <w:r>
        <w:rPr>
          <w:rFonts w:hint="cs"/>
          <w:color w:val="000000"/>
          <w:sz w:val="24"/>
          <w:szCs w:val="24"/>
          <w:rtl/>
        </w:rPr>
        <w:t xml:space="preserve">          </w:t>
      </w:r>
      <w:r>
        <w:rPr>
          <w:rFonts w:hint="cs"/>
          <w:color w:val="000000"/>
          <w:sz w:val="24"/>
          <w:szCs w:val="24"/>
          <w:rtl/>
        </w:rPr>
        <w:t xml:space="preserve">       </w:t>
      </w:r>
      <w:r>
        <w:rPr>
          <w:rFonts w:hint="cs"/>
          <w:color w:val="000000"/>
          <w:sz w:val="24"/>
          <w:szCs w:val="24"/>
          <w:rtl/>
        </w:rPr>
        <w:t xml:space="preserve">      د) </w:t>
      </w:r>
      <w:r>
        <w:rPr>
          <w:rFonts w:hint="cs"/>
          <w:color w:val="000000"/>
          <w:sz w:val="24"/>
          <w:szCs w:val="24"/>
          <w:rtl/>
        </w:rPr>
        <w:t>الصخور</w:t>
      </w:r>
    </w:p>
    <w:p w14:paraId="929F3B09">
      <w:pPr>
        <w:pStyle w:val="style0"/>
        <w:bidi/>
        <w:rPr>
          <w:color w:val="000000"/>
          <w:sz w:val="18"/>
          <w:szCs w:val="18"/>
          <w:rtl/>
        </w:rPr>
      </w:pPr>
    </w:p>
    <w:p w14:paraId="972C31F9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11) من الكائنات الحية التي انقرضت من كل العالم</w:t>
      </w:r>
      <w:r>
        <w:rPr>
          <w:b/>
          <w:bCs/>
          <w:color w:val="000000"/>
          <w:sz w:val="28"/>
          <w:szCs w:val="28"/>
        </w:rPr>
        <w:t>:</w:t>
      </w:r>
    </w:p>
    <w:p w14:paraId="CDEE3AA1">
      <w:pPr>
        <w:pStyle w:val="style0"/>
        <w:bidi/>
        <w:rPr>
          <w:rFonts w:ascii="Arial" w:cs="Arial" w:hAnsi="Arial"/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   </w:t>
      </w:r>
      <w:r>
        <w:rPr>
          <w:rFonts w:cs="Arial" w:hint="cs"/>
          <w:color w:val="000000"/>
          <w:sz w:val="24"/>
          <w:szCs w:val="24"/>
          <w:rtl/>
        </w:rPr>
        <w:t xml:space="preserve">أ) </w:t>
      </w:r>
      <w:r>
        <w:rPr>
          <w:rFonts w:cs="Arial"/>
          <w:color w:val="000000"/>
          <w:sz w:val="24"/>
          <w:szCs w:val="24"/>
          <w:rtl/>
        </w:rPr>
        <w:t>الديناصورات</w:t>
      </w:r>
      <w:r>
        <w:rPr>
          <w:rFonts w:hint="cs"/>
          <w:color w:val="000000"/>
          <w:sz w:val="24"/>
          <w:szCs w:val="24"/>
          <w:rtl/>
        </w:rPr>
        <w:t xml:space="preserve">           </w:t>
      </w:r>
      <w:r>
        <w:rPr>
          <w:rFonts w:hint="cs"/>
          <w:color w:val="000000"/>
          <w:sz w:val="24"/>
          <w:szCs w:val="24"/>
          <w:rtl/>
        </w:rPr>
        <w:t xml:space="preserve">    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ب) </w:t>
      </w:r>
      <w:r>
        <w:rPr>
          <w:rFonts w:cs="Arial"/>
          <w:color w:val="000000"/>
          <w:sz w:val="24"/>
          <w:szCs w:val="24"/>
          <w:rtl/>
        </w:rPr>
        <w:t>التماسي</w:t>
      </w:r>
      <w:r>
        <w:rPr>
          <w:rFonts w:cs="Arial" w:hint="cs"/>
          <w:color w:val="000000"/>
          <w:sz w:val="24"/>
          <w:szCs w:val="24"/>
          <w:rtl/>
        </w:rPr>
        <w:t xml:space="preserve">ح         </w:t>
      </w:r>
      <w:r>
        <w:rPr>
          <w:rFonts w:cs="Arial" w:hint="cs"/>
          <w:color w:val="000000"/>
          <w:sz w:val="24"/>
          <w:szCs w:val="24"/>
          <w:rtl/>
        </w:rPr>
        <w:t xml:space="preserve">  </w:t>
      </w:r>
      <w:r>
        <w:rPr>
          <w:rFonts w:cs="Arial" w:hint="cs"/>
          <w:color w:val="000000"/>
          <w:sz w:val="24"/>
          <w:szCs w:val="24"/>
          <w:rtl/>
        </w:rPr>
        <w:t xml:space="preserve">    </w:t>
      </w:r>
      <w:r>
        <w:rPr>
          <w:rFonts w:cs="Arial" w:hint="cs"/>
          <w:color w:val="000000"/>
          <w:sz w:val="24"/>
          <w:szCs w:val="24"/>
          <w:rtl/>
        </w:rPr>
        <w:t xml:space="preserve">       ج) </w:t>
      </w:r>
      <w:r>
        <w:rPr>
          <w:rFonts w:cs="Arial"/>
          <w:color w:val="000000"/>
          <w:sz w:val="24"/>
          <w:szCs w:val="24"/>
          <w:rtl/>
        </w:rPr>
        <w:t>غزال المها العربي</w:t>
      </w:r>
      <w:r>
        <w:rPr>
          <w:rFonts w:hint="cs"/>
          <w:color w:val="000000"/>
          <w:sz w:val="24"/>
          <w:szCs w:val="24"/>
          <w:rtl/>
        </w:rPr>
        <w:t xml:space="preserve">      </w:t>
      </w:r>
      <w:r>
        <w:rPr>
          <w:rFonts w:hint="cs"/>
          <w:color w:val="000000"/>
          <w:sz w:val="24"/>
          <w:szCs w:val="24"/>
          <w:rtl/>
        </w:rPr>
        <w:t xml:space="preserve">      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د) </w:t>
      </w:r>
      <w:r>
        <w:rPr>
          <w:rFonts w:hint="cs"/>
          <w:color w:val="000000"/>
          <w:sz w:val="24"/>
          <w:szCs w:val="24"/>
          <w:rtl/>
        </w:rPr>
        <w:t>النعام السوري</w:t>
      </w:r>
    </w:p>
    <w:p w14:paraId="B7AB633F">
      <w:pPr>
        <w:pStyle w:val="style0"/>
        <w:bidi/>
        <w:rPr>
          <w:color w:val="000000"/>
          <w:sz w:val="14"/>
          <w:szCs w:val="14"/>
          <w:rtl/>
        </w:rPr>
      </w:pPr>
    </w:p>
    <w:p w14:paraId="1A5D9E11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12) واحد مما يلي ليس من المحميات الطبيعية في الأردن</w:t>
      </w:r>
      <w:r>
        <w:rPr>
          <w:b/>
          <w:bCs/>
          <w:color w:val="000000"/>
          <w:sz w:val="28"/>
          <w:szCs w:val="28"/>
        </w:rPr>
        <w:t>:</w:t>
      </w:r>
    </w:p>
    <w:p w14:paraId="0B27F22C">
      <w:pPr>
        <w:pStyle w:val="style0"/>
        <w:bidi/>
        <w:ind w:left="360"/>
        <w:rPr>
          <w:rFonts w:cs="Arial"/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أ) </w:t>
      </w:r>
      <w:r>
        <w:rPr>
          <w:rFonts w:cs="Arial"/>
          <w:color w:val="000000"/>
          <w:sz w:val="24"/>
          <w:szCs w:val="24"/>
          <w:rtl/>
        </w:rPr>
        <w:t>البحر الميت</w:t>
      </w:r>
      <w:r>
        <w:rPr>
          <w:rFonts w:hint="cs"/>
          <w:color w:val="000000"/>
          <w:sz w:val="24"/>
          <w:szCs w:val="24"/>
          <w:rtl/>
        </w:rPr>
        <w:t xml:space="preserve">        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 </w:t>
      </w:r>
      <w:r>
        <w:rPr>
          <w:rFonts w:hint="cs"/>
          <w:color w:val="000000"/>
          <w:sz w:val="24"/>
          <w:szCs w:val="24"/>
          <w:rtl/>
        </w:rPr>
        <w:t xml:space="preserve">      ب) </w:t>
      </w:r>
      <w:r>
        <w:rPr>
          <w:rFonts w:ascii="Arial" w:cs="Arial" w:hAnsi="Arial" w:hint="cs"/>
          <w:color w:val="000000"/>
          <w:sz w:val="24"/>
          <w:szCs w:val="24"/>
          <w:rtl/>
        </w:rPr>
        <w:t>محمية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ضانا</w:t>
      </w:r>
      <w:r>
        <w:rPr>
          <w:rFonts w:hint="cs"/>
          <w:color w:val="000000"/>
          <w:sz w:val="24"/>
          <w:szCs w:val="24"/>
          <w:rtl/>
        </w:rPr>
        <w:t xml:space="preserve">          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   ج) </w:t>
      </w:r>
      <w:r>
        <w:rPr>
          <w:rFonts w:cs="Arial"/>
          <w:color w:val="000000"/>
          <w:sz w:val="24"/>
          <w:szCs w:val="24"/>
          <w:rtl/>
        </w:rPr>
        <w:t>محمية الموجب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       </w:t>
      </w:r>
      <w:r>
        <w:rPr>
          <w:rFonts w:hint="cs"/>
          <w:color w:val="000000"/>
          <w:sz w:val="24"/>
          <w:szCs w:val="24"/>
          <w:rtl/>
        </w:rPr>
        <w:t xml:space="preserve">        د) </w:t>
      </w:r>
      <w:r>
        <w:rPr>
          <w:rFonts w:cs="Arial"/>
          <w:color w:val="000000"/>
          <w:sz w:val="24"/>
          <w:szCs w:val="24"/>
          <w:rtl/>
        </w:rPr>
        <w:t>محمية غابات عجلون</w:t>
      </w:r>
    </w:p>
    <w:p w14:paraId="51F74BBE">
      <w:pPr>
        <w:pStyle w:val="style0"/>
        <w:bidi/>
        <w:rPr>
          <w:color w:val="000000"/>
          <w:sz w:val="18"/>
          <w:szCs w:val="18"/>
          <w:rtl/>
        </w:rPr>
      </w:pPr>
    </w:p>
    <w:p w14:paraId="57C39484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13) من الأمثلة على التغيرات الطبيعية في البيئة</w:t>
      </w:r>
      <w:r>
        <w:rPr>
          <w:b/>
          <w:bCs/>
          <w:color w:val="000000"/>
          <w:sz w:val="28"/>
          <w:szCs w:val="28"/>
        </w:rPr>
        <w:t>:</w:t>
      </w:r>
    </w:p>
    <w:p w14:paraId="431EDA40">
      <w:pPr>
        <w:pStyle w:val="style0"/>
        <w:bidi/>
        <w:ind w:left="360"/>
        <w:rPr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أ) </w:t>
      </w:r>
      <w:r>
        <w:rPr>
          <w:rFonts w:cs="Arial"/>
          <w:color w:val="000000"/>
          <w:sz w:val="24"/>
          <w:szCs w:val="24"/>
          <w:rtl/>
        </w:rPr>
        <w:t>تشكل الأودية بسبب جريان المياه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         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            </w:t>
      </w:r>
      <w:r>
        <w:rPr>
          <w:rFonts w:hint="cs"/>
          <w:color w:val="000000"/>
          <w:sz w:val="24"/>
          <w:szCs w:val="24"/>
          <w:rtl/>
        </w:rPr>
        <w:t xml:space="preserve">    ب) </w:t>
      </w:r>
      <w:r>
        <w:rPr>
          <w:rFonts w:cs="Arial"/>
          <w:color w:val="000000"/>
          <w:sz w:val="24"/>
          <w:szCs w:val="24"/>
          <w:rtl/>
        </w:rPr>
        <w:t>انصهار الجليد في القطبين المتجمدين بسبب تغيرات المناخ</w:t>
      </w:r>
    </w:p>
    <w:p w14:paraId="A0450442">
      <w:pPr>
        <w:pStyle w:val="style0"/>
        <w:bidi/>
        <w:ind w:left="360"/>
        <w:rPr>
          <w:rFonts w:cs="Arial"/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ج) </w:t>
      </w:r>
      <w:r>
        <w:rPr>
          <w:rFonts w:cs="Arial"/>
          <w:color w:val="000000"/>
          <w:sz w:val="24"/>
          <w:szCs w:val="24"/>
          <w:rtl/>
        </w:rPr>
        <w:t xml:space="preserve">موت </w:t>
      </w:r>
      <w:r>
        <w:rPr>
          <w:rFonts w:cs="Arial" w:hint="cs"/>
          <w:color w:val="000000"/>
          <w:sz w:val="24"/>
          <w:szCs w:val="24"/>
          <w:rtl/>
        </w:rPr>
        <w:t xml:space="preserve">بعض </w:t>
      </w:r>
      <w:r>
        <w:rPr>
          <w:rFonts w:cs="Arial"/>
          <w:color w:val="000000"/>
          <w:sz w:val="24"/>
          <w:szCs w:val="24"/>
          <w:rtl/>
        </w:rPr>
        <w:t>الكائنات الحية في الغابة بسبب ال</w:t>
      </w:r>
      <w:r>
        <w:rPr>
          <w:rFonts w:cs="Arial" w:hint="cs"/>
          <w:color w:val="000000"/>
          <w:sz w:val="24"/>
          <w:szCs w:val="24"/>
          <w:rtl/>
        </w:rPr>
        <w:t>تلوث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 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 </w:t>
      </w:r>
      <w:r>
        <w:rPr>
          <w:rFonts w:hint="cs"/>
          <w:color w:val="000000"/>
          <w:sz w:val="24"/>
          <w:szCs w:val="24"/>
          <w:rtl/>
        </w:rPr>
        <w:t>د</w:t>
      </w:r>
      <w:r>
        <w:rPr>
          <w:rFonts w:hint="cs"/>
          <w:color w:val="000000"/>
          <w:sz w:val="24"/>
          <w:szCs w:val="24"/>
          <w:rtl/>
        </w:rPr>
        <w:t xml:space="preserve">) </w:t>
      </w:r>
      <w:r>
        <w:rPr>
          <w:color w:val="000000"/>
          <w:sz w:val="24"/>
          <w:szCs w:val="24"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جميع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ما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ذكر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صح</w:t>
      </w:r>
      <w:r>
        <w:rPr>
          <w:rFonts w:cs="Arial"/>
          <w:color w:val="000000"/>
          <w:sz w:val="24"/>
          <w:szCs w:val="24"/>
          <w:rtl/>
        </w:rPr>
        <w:t>يح</w:t>
      </w:r>
    </w:p>
    <w:p w14:paraId="5BF42716">
      <w:pPr>
        <w:pStyle w:val="style0"/>
        <w:bidi/>
        <w:rPr>
          <w:color w:val="000000"/>
          <w:sz w:val="18"/>
          <w:szCs w:val="18"/>
          <w:rtl/>
        </w:rPr>
      </w:pPr>
    </w:p>
    <w:p w14:paraId="BBF9D798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14) انقرض المها العربي من البيئة الأردنية عام 1920 بسبب</w:t>
      </w:r>
      <w:r>
        <w:rPr>
          <w:b/>
          <w:bCs/>
          <w:color w:val="000000"/>
          <w:sz w:val="28"/>
          <w:szCs w:val="28"/>
        </w:rPr>
        <w:t>:</w:t>
      </w:r>
    </w:p>
    <w:p w14:paraId="EC9B17BC">
      <w:pPr>
        <w:pStyle w:val="style0"/>
        <w:bidi/>
        <w:ind w:left="360"/>
        <w:rPr>
          <w:rFonts w:cs="Arial"/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أ) </w:t>
      </w:r>
      <w:r>
        <w:rPr>
          <w:rFonts w:cs="Arial"/>
          <w:color w:val="000000"/>
          <w:sz w:val="24"/>
          <w:szCs w:val="24"/>
          <w:rtl/>
        </w:rPr>
        <w:t>الحرائق</w:t>
      </w:r>
      <w:r>
        <w:rPr>
          <w:rFonts w:hint="cs"/>
          <w:color w:val="000000"/>
          <w:sz w:val="24"/>
          <w:szCs w:val="24"/>
          <w:rtl/>
        </w:rPr>
        <w:t xml:space="preserve">          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 </w:t>
      </w:r>
      <w:r>
        <w:rPr>
          <w:rFonts w:hint="cs"/>
          <w:color w:val="000000"/>
          <w:sz w:val="24"/>
          <w:szCs w:val="24"/>
          <w:rtl/>
        </w:rPr>
        <w:t>ب</w:t>
      </w:r>
      <w:r>
        <w:rPr>
          <w:rFonts w:hint="cs"/>
          <w:color w:val="000000"/>
          <w:sz w:val="24"/>
          <w:szCs w:val="24"/>
          <w:rtl/>
        </w:rPr>
        <w:t xml:space="preserve">) </w:t>
      </w:r>
      <w:r>
        <w:rPr>
          <w:rFonts w:ascii="Arial" w:cs="Arial" w:hAnsi="Arial" w:hint="cs"/>
          <w:color w:val="000000"/>
          <w:sz w:val="24"/>
          <w:szCs w:val="24"/>
          <w:rtl/>
        </w:rPr>
        <w:t>الصيد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الجائر</w:t>
      </w:r>
      <w:r>
        <w:rPr>
          <w:rFonts w:hint="cs"/>
          <w:color w:val="000000"/>
          <w:sz w:val="24"/>
          <w:szCs w:val="24"/>
          <w:rtl/>
        </w:rPr>
        <w:t xml:space="preserve">          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            ج) </w:t>
      </w:r>
      <w:r>
        <w:rPr>
          <w:rFonts w:cs="Arial"/>
          <w:color w:val="000000"/>
          <w:sz w:val="24"/>
          <w:szCs w:val="24"/>
          <w:rtl/>
        </w:rPr>
        <w:t>الفيضانات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       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     </w:t>
      </w:r>
      <w:r>
        <w:rPr>
          <w:rFonts w:hint="cs"/>
          <w:color w:val="000000"/>
          <w:sz w:val="24"/>
          <w:szCs w:val="24"/>
          <w:rtl/>
        </w:rPr>
        <w:t xml:space="preserve">        د) </w:t>
      </w:r>
      <w:r>
        <w:rPr>
          <w:rFonts w:cs="Arial"/>
          <w:color w:val="000000"/>
          <w:sz w:val="24"/>
          <w:szCs w:val="24"/>
          <w:rtl/>
        </w:rPr>
        <w:t>البراكين</w:t>
      </w:r>
    </w:p>
    <w:p w14:paraId="B8C2DF9C">
      <w:pPr>
        <w:pStyle w:val="style0"/>
        <w:bidi/>
        <w:rPr>
          <w:color w:val="000000"/>
          <w:sz w:val="18"/>
          <w:szCs w:val="18"/>
          <w:rtl/>
        </w:rPr>
      </w:pPr>
    </w:p>
    <w:p w14:paraId="691688E5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15) من الأنشطة البشرية التي تؤثر سلبا في النظام البيئي</w:t>
      </w:r>
      <w:r>
        <w:rPr>
          <w:b/>
          <w:bCs/>
          <w:color w:val="000000"/>
          <w:sz w:val="28"/>
          <w:szCs w:val="28"/>
        </w:rPr>
        <w:t>:</w:t>
      </w:r>
    </w:p>
    <w:p w14:paraId="DC8CDA7D">
      <w:pPr>
        <w:pStyle w:val="style0"/>
        <w:bidi/>
        <w:ind w:left="360"/>
        <w:rPr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أ) </w:t>
      </w:r>
      <w:r>
        <w:rPr>
          <w:rFonts w:cs="Arial"/>
          <w:color w:val="000000"/>
          <w:sz w:val="24"/>
          <w:szCs w:val="24"/>
          <w:rtl/>
        </w:rPr>
        <w:t>الصيد</w:t>
      </w:r>
      <w:r>
        <w:rPr>
          <w:rFonts w:cs="Arial" w:hint="cs"/>
          <w:color w:val="000000"/>
          <w:sz w:val="24"/>
          <w:szCs w:val="24"/>
          <w:rtl/>
        </w:rPr>
        <w:t xml:space="preserve">           </w:t>
      </w:r>
      <w:r>
        <w:rPr>
          <w:rFonts w:cs="Arial" w:hint="cs"/>
          <w:color w:val="000000"/>
          <w:sz w:val="24"/>
          <w:szCs w:val="24"/>
          <w:rtl/>
        </w:rPr>
        <w:t xml:space="preserve">               </w:t>
      </w:r>
      <w:r>
        <w:rPr>
          <w:rFonts w:cs="Arial" w:hint="cs"/>
          <w:color w:val="000000"/>
          <w:sz w:val="24"/>
          <w:szCs w:val="24"/>
          <w:rtl/>
        </w:rPr>
        <w:t xml:space="preserve">  ب) </w:t>
      </w:r>
      <w:r>
        <w:rPr>
          <w:rFonts w:cs="Arial"/>
          <w:color w:val="000000"/>
          <w:sz w:val="24"/>
          <w:szCs w:val="24"/>
          <w:rtl/>
        </w:rPr>
        <w:t>قطع الأشجار</w:t>
      </w:r>
      <w:r>
        <w:rPr>
          <w:rFonts w:hint="cs"/>
          <w:color w:val="000000"/>
          <w:sz w:val="24"/>
          <w:szCs w:val="24"/>
          <w:rtl/>
        </w:rPr>
        <w:t xml:space="preserve">                         ج) </w:t>
      </w:r>
      <w:r>
        <w:rPr>
          <w:rFonts w:cs="Arial"/>
          <w:color w:val="000000"/>
          <w:sz w:val="24"/>
          <w:szCs w:val="24"/>
          <w:rtl/>
        </w:rPr>
        <w:t>الحرائق</w:t>
      </w:r>
      <w:r>
        <w:rPr>
          <w:rFonts w:hint="cs"/>
          <w:color w:val="000000"/>
          <w:sz w:val="24"/>
          <w:szCs w:val="24"/>
          <w:rtl/>
        </w:rPr>
        <w:t xml:space="preserve">                </w:t>
      </w:r>
      <w:r>
        <w:rPr>
          <w:rFonts w:hint="cs"/>
          <w:color w:val="000000"/>
          <w:sz w:val="24"/>
          <w:szCs w:val="24"/>
          <w:rtl/>
        </w:rPr>
        <w:t xml:space="preserve">       </w:t>
      </w:r>
      <w:r>
        <w:rPr>
          <w:rFonts w:hint="cs"/>
          <w:color w:val="000000"/>
          <w:sz w:val="24"/>
          <w:szCs w:val="24"/>
          <w:rtl/>
        </w:rPr>
        <w:t xml:space="preserve">      د) </w:t>
      </w:r>
      <w:r>
        <w:rPr>
          <w:rFonts w:ascii="Arial" w:cs="Arial" w:hAnsi="Arial" w:hint="cs"/>
          <w:color w:val="000000"/>
          <w:sz w:val="24"/>
          <w:szCs w:val="24"/>
          <w:rtl/>
        </w:rPr>
        <w:t>جميع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ما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سبق</w:t>
      </w:r>
      <w:r>
        <w:rPr>
          <w:color w:val="000000"/>
          <w:sz w:val="24"/>
          <w:szCs w:val="24"/>
        </w:rPr>
        <w:t xml:space="preserve"> </w:t>
      </w:r>
    </w:p>
    <w:p w14:paraId="8FF51D8A">
      <w:pPr>
        <w:pStyle w:val="style0"/>
        <w:bidi/>
        <w:rPr>
          <w:color w:val="000000"/>
          <w:sz w:val="18"/>
          <w:szCs w:val="18"/>
          <w:rtl/>
        </w:rPr>
      </w:pPr>
    </w:p>
    <w:p w14:paraId="7AB61279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1</w:t>
      </w:r>
      <w:r>
        <w:rPr>
          <w:rFonts w:cs="Arial" w:hint="cs"/>
          <w:b/>
          <w:bCs/>
          <w:color w:val="000000"/>
          <w:sz w:val="28"/>
          <w:szCs w:val="28"/>
          <w:rtl/>
        </w:rPr>
        <w:t>6</w:t>
      </w:r>
      <w:r>
        <w:rPr>
          <w:rFonts w:cs="Arial"/>
          <w:b/>
          <w:bCs/>
          <w:color w:val="000000"/>
          <w:sz w:val="28"/>
          <w:szCs w:val="28"/>
          <w:rtl/>
        </w:rPr>
        <w:t>) من الآثار الإيجابية للإنسان في البيئة</w:t>
      </w:r>
      <w:r>
        <w:rPr>
          <w:b/>
          <w:bCs/>
          <w:color w:val="000000"/>
          <w:sz w:val="28"/>
          <w:szCs w:val="28"/>
        </w:rPr>
        <w:t>:</w:t>
      </w:r>
    </w:p>
    <w:p w14:paraId="225E5DB4">
      <w:pPr>
        <w:pStyle w:val="style0"/>
        <w:bidi/>
        <w:ind w:left="360"/>
        <w:rPr>
          <w:rFonts w:ascii="Arial" w:cs="Arial" w:hAnsi="Arial"/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أ) </w:t>
      </w:r>
      <w:r>
        <w:rPr>
          <w:rFonts w:cs="Arial"/>
          <w:color w:val="000000"/>
          <w:sz w:val="24"/>
          <w:szCs w:val="24"/>
          <w:rtl/>
        </w:rPr>
        <w:t>زراعة الأشجار فقط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ب) </w:t>
      </w:r>
      <w:r>
        <w:rPr>
          <w:rFonts w:cs="Arial"/>
          <w:color w:val="000000"/>
          <w:sz w:val="24"/>
          <w:szCs w:val="24"/>
          <w:rtl/>
        </w:rPr>
        <w:t>إنشاء المحميات الطبيعية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  ج) </w:t>
      </w:r>
      <w:r>
        <w:rPr>
          <w:rFonts w:cs="Arial"/>
          <w:color w:val="000000"/>
          <w:sz w:val="24"/>
          <w:szCs w:val="24"/>
          <w:rtl/>
        </w:rPr>
        <w:t>بناء البيوت الزجاجية</w:t>
      </w:r>
      <w:r>
        <w:rPr>
          <w:rFonts w:hint="cs"/>
          <w:color w:val="000000"/>
          <w:sz w:val="24"/>
          <w:szCs w:val="24"/>
          <w:rtl/>
        </w:rPr>
        <w:t xml:space="preserve">   </w:t>
      </w:r>
      <w:r>
        <w:rPr>
          <w:rFonts w:hint="cs"/>
          <w:color w:val="000000"/>
          <w:sz w:val="24"/>
          <w:szCs w:val="24"/>
          <w:rtl/>
        </w:rPr>
        <w:t xml:space="preserve">        </w:t>
      </w:r>
      <w:r>
        <w:rPr>
          <w:rFonts w:hint="cs"/>
          <w:color w:val="000000"/>
          <w:sz w:val="24"/>
          <w:szCs w:val="24"/>
          <w:rtl/>
        </w:rPr>
        <w:t xml:space="preserve">     د) </w:t>
      </w:r>
      <w:r>
        <w:rPr>
          <w:rFonts w:ascii="Arial" w:cs="Arial" w:hAnsi="Arial" w:hint="cs"/>
          <w:color w:val="000000"/>
          <w:sz w:val="24"/>
          <w:szCs w:val="24"/>
          <w:rtl/>
        </w:rPr>
        <w:t>جميع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ما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سبق</w:t>
      </w:r>
      <w:r>
        <w:rPr>
          <w:rFonts w:cs="Arial"/>
          <w:color w:val="000000"/>
          <w:sz w:val="24"/>
          <w:szCs w:val="24"/>
          <w:rtl/>
        </w:rPr>
        <w:t xml:space="preserve"> </w:t>
      </w:r>
    </w:p>
    <w:p w14:paraId="CC904FA4">
      <w:pPr>
        <w:pStyle w:val="style0"/>
        <w:bidi/>
        <w:rPr>
          <w:b/>
          <w:bCs/>
          <w:color w:val="000000"/>
          <w:sz w:val="18"/>
          <w:szCs w:val="18"/>
          <w:rtl/>
        </w:rPr>
      </w:pPr>
    </w:p>
    <w:p w14:paraId="38B80EB4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1</w:t>
      </w:r>
      <w:r>
        <w:rPr>
          <w:rFonts w:cs="Arial" w:hint="cs"/>
          <w:b/>
          <w:bCs/>
          <w:color w:val="000000"/>
          <w:sz w:val="28"/>
          <w:szCs w:val="28"/>
          <w:rtl/>
        </w:rPr>
        <w:t>7</w:t>
      </w:r>
      <w:r>
        <w:rPr>
          <w:rFonts w:cs="Arial"/>
          <w:b/>
          <w:bCs/>
          <w:color w:val="000000"/>
          <w:sz w:val="28"/>
          <w:szCs w:val="28"/>
          <w:rtl/>
        </w:rPr>
        <w:t>) واحدة مما يلي ليست من مهام إدارة الشرطة البيئية هي</w:t>
      </w:r>
      <w:r>
        <w:rPr>
          <w:b/>
          <w:bCs/>
          <w:color w:val="000000"/>
          <w:sz w:val="28"/>
          <w:szCs w:val="28"/>
        </w:rPr>
        <w:t>:</w:t>
      </w:r>
    </w:p>
    <w:p w14:paraId="C2AE3DC0">
      <w:pPr>
        <w:pStyle w:val="style0"/>
        <w:bidi/>
        <w:ind w:left="360"/>
        <w:rPr>
          <w:rFonts w:ascii="Arial" w:cs="Arial" w:hAnsi="Arial"/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أ) </w:t>
      </w:r>
      <w:r>
        <w:rPr>
          <w:rFonts w:cs="Arial"/>
          <w:color w:val="000000"/>
          <w:sz w:val="24"/>
          <w:szCs w:val="24"/>
          <w:rtl/>
        </w:rPr>
        <w:t>التعامل مع المخالفات البيئية بصورة حضارية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  </w:t>
      </w:r>
      <w:r>
        <w:rPr>
          <w:rFonts w:hint="cs"/>
          <w:color w:val="000000"/>
          <w:sz w:val="24"/>
          <w:szCs w:val="24"/>
          <w:rtl/>
        </w:rPr>
        <w:t xml:space="preserve">         </w:t>
      </w:r>
      <w:r>
        <w:rPr>
          <w:rFonts w:hint="cs"/>
          <w:color w:val="000000"/>
          <w:sz w:val="24"/>
          <w:szCs w:val="24"/>
          <w:rtl/>
        </w:rPr>
        <w:t xml:space="preserve">             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ب) </w:t>
      </w:r>
      <w:r>
        <w:rPr>
          <w:rFonts w:ascii="Arial" w:cs="Arial" w:hAnsi="Arial" w:hint="cs"/>
          <w:color w:val="000000"/>
          <w:sz w:val="24"/>
          <w:szCs w:val="24"/>
          <w:rtl/>
        </w:rPr>
        <w:t xml:space="preserve">تحرير المخالفات البيئية لكل من </w:t>
      </w:r>
      <w:r>
        <w:rPr>
          <w:rFonts w:ascii="Arial" w:cs="Arial" w:hAnsi="Arial" w:hint="cs"/>
          <w:color w:val="000000"/>
          <w:sz w:val="24"/>
          <w:szCs w:val="24"/>
          <w:rtl/>
        </w:rPr>
        <w:t>ي</w:t>
      </w:r>
      <w:r>
        <w:rPr>
          <w:rFonts w:ascii="Arial" w:cs="Arial" w:hAnsi="Arial" w:hint="cs"/>
          <w:color w:val="000000"/>
          <w:sz w:val="24"/>
          <w:szCs w:val="24"/>
          <w:rtl/>
        </w:rPr>
        <w:t>ع</w:t>
      </w:r>
      <w:r>
        <w:rPr>
          <w:rFonts w:ascii="Arial" w:cs="Arial" w:hAnsi="Arial" w:hint="cs"/>
          <w:color w:val="000000"/>
          <w:sz w:val="24"/>
          <w:szCs w:val="24"/>
          <w:rtl/>
        </w:rPr>
        <w:t>ت</w:t>
      </w:r>
      <w:r>
        <w:rPr>
          <w:rFonts w:ascii="Arial" w:cs="Arial" w:hAnsi="Arial" w:hint="cs"/>
          <w:color w:val="000000"/>
          <w:sz w:val="24"/>
          <w:szCs w:val="24"/>
          <w:rtl/>
        </w:rPr>
        <w:t>دي على البيئة</w:t>
      </w:r>
    </w:p>
    <w:p w14:paraId="A9397429">
      <w:pPr>
        <w:pStyle w:val="style0"/>
        <w:bidi/>
        <w:ind w:left="360"/>
        <w:rPr>
          <w:color w:val="000000"/>
          <w:sz w:val="28"/>
          <w:szCs w:val="28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ج) </w:t>
      </w:r>
      <w:r>
        <w:rPr>
          <w:rFonts w:cs="Arial"/>
          <w:color w:val="000000"/>
          <w:sz w:val="24"/>
          <w:szCs w:val="24"/>
          <w:rtl/>
        </w:rPr>
        <w:t>تعريف المواطنين باختلال التوازن البيئي الناتج عن أنشطة الإنسان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د) </w:t>
      </w:r>
      <w:r>
        <w:rPr>
          <w:rFonts w:cs="Arial" w:hint="cs"/>
          <w:color w:val="000000"/>
          <w:sz w:val="24"/>
          <w:szCs w:val="24"/>
          <w:rtl/>
        </w:rPr>
        <w:t>إنشاء المحميات الطبيعية</w:t>
      </w:r>
    </w:p>
    <w:p w14:paraId="915BB065">
      <w:pPr>
        <w:pStyle w:val="style0"/>
        <w:bidi/>
        <w:rPr>
          <w:rFonts w:cs="Arial"/>
          <w:color w:val="000000"/>
          <w:sz w:val="14"/>
          <w:szCs w:val="14"/>
          <w:rtl/>
        </w:rPr>
      </w:pPr>
    </w:p>
    <w:p w14:paraId="3B4944B0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/>
          <w:b/>
          <w:bCs/>
          <w:color w:val="000000"/>
          <w:sz w:val="28"/>
          <w:szCs w:val="28"/>
          <w:rtl/>
        </w:rPr>
        <w:t>1</w:t>
      </w:r>
      <w:r>
        <w:rPr>
          <w:rFonts w:cs="Arial" w:hint="cs"/>
          <w:b/>
          <w:bCs/>
          <w:color w:val="000000"/>
          <w:sz w:val="28"/>
          <w:szCs w:val="28"/>
          <w:rtl/>
        </w:rPr>
        <w:t>8</w:t>
      </w:r>
      <w:r>
        <w:rPr>
          <w:rFonts w:cs="Arial"/>
          <w:b/>
          <w:bCs/>
          <w:color w:val="000000"/>
          <w:sz w:val="28"/>
          <w:szCs w:val="28"/>
          <w:rtl/>
        </w:rPr>
        <w:t>)  من المؤسسات الأردنية التي تهتم ب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شؤون </w:t>
      </w:r>
      <w:r>
        <w:rPr>
          <w:rFonts w:cs="Arial"/>
          <w:b/>
          <w:bCs/>
          <w:color w:val="000000"/>
          <w:sz w:val="28"/>
          <w:szCs w:val="28"/>
          <w:rtl/>
        </w:rPr>
        <w:t>البيئة الأردنية وتحافظ عليها</w:t>
      </w:r>
      <w:r>
        <w:rPr>
          <w:b/>
          <w:bCs/>
          <w:color w:val="000000"/>
          <w:sz w:val="28"/>
          <w:szCs w:val="28"/>
        </w:rPr>
        <w:t>:</w:t>
      </w:r>
    </w:p>
    <w:p w14:paraId="1FD9112F">
      <w:pPr>
        <w:pStyle w:val="style0"/>
        <w:bidi/>
        <w:ind w:left="360"/>
        <w:rPr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أ) </w:t>
      </w:r>
      <w:r>
        <w:rPr>
          <w:rFonts w:cs="Arial"/>
          <w:color w:val="000000"/>
          <w:sz w:val="24"/>
          <w:szCs w:val="24"/>
          <w:rtl/>
        </w:rPr>
        <w:t>وزارة المالية</w:t>
      </w:r>
      <w:r>
        <w:rPr>
          <w:rFonts w:hint="cs"/>
          <w:color w:val="000000"/>
          <w:sz w:val="24"/>
          <w:szCs w:val="24"/>
          <w:rtl/>
        </w:rPr>
        <w:t xml:space="preserve">                                                     </w:t>
      </w:r>
      <w:r>
        <w:rPr>
          <w:rFonts w:hint="cs"/>
          <w:color w:val="000000"/>
          <w:sz w:val="24"/>
          <w:szCs w:val="24"/>
          <w:rtl/>
        </w:rPr>
        <w:t xml:space="preserve">   ب) </w:t>
      </w:r>
      <w:r>
        <w:rPr>
          <w:rFonts w:ascii="Arial" w:cs="Arial" w:hAnsi="Arial" w:hint="cs"/>
          <w:color w:val="000000"/>
          <w:sz w:val="24"/>
          <w:szCs w:val="24"/>
          <w:rtl/>
        </w:rPr>
        <w:t>الجمعية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الملكية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لحماية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ال</w:t>
      </w:r>
      <w:r>
        <w:rPr>
          <w:rFonts w:ascii="Arial" w:cs="Arial" w:hAnsi="Arial" w:hint="cs"/>
          <w:color w:val="000000"/>
          <w:sz w:val="24"/>
          <w:szCs w:val="24"/>
          <w:rtl/>
        </w:rPr>
        <w:t>طبيعة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 </w:t>
      </w:r>
    </w:p>
    <w:p w14:paraId="9C9CB50E">
      <w:pPr>
        <w:pStyle w:val="style0"/>
        <w:bidi/>
        <w:rPr>
          <w:rFonts w:cs="Arial"/>
          <w:color w:val="000000"/>
          <w:sz w:val="24"/>
          <w:szCs w:val="24"/>
          <w:rtl/>
        </w:rPr>
      </w:pP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ج) </w:t>
      </w:r>
      <w:r>
        <w:rPr>
          <w:rFonts w:cs="Arial"/>
          <w:color w:val="000000"/>
          <w:sz w:val="24"/>
          <w:szCs w:val="24"/>
          <w:rtl/>
        </w:rPr>
        <w:t>مؤسسة الغذاء والدواء</w:t>
      </w:r>
      <w:r>
        <w:rPr>
          <w:rFonts w:hint="cs"/>
          <w:color w:val="000000"/>
          <w:sz w:val="24"/>
          <w:szCs w:val="24"/>
          <w:rtl/>
        </w:rPr>
        <w:t xml:space="preserve">                                           </w:t>
      </w:r>
      <w:r>
        <w:rPr>
          <w:rFonts w:hint="cs"/>
          <w:color w:val="000000"/>
          <w:sz w:val="24"/>
          <w:szCs w:val="24"/>
          <w:rtl/>
        </w:rPr>
        <w:t xml:space="preserve">  د) </w:t>
      </w:r>
      <w:r>
        <w:rPr>
          <w:rFonts w:cs="Arial"/>
          <w:color w:val="000000"/>
          <w:sz w:val="24"/>
          <w:szCs w:val="24"/>
          <w:rtl/>
        </w:rPr>
        <w:t>وزارة التجارة والصناعة</w:t>
      </w:r>
    </w:p>
    <w:p w14:paraId="F5F3EC6D">
      <w:pPr>
        <w:pStyle w:val="style0"/>
        <w:bidi/>
        <w:rPr>
          <w:color w:val="000000"/>
          <w:sz w:val="4"/>
          <w:szCs w:val="4"/>
          <w:rtl/>
        </w:rPr>
      </w:pPr>
    </w:p>
    <w:p w14:paraId="28923098">
      <w:pPr>
        <w:pStyle w:val="style0"/>
        <w:bidi/>
        <w:rPr>
          <w:b/>
          <w:bCs/>
          <w:color w:val="000000"/>
          <w:sz w:val="28"/>
          <w:szCs w:val="28"/>
          <w:rtl/>
        </w:rPr>
      </w:pPr>
      <w:r>
        <w:rPr>
          <w:rFonts w:cs="Arial" w:hint="cs"/>
          <w:b/>
          <w:bCs/>
          <w:color w:val="000000"/>
          <w:sz w:val="28"/>
          <w:szCs w:val="28"/>
          <w:rtl/>
        </w:rPr>
        <w:t>19</w:t>
      </w:r>
      <w:r>
        <w:rPr>
          <w:rFonts w:cs="Arial"/>
          <w:b/>
          <w:bCs/>
          <w:color w:val="000000"/>
          <w:sz w:val="28"/>
          <w:szCs w:val="28"/>
          <w:rtl/>
        </w:rPr>
        <w:t>)  مجموعة الجماعات الحيوية المختلفة التي يمكنها العيش معا في نظام بيئي واحد، وتتفاعل فيما بينها تسمى</w:t>
      </w:r>
      <w:r>
        <w:rPr>
          <w:b/>
          <w:bCs/>
          <w:color w:val="000000"/>
          <w:sz w:val="28"/>
          <w:szCs w:val="28"/>
        </w:rPr>
        <w:t>:</w:t>
      </w:r>
    </w:p>
    <w:p w14:paraId="444B698F">
      <w:pPr>
        <w:pStyle w:val="style0"/>
        <w:bidi/>
        <w:ind w:left="360"/>
        <w:rPr>
          <w:rFonts w:cs="Arial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 xml:space="preserve">أ) </w:t>
      </w:r>
      <w:r>
        <w:rPr>
          <w:rFonts w:cs="Arial"/>
          <w:color w:val="000000"/>
          <w:sz w:val="24"/>
          <w:szCs w:val="24"/>
          <w:rtl/>
        </w:rPr>
        <w:t>النظام البيئي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   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ascii="Arial" w:cs="Arial" w:hAnsi="Arial" w:hint="cs"/>
          <w:color w:val="000000"/>
          <w:sz w:val="24"/>
          <w:szCs w:val="24"/>
          <w:rtl/>
        </w:rPr>
        <w:t xml:space="preserve">ب) </w:t>
      </w:r>
      <w:r>
        <w:rPr>
          <w:rFonts w:ascii="Arial" w:cs="Arial" w:hAnsi="Arial" w:hint="cs"/>
          <w:color w:val="000000"/>
          <w:sz w:val="24"/>
          <w:szCs w:val="24"/>
          <w:rtl/>
        </w:rPr>
        <w:t>المجتمع</w:t>
      </w:r>
      <w:r>
        <w:rPr>
          <w:rFonts w:cs="Arial"/>
          <w:color w:val="000000"/>
          <w:sz w:val="24"/>
          <w:szCs w:val="24"/>
          <w:rtl/>
        </w:rPr>
        <w:t xml:space="preserve"> </w:t>
      </w:r>
      <w:r>
        <w:rPr>
          <w:rFonts w:ascii="Arial" w:cs="Arial" w:hAnsi="Arial" w:hint="cs"/>
          <w:color w:val="000000"/>
          <w:sz w:val="24"/>
          <w:szCs w:val="24"/>
          <w:rtl/>
        </w:rPr>
        <w:t>الحيوي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</w:t>
      </w:r>
      <w:r>
        <w:rPr>
          <w:rFonts w:hint="cs"/>
          <w:color w:val="000000"/>
          <w:sz w:val="24"/>
          <w:szCs w:val="24"/>
          <w:rtl/>
        </w:rPr>
        <w:t xml:space="preserve">   </w:t>
      </w:r>
      <w:r>
        <w:rPr>
          <w:rFonts w:hint="cs"/>
          <w:color w:val="000000"/>
          <w:sz w:val="24"/>
          <w:szCs w:val="24"/>
          <w:rtl/>
        </w:rPr>
        <w:t xml:space="preserve">  </w:t>
      </w:r>
      <w:r>
        <w:rPr>
          <w:rFonts w:hint="cs"/>
          <w:color w:val="000000"/>
          <w:sz w:val="24"/>
          <w:szCs w:val="24"/>
          <w:rtl/>
        </w:rPr>
        <w:t xml:space="preserve">   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   </w:t>
      </w:r>
      <w:r>
        <w:rPr>
          <w:rFonts w:hint="cs"/>
          <w:color w:val="000000"/>
          <w:sz w:val="24"/>
          <w:szCs w:val="24"/>
          <w:rtl/>
        </w:rPr>
        <w:t xml:space="preserve">  ج) </w:t>
      </w:r>
      <w:r>
        <w:rPr>
          <w:rFonts w:cs="Arial"/>
          <w:color w:val="000000"/>
          <w:sz w:val="24"/>
          <w:szCs w:val="24"/>
          <w:rtl/>
        </w:rPr>
        <w:t>الجماعة الحيوي</w:t>
      </w:r>
      <w:r>
        <w:rPr>
          <w:rFonts w:cs="Arial"/>
          <w:sz w:val="24"/>
          <w:szCs w:val="24"/>
          <w:rtl/>
        </w:rPr>
        <w:t>ة</w:t>
      </w:r>
      <w:r>
        <w:rPr>
          <w:rFonts w:hint="cs"/>
          <w:sz w:val="24"/>
          <w:szCs w:val="24"/>
          <w:rtl/>
        </w:rPr>
        <w:t xml:space="preserve">     </w:t>
      </w:r>
      <w:r>
        <w:rPr>
          <w:rFonts w:hint="cs"/>
          <w:sz w:val="24"/>
          <w:szCs w:val="24"/>
          <w:rtl/>
        </w:rPr>
        <w:t xml:space="preserve">   </w:t>
      </w:r>
      <w:r>
        <w:rPr>
          <w:rFonts w:hint="cs"/>
          <w:sz w:val="24"/>
          <w:szCs w:val="24"/>
          <w:rtl/>
        </w:rPr>
        <w:t xml:space="preserve">  </w:t>
      </w:r>
      <w:r>
        <w:rPr>
          <w:rFonts w:hint="cs"/>
          <w:sz w:val="24"/>
          <w:szCs w:val="24"/>
          <w:rtl/>
        </w:rPr>
        <w:t xml:space="preserve">  </w:t>
      </w:r>
      <w:r>
        <w:rPr>
          <w:rFonts w:hint="cs"/>
          <w:sz w:val="24"/>
          <w:szCs w:val="24"/>
          <w:rtl/>
        </w:rPr>
        <w:t xml:space="preserve">    </w:t>
      </w:r>
      <w:r>
        <w:rPr>
          <w:rFonts w:hint="cs"/>
          <w:sz w:val="24"/>
          <w:szCs w:val="24"/>
          <w:rtl/>
        </w:rPr>
        <w:t xml:space="preserve">        د) </w:t>
      </w:r>
      <w:r>
        <w:rPr>
          <w:rFonts w:cs="Arial"/>
          <w:sz w:val="24"/>
          <w:szCs w:val="24"/>
          <w:rtl/>
        </w:rPr>
        <w:t>الكائن الحي</w:t>
      </w:r>
    </w:p>
    <w:p w14:paraId="D1F9E91A">
      <w:pPr>
        <w:pStyle w:val="style0"/>
        <w:bidi/>
        <w:ind w:left="360"/>
        <w:rPr>
          <w:rFonts w:cs="Arial"/>
          <w:sz w:val="4"/>
          <w:szCs w:val="4"/>
          <w:rtl/>
        </w:rPr>
      </w:pPr>
    </w:p>
    <w:p w14:paraId="9952CE3B">
      <w:pPr>
        <w:pStyle w:val="style0"/>
        <w:spacing w:after="200" w:lineRule="auto" w:line="276"/>
        <w:jc w:val="right"/>
        <w:rPr>
          <w:rFonts w:cs="Arial"/>
          <w:b/>
          <w:bCs/>
          <w:color w:val="000000"/>
          <w:sz w:val="28"/>
          <w:szCs w:val="28"/>
          <w:rtl/>
        </w:rPr>
      </w:pPr>
      <w:r>
        <w:rPr>
          <w:rFonts w:cs="Arial" w:hint="cs"/>
          <w:b/>
          <w:bCs/>
          <w:color w:val="000000"/>
          <w:sz w:val="28"/>
          <w:szCs w:val="28"/>
          <w:rtl/>
        </w:rPr>
        <w:t>2</w:t>
      </w:r>
      <w:r>
        <w:rPr>
          <w:rFonts w:cs="Arial" w:hint="cs"/>
          <w:b/>
          <w:bCs/>
          <w:color w:val="000000"/>
          <w:sz w:val="28"/>
          <w:szCs w:val="28"/>
          <w:rtl/>
        </w:rPr>
        <w:t>0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) 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من الأمثلة على النباتات </w:t>
      </w:r>
      <w:r>
        <w:rPr>
          <w:rFonts w:cs="Arial" w:hint="cs"/>
          <w:b/>
          <w:bCs/>
          <w:color w:val="000000"/>
          <w:sz w:val="28"/>
          <w:szCs w:val="28"/>
          <w:rtl/>
        </w:rPr>
        <w:t>اللابذرية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: </w:t>
      </w:r>
    </w:p>
    <w:p w14:paraId="D3378EC6">
      <w:pPr>
        <w:pStyle w:val="style0"/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  أ) الصنوبر      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ب) البطيخ         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ج) الخنشار                د) الموز</w:t>
      </w:r>
    </w:p>
    <w:p w14:paraId="E6984D2B">
      <w:pPr>
        <w:pStyle w:val="style0"/>
        <w:bidi/>
        <w:spacing w:after="200" w:lineRule="auto" w:line="276"/>
        <w:rPr>
          <w:rFonts w:ascii="Calibri" w:cs="Arial" w:eastAsia="Times New Roman" w:hAnsi="Calibri"/>
          <w:sz w:val="4"/>
          <w:szCs w:val="4"/>
          <w:rtl/>
          <w:lang w:bidi="ar-JO"/>
        </w:rPr>
      </w:pPr>
    </w:p>
    <w:p w14:paraId="2C963F8F">
      <w:pPr>
        <w:pStyle w:val="style0"/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  <w:r>
        <w:rPr>
          <w:rFonts w:ascii="Calibri" w:cs="Arial" w:eastAsia="Times New Roman" w:hAnsi="Calibri"/>
          <w:sz w:val="24"/>
          <w:szCs w:val="24"/>
          <w:lang w:bidi="ar-JO"/>
        </w:rPr>
        <w:t xml:space="preserve"> </w:t>
      </w:r>
      <w:r>
        <w:rPr>
          <w:rFonts w:cs="Arial" w:hint="cs"/>
          <w:b/>
          <w:bCs/>
          <w:color w:val="000000"/>
          <w:sz w:val="28"/>
          <w:szCs w:val="28"/>
          <w:rtl/>
        </w:rPr>
        <w:t>2</w:t>
      </w:r>
      <w:r>
        <w:rPr>
          <w:rFonts w:cs="Arial" w:hint="cs"/>
          <w:b/>
          <w:bCs/>
          <w:color w:val="000000"/>
          <w:sz w:val="28"/>
          <w:szCs w:val="28"/>
          <w:rtl/>
        </w:rPr>
        <w:t>1</w:t>
      </w:r>
      <w:r>
        <w:rPr>
          <w:rFonts w:cs="Arial" w:hint="cs"/>
          <w:b/>
          <w:bCs/>
          <w:color w:val="000000"/>
          <w:sz w:val="28"/>
          <w:szCs w:val="28"/>
          <w:rtl/>
        </w:rPr>
        <w:t>)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من الأمثلة على نباتات ذات فلقة: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</w:t>
      </w:r>
    </w:p>
    <w:p w14:paraId="4CD13BA3">
      <w:pPr>
        <w:pStyle w:val="style0"/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   أ) الذرة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ب) الفول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ج) الحمص                د) العنب</w:t>
      </w:r>
    </w:p>
    <w:p w14:paraId="6A03DE35">
      <w:pPr>
        <w:pStyle w:val="style0"/>
        <w:bidi/>
        <w:spacing w:after="200" w:lineRule="auto" w:line="276"/>
        <w:rPr>
          <w:rFonts w:ascii="Calibri" w:cs="Arial" w:eastAsia="Times New Roman" w:hAnsi="Calibri"/>
          <w:sz w:val="4"/>
          <w:szCs w:val="4"/>
          <w:rtl/>
          <w:lang w:bidi="ar-JO"/>
        </w:rPr>
      </w:pPr>
    </w:p>
    <w:p w14:paraId="64B0F653">
      <w:pPr>
        <w:pStyle w:val="style0"/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  <w:r>
        <w:rPr>
          <w:rFonts w:ascii="Calibri" w:cs="Arial" w:eastAsia="Times New Roman" w:hAnsi="Calibri"/>
          <w:sz w:val="24"/>
          <w:szCs w:val="24"/>
          <w:lang w:bidi="ar-JO"/>
        </w:rPr>
        <w:t xml:space="preserve"> </w:t>
      </w:r>
      <w:r>
        <w:rPr>
          <w:rFonts w:cs="Arial" w:hint="cs"/>
          <w:b/>
          <w:bCs/>
          <w:color w:val="000000"/>
          <w:sz w:val="28"/>
          <w:szCs w:val="28"/>
          <w:rtl/>
        </w:rPr>
        <w:t>2</w:t>
      </w:r>
      <w:r>
        <w:rPr>
          <w:rFonts w:cs="Arial" w:hint="cs"/>
          <w:b/>
          <w:bCs/>
          <w:color w:val="000000"/>
          <w:sz w:val="28"/>
          <w:szCs w:val="28"/>
          <w:rtl/>
        </w:rPr>
        <w:t>2</w:t>
      </w:r>
      <w:r>
        <w:rPr>
          <w:rFonts w:cs="Arial" w:hint="cs"/>
          <w:b/>
          <w:bCs/>
          <w:color w:val="000000"/>
          <w:sz w:val="28"/>
          <w:szCs w:val="28"/>
          <w:rtl/>
        </w:rPr>
        <w:t>)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من الامثلـــة على اللافقاريــات: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</w:t>
      </w:r>
    </w:p>
    <w:p w14:paraId="A04C1489">
      <w:pPr>
        <w:pStyle w:val="style0"/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    أ) السمك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           ب) الفأر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     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>ج) دودة الارض           د) السحلية</w:t>
      </w:r>
    </w:p>
    <w:p w14:paraId="25F107AC">
      <w:pPr>
        <w:pStyle w:val="style0"/>
        <w:bidi/>
        <w:spacing w:after="200" w:lineRule="auto" w:line="276"/>
        <w:rPr>
          <w:rFonts w:ascii="Calibri" w:cs="Arial" w:eastAsia="Times New Roman" w:hAnsi="Calibri"/>
          <w:sz w:val="4"/>
          <w:szCs w:val="4"/>
          <w:rtl/>
          <w:lang w:bidi="ar-JO"/>
        </w:rPr>
      </w:pPr>
    </w:p>
    <w:p w14:paraId="C8AD8210">
      <w:pPr>
        <w:pStyle w:val="style0"/>
        <w:bidi/>
        <w:spacing w:after="200" w:lineRule="auto" w:line="276"/>
        <w:rPr>
          <w:rFonts w:cs="Arial"/>
          <w:b/>
          <w:bCs/>
          <w:color w:val="000000"/>
          <w:sz w:val="28"/>
          <w:szCs w:val="28"/>
          <w:rtl/>
        </w:rPr>
      </w:pPr>
      <w:r>
        <w:rPr>
          <w:rFonts w:cs="Arial" w:hint="cs"/>
          <w:b/>
          <w:bCs/>
          <w:color w:val="000000"/>
          <w:sz w:val="28"/>
          <w:szCs w:val="28"/>
          <w:rtl/>
        </w:rPr>
        <w:t>2</w:t>
      </w:r>
      <w:r>
        <w:rPr>
          <w:rFonts w:cs="Arial" w:hint="cs"/>
          <w:b/>
          <w:bCs/>
          <w:color w:val="000000"/>
          <w:sz w:val="28"/>
          <w:szCs w:val="28"/>
          <w:rtl/>
        </w:rPr>
        <w:t>3</w:t>
      </w:r>
      <w:r>
        <w:rPr>
          <w:rFonts w:cs="Arial" w:hint="cs"/>
          <w:b/>
          <w:bCs/>
          <w:color w:val="000000"/>
          <w:sz w:val="28"/>
          <w:szCs w:val="28"/>
          <w:rtl/>
        </w:rPr>
        <w:t>)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من الأمثلة على الرخويـــات:    </w:t>
      </w:r>
    </w:p>
    <w:p w14:paraId="36C23F67">
      <w:pPr>
        <w:pStyle w:val="style0"/>
        <w:pBdr>
          <w:bottom w:val="single" w:sz="6" w:space="0" w:color="auto"/>
        </w:pBdr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     أ) الاخطبوط                 ب) الجمل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>ج) الحصان                 د) الأفعى</w:t>
      </w:r>
    </w:p>
    <w:p w14:paraId="B1893921">
      <w:pPr>
        <w:pStyle w:val="style0"/>
        <w:pBdr>
          <w:bottom w:val="single" w:sz="6" w:space="0" w:color="auto"/>
        </w:pBdr>
        <w:bidi/>
        <w:spacing w:after="200" w:lineRule="auto" w:line="276"/>
        <w:rPr>
          <w:rFonts w:ascii="Calibri" w:cs="Arial" w:eastAsia="Times New Roman" w:hAnsi="Calibri"/>
          <w:sz w:val="4"/>
          <w:szCs w:val="4"/>
          <w:rtl/>
          <w:lang w:bidi="ar-JO"/>
        </w:rPr>
      </w:pPr>
    </w:p>
    <w:p w14:paraId="9E511C6A">
      <w:pPr>
        <w:pStyle w:val="style0"/>
        <w:pBdr>
          <w:bottom w:val="single" w:sz="6" w:space="0" w:color="auto"/>
        </w:pBdr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  <w:r>
        <w:rPr>
          <w:rFonts w:cs="Arial" w:hint="cs"/>
          <w:b/>
          <w:bCs/>
          <w:color w:val="000000"/>
          <w:sz w:val="28"/>
          <w:szCs w:val="28"/>
          <w:rtl/>
        </w:rPr>
        <w:t>2</w:t>
      </w:r>
      <w:r>
        <w:rPr>
          <w:rFonts w:cs="Arial" w:hint="cs"/>
          <w:b/>
          <w:bCs/>
          <w:color w:val="000000"/>
          <w:sz w:val="28"/>
          <w:szCs w:val="28"/>
          <w:rtl/>
        </w:rPr>
        <w:t>4</w:t>
      </w:r>
      <w:r>
        <w:rPr>
          <w:rFonts w:cs="Arial" w:hint="cs"/>
          <w:b/>
          <w:bCs/>
          <w:color w:val="000000"/>
          <w:sz w:val="28"/>
          <w:szCs w:val="28"/>
          <w:rtl/>
        </w:rPr>
        <w:t>)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من الأمثلة على </w:t>
      </w:r>
      <w:r>
        <w:rPr>
          <w:rFonts w:cs="Arial" w:hint="cs"/>
          <w:b/>
          <w:bCs/>
          <w:color w:val="000000"/>
          <w:sz w:val="28"/>
          <w:szCs w:val="28"/>
          <w:rtl/>
        </w:rPr>
        <w:t>الثديـــــات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: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    </w:t>
      </w:r>
    </w:p>
    <w:p w14:paraId="3C71F2FB">
      <w:pPr>
        <w:pStyle w:val="style0"/>
        <w:pBdr>
          <w:bottom w:val="single" w:sz="6" w:space="0" w:color="auto"/>
        </w:pBdr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    أ) التمساح                   ب) القرش                  ج) الحرباء                </w:t>
      </w:r>
      <w:r>
        <w:rPr>
          <w:rFonts w:ascii="Calibri" w:cs="Arial" w:eastAsia="Times New Roman" w:hAnsi="Calibri"/>
          <w:sz w:val="24"/>
          <w:szCs w:val="24"/>
          <w:lang w:bidi="ar-JO"/>
        </w:rPr>
        <w:t xml:space="preserve"> 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د) الخفاش</w:t>
      </w:r>
    </w:p>
    <w:p w14:paraId="1CBB0877">
      <w:pPr>
        <w:pStyle w:val="style0"/>
        <w:pBdr>
          <w:bottom w:val="single" w:sz="6" w:space="0" w:color="auto"/>
        </w:pBdr>
        <w:bidi/>
        <w:spacing w:after="200" w:lineRule="auto" w:line="276"/>
        <w:rPr>
          <w:rFonts w:ascii="Calibri" w:cs="Arial" w:eastAsia="Times New Roman" w:hAnsi="Calibri"/>
          <w:sz w:val="4"/>
          <w:szCs w:val="4"/>
          <w:rtl/>
          <w:lang w:bidi="ar-JO"/>
        </w:rPr>
      </w:pPr>
    </w:p>
    <w:p w14:paraId="8918C9A7">
      <w:pPr>
        <w:pStyle w:val="style0"/>
        <w:pBdr>
          <w:bottom w:val="single" w:sz="6" w:space="0" w:color="auto"/>
        </w:pBdr>
        <w:bidi/>
        <w:spacing w:after="200" w:lineRule="auto" w:line="276"/>
        <w:rPr>
          <w:rFonts w:cs="Arial"/>
          <w:b/>
          <w:bCs/>
          <w:color w:val="000000"/>
          <w:sz w:val="28"/>
          <w:szCs w:val="28"/>
          <w:rtl/>
        </w:rPr>
      </w:pPr>
      <w:r>
        <w:rPr>
          <w:rFonts w:cs="Arial" w:hint="cs"/>
          <w:b/>
          <w:bCs/>
          <w:color w:val="000000"/>
          <w:sz w:val="28"/>
          <w:szCs w:val="28"/>
          <w:rtl/>
        </w:rPr>
        <w:t>2</w:t>
      </w:r>
      <w:r>
        <w:rPr>
          <w:rFonts w:cs="Arial" w:hint="cs"/>
          <w:b/>
          <w:bCs/>
          <w:color w:val="000000"/>
          <w:sz w:val="28"/>
          <w:szCs w:val="28"/>
          <w:rtl/>
        </w:rPr>
        <w:t>5</w:t>
      </w:r>
      <w:r>
        <w:rPr>
          <w:rFonts w:cs="Arial" w:hint="cs"/>
          <w:b/>
          <w:bCs/>
          <w:color w:val="000000"/>
          <w:sz w:val="28"/>
          <w:szCs w:val="28"/>
          <w:rtl/>
        </w:rPr>
        <w:t>)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من النباتــــات الزهريـــــــة:   </w:t>
      </w:r>
    </w:p>
    <w:p w14:paraId="812883DE">
      <w:pPr>
        <w:pStyle w:val="style0"/>
        <w:pBdr>
          <w:bottom w:val="single" w:sz="6" w:space="0" w:color="auto"/>
        </w:pBdr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      أ) الفول                      ب) الصنوبر                ج) السرو                    د) الخنشار</w:t>
      </w:r>
    </w:p>
    <w:p w14:paraId="3CA93B34">
      <w:pPr>
        <w:pStyle w:val="style0"/>
        <w:pBdr>
          <w:bottom w:val="single" w:sz="6" w:space="0" w:color="auto"/>
        </w:pBdr>
        <w:bidi/>
        <w:spacing w:after="200" w:lineRule="auto" w:line="276"/>
        <w:rPr>
          <w:rFonts w:ascii="Calibri" w:cs="Arial" w:eastAsia="Times New Roman" w:hAnsi="Calibri"/>
          <w:sz w:val="4"/>
          <w:szCs w:val="4"/>
          <w:rtl/>
          <w:lang w:bidi="ar-JO"/>
        </w:rPr>
      </w:pPr>
    </w:p>
    <w:p w14:paraId="2539B6DE">
      <w:pPr>
        <w:pStyle w:val="style0"/>
        <w:pBdr>
          <w:bottom w:val="single" w:sz="6" w:space="0" w:color="auto"/>
        </w:pBdr>
        <w:bidi/>
        <w:spacing w:after="200" w:lineRule="auto" w:line="276"/>
        <w:rPr>
          <w:rFonts w:cs="Arial"/>
          <w:b/>
          <w:bCs/>
          <w:color w:val="000000"/>
          <w:sz w:val="28"/>
          <w:szCs w:val="28"/>
          <w:rtl/>
        </w:rPr>
      </w:pPr>
      <w:r>
        <w:rPr>
          <w:rFonts w:cs="Arial" w:hint="cs"/>
          <w:b/>
          <w:bCs/>
          <w:color w:val="000000"/>
          <w:sz w:val="28"/>
          <w:szCs w:val="28"/>
          <w:rtl/>
        </w:rPr>
        <w:t>2</w:t>
      </w:r>
      <w:r>
        <w:rPr>
          <w:rFonts w:cs="Arial" w:hint="cs"/>
          <w:b/>
          <w:bCs/>
          <w:color w:val="000000"/>
          <w:sz w:val="28"/>
          <w:szCs w:val="28"/>
          <w:rtl/>
        </w:rPr>
        <w:t>6</w:t>
      </w:r>
      <w:r>
        <w:rPr>
          <w:rFonts w:cs="Arial" w:hint="cs"/>
          <w:b/>
          <w:bCs/>
          <w:color w:val="000000"/>
          <w:sz w:val="28"/>
          <w:szCs w:val="28"/>
          <w:rtl/>
        </w:rPr>
        <w:t>)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واحد مما يلي مصدره </w:t>
      </w:r>
      <w:r>
        <w:rPr>
          <w:rFonts w:cs="Arial" w:hint="cs"/>
          <w:b/>
          <w:bCs/>
          <w:color w:val="000000"/>
          <w:sz w:val="28"/>
          <w:szCs w:val="28"/>
          <w:rtl/>
        </w:rPr>
        <w:t>نباتي :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</w:t>
      </w:r>
    </w:p>
    <w:p w14:paraId="71DF6623">
      <w:pPr>
        <w:pStyle w:val="style0"/>
        <w:pBdr>
          <w:bottom w:val="single" w:sz="6" w:space="0" w:color="auto"/>
        </w:pBdr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        أ) العسل                     ب) الصوف                ج) الحرير                   د) القطن</w:t>
      </w:r>
    </w:p>
    <w:p w14:paraId="D2A15D53">
      <w:pPr>
        <w:pStyle w:val="style0"/>
        <w:pBdr>
          <w:bottom w:val="single" w:sz="6" w:space="0" w:color="auto"/>
        </w:pBdr>
        <w:bidi/>
        <w:spacing w:after="200" w:lineRule="auto" w:line="276"/>
        <w:rPr>
          <w:rFonts w:ascii="Calibri" w:cs="Arial" w:eastAsia="Times New Roman" w:hAnsi="Calibri"/>
          <w:sz w:val="4"/>
          <w:szCs w:val="4"/>
          <w:rtl/>
          <w:lang w:bidi="ar-JO"/>
        </w:rPr>
      </w:pPr>
    </w:p>
    <w:p w14:paraId="B05C9355">
      <w:pPr>
        <w:pStyle w:val="style0"/>
        <w:pBdr>
          <w:bottom w:val="single" w:sz="6" w:space="0" w:color="auto"/>
        </w:pBdr>
        <w:bidi/>
        <w:spacing w:after="200" w:lineRule="auto" w:line="276"/>
        <w:rPr>
          <w:rFonts w:cs="Arial"/>
          <w:b/>
          <w:bCs/>
          <w:color w:val="000000"/>
          <w:sz w:val="28"/>
          <w:szCs w:val="28"/>
          <w:rtl/>
        </w:rPr>
      </w:pPr>
      <w:r>
        <w:rPr>
          <w:rFonts w:cs="Arial" w:hint="cs"/>
          <w:b/>
          <w:bCs/>
          <w:color w:val="000000"/>
          <w:sz w:val="28"/>
          <w:szCs w:val="28"/>
          <w:rtl/>
        </w:rPr>
        <w:t>2</w:t>
      </w:r>
      <w:r>
        <w:rPr>
          <w:rFonts w:cs="Arial" w:hint="cs"/>
          <w:b/>
          <w:bCs/>
          <w:color w:val="000000"/>
          <w:sz w:val="28"/>
          <w:szCs w:val="28"/>
          <w:rtl/>
        </w:rPr>
        <w:t>7</w:t>
      </w:r>
      <w:r>
        <w:rPr>
          <w:rFonts w:cs="Arial" w:hint="cs"/>
          <w:b/>
          <w:bCs/>
          <w:color w:val="000000"/>
          <w:sz w:val="28"/>
          <w:szCs w:val="28"/>
          <w:rtl/>
        </w:rPr>
        <w:t>)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الكائن الحي الذي يعد من </w:t>
      </w:r>
      <w:r>
        <w:rPr>
          <w:rFonts w:cs="Arial" w:hint="cs"/>
          <w:b/>
          <w:bCs/>
          <w:color w:val="000000"/>
          <w:sz w:val="28"/>
          <w:szCs w:val="28"/>
          <w:rtl/>
        </w:rPr>
        <w:t>المحللات :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</w:t>
      </w:r>
    </w:p>
    <w:p w14:paraId="A67E6AA1">
      <w:pPr>
        <w:pStyle w:val="style0"/>
        <w:pBdr>
          <w:bottom w:val="single" w:sz="6" w:space="0" w:color="auto"/>
        </w:pBdr>
        <w:tabs>
          <w:tab w:val="right" w:leader="none" w:pos="9320"/>
        </w:tabs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أ) الضفدع                   ب) العنكبوت              ج) السرو                     د) 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>المشروم</w:t>
      </w:r>
    </w:p>
    <w:p w14:paraId="753513D6">
      <w:pPr>
        <w:pStyle w:val="style0"/>
        <w:pBdr>
          <w:bottom w:val="single" w:sz="6" w:space="0" w:color="auto"/>
        </w:pBdr>
        <w:tabs>
          <w:tab w:val="right" w:leader="none" w:pos="9320"/>
        </w:tabs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</w:p>
    <w:p w14:paraId="F5829D82">
      <w:pPr>
        <w:pStyle w:val="style0"/>
        <w:pBdr>
          <w:bottom w:val="single" w:sz="6" w:space="0" w:color="auto"/>
        </w:pBdr>
        <w:tabs>
          <w:tab w:val="right" w:leader="none" w:pos="9320"/>
        </w:tabs>
        <w:bidi/>
        <w:spacing w:after="200" w:lineRule="auto" w:line="276"/>
        <w:rPr>
          <w:rFonts w:cs="Arial"/>
          <w:b/>
          <w:bCs/>
          <w:color w:val="000000"/>
          <w:sz w:val="28"/>
          <w:szCs w:val="28"/>
          <w:rtl/>
        </w:rPr>
      </w:pP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28) </w:t>
      </w:r>
      <w:r>
        <w:rPr>
          <w:rFonts w:cs="Arial"/>
          <w:b/>
          <w:bCs/>
          <w:color w:val="000000"/>
          <w:sz w:val="28"/>
          <w:szCs w:val="28"/>
          <w:rtl/>
        </w:rPr>
        <w:t>)</w:t>
      </w:r>
      <w:r>
        <w:rPr>
          <w:rFonts w:cs="Arial"/>
          <w:b/>
          <w:bCs/>
          <w:color w:val="000000"/>
          <w:sz w:val="28"/>
          <w:szCs w:val="28"/>
          <w:rtl/>
        </w:rPr>
        <w:t xml:space="preserve"> من الأمثلة على العلاقات بين الكائنات الحية</w:t>
      </w:r>
      <w:r>
        <w:rPr>
          <w:rFonts w:cs="Arial"/>
          <w:b/>
          <w:bCs/>
          <w:color w:val="000000"/>
          <w:sz w:val="28"/>
          <w:szCs w:val="28"/>
        </w:rPr>
        <w:t>:</w:t>
      </w:r>
    </w:p>
    <w:p w14:paraId="3DE6DDC2">
      <w:pPr>
        <w:pStyle w:val="style0"/>
        <w:pBdr>
          <w:bottom w:val="single" w:sz="6" w:space="0" w:color="auto"/>
        </w:pBdr>
        <w:tabs>
          <w:tab w:val="right" w:leader="none" w:pos="9320"/>
        </w:tabs>
        <w:bidi/>
        <w:spacing w:after="200" w:lineRule="auto" w:line="276"/>
        <w:rPr>
          <w:rFonts w:ascii="Calibri" w:cs="Arial" w:eastAsia="Times New Roman" w:hAnsi="Calibri"/>
          <w:b/>
          <w:bCs/>
          <w:sz w:val="24"/>
          <w:szCs w:val="24"/>
          <w:rtl/>
        </w:rPr>
      </w:pPr>
      <w:r>
        <w:rPr>
          <w:rFonts w:ascii="Calibri" w:cs="Arial" w:eastAsia="Times New Roman" w:hAnsi="Calibri" w:hint="cs"/>
          <w:b/>
          <w:bCs/>
          <w:sz w:val="24"/>
          <w:szCs w:val="24"/>
          <w:rtl/>
        </w:rPr>
        <w:t xml:space="preserve">أ) </w:t>
      </w:r>
      <w:r>
        <w:rPr>
          <w:rFonts w:ascii="Calibri" w:cs="Arial" w:eastAsia="Times New Roman" w:hAnsi="Calibri"/>
          <w:b/>
          <w:bCs/>
          <w:sz w:val="24"/>
          <w:szCs w:val="24"/>
          <w:rtl/>
        </w:rPr>
        <w:t>الانقراض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</w:rPr>
        <w:t xml:space="preserve">                        ب) التنافس                               ج) </w:t>
      </w:r>
      <w:r>
        <w:rPr>
          <w:rFonts w:ascii="Calibri" w:cs="Arial" w:eastAsia="Times New Roman" w:hAnsi="Calibri"/>
          <w:b/>
          <w:bCs/>
          <w:sz w:val="24"/>
          <w:szCs w:val="24"/>
          <w:rtl/>
        </w:rPr>
        <w:t>التعاقب البيئي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</w:rPr>
        <w:t xml:space="preserve">                      د) </w:t>
      </w:r>
      <w:r>
        <w:rPr>
          <w:rFonts w:ascii="Calibri" w:cs="Arial" w:eastAsia="Times New Roman" w:hAnsi="Calibri"/>
          <w:b/>
          <w:bCs/>
          <w:sz w:val="24"/>
          <w:szCs w:val="24"/>
          <w:rtl/>
        </w:rPr>
        <w:t>الجوع والعطش</w:t>
      </w:r>
    </w:p>
    <w:p w14:paraId="89A7F41C">
      <w:pPr>
        <w:pStyle w:val="style0"/>
        <w:pBdr>
          <w:bottom w:val="single" w:sz="6" w:space="0" w:color="auto"/>
        </w:pBdr>
        <w:bidi/>
        <w:spacing w:after="200" w:lineRule="auto" w:line="276"/>
        <w:rPr>
          <w:rFonts w:ascii="Calibri" w:cs="Arial" w:eastAsia="Times New Roman" w:hAnsi="Calibri"/>
          <w:sz w:val="2"/>
          <w:szCs w:val="2"/>
          <w:rtl/>
          <w:lang w:bidi="ar-JO"/>
        </w:rPr>
      </w:pPr>
    </w:p>
    <w:p w14:paraId="C94EF1C0">
      <w:pPr>
        <w:pStyle w:val="style0"/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السؤال الثاني: ضع اشارة 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( </w:t>
      </w:r>
      <w:r>
        <w:rPr>
          <w:rFonts w:cs="Arial"/>
          <w:b/>
          <w:bCs/>
          <w:color w:val="000000"/>
          <w:sz w:val="28"/>
          <w:szCs w:val="28"/>
          <w:rtl/>
        </w:rPr>
        <w:t>√</w:t>
      </w:r>
      <w:r>
        <w:rPr>
          <w:rFonts w:cs="Arial" w:hint="cs"/>
          <w:b/>
          <w:bCs/>
          <w:color w:val="000000"/>
          <w:sz w:val="28"/>
          <w:szCs w:val="28"/>
          <w:rtl/>
        </w:rPr>
        <w:t>) امام العبارة الصحيحة واشارة (</w:t>
      </w:r>
      <w:r>
        <w:rPr>
          <w:rFonts w:cs="Arial"/>
          <w:b/>
          <w:bCs/>
          <w:color w:val="000000"/>
          <w:sz w:val="28"/>
          <w:szCs w:val="28"/>
          <w:rtl/>
        </w:rPr>
        <w:t>×</w:t>
      </w:r>
      <w:r>
        <w:rPr>
          <w:rFonts w:cs="Arial" w:hint="cs"/>
          <w:b/>
          <w:bCs/>
          <w:color w:val="000000"/>
          <w:sz w:val="28"/>
          <w:szCs w:val="28"/>
          <w:rtl/>
        </w:rPr>
        <w:t>) امام العبارة الخاطئة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>: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(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>3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>علامات )</w:t>
      </w:r>
    </w:p>
    <w:p w14:paraId="DDE7AB48">
      <w:pPr>
        <w:pStyle w:val="style179"/>
        <w:numPr>
          <w:ilvl w:val="0"/>
          <w:numId w:val="1"/>
        </w:numPr>
        <w:bidi/>
        <w:spacing w:after="200" w:lineRule="auto" w:line="360"/>
        <w:rPr>
          <w:rFonts w:ascii="Calibri" w:cs="Arial" w:eastAsia="Times New Roman" w:hAnsi="Calibri"/>
          <w:b/>
          <w:bCs/>
          <w:sz w:val="28"/>
          <w:szCs w:val="28"/>
          <w:lang w:bidi="ar-JO"/>
        </w:rPr>
      </w:pP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>(</w:t>
      </w: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ab/>
      </w: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 xml:space="preserve">) يعد </w:t>
      </w: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>ال</w:t>
      </w: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>موز</w:t>
      </w: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 xml:space="preserve"> من نباتات ذات </w:t>
      </w: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>الفلقتين .</w:t>
      </w:r>
    </w:p>
    <w:p w14:paraId="5E5DF269">
      <w:pPr>
        <w:pStyle w:val="style179"/>
        <w:numPr>
          <w:ilvl w:val="0"/>
          <w:numId w:val="1"/>
        </w:numPr>
        <w:bidi/>
        <w:spacing w:after="0" w:lineRule="auto" w:line="360"/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</w:pP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>(</w:t>
      </w: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ab/>
      </w: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>) من الأمثلة على نباتات مغطاة البذور نبات الصنوب</w:t>
      </w: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>ر.</w:t>
      </w:r>
    </w:p>
    <w:p w14:paraId="0F8C71B1">
      <w:pPr>
        <w:pStyle w:val="style0"/>
        <w:numPr>
          <w:ilvl w:val="0"/>
          <w:numId w:val="1"/>
        </w:numPr>
        <w:bidi/>
        <w:spacing w:after="200" w:lineRule="auto" w:line="360"/>
        <w:contextualSpacing/>
        <w:rPr>
          <w:rFonts w:ascii="Calibri" w:cs="Arial" w:eastAsia="Times New Roman" w:hAnsi="Calibri"/>
          <w:b/>
          <w:bCs/>
          <w:sz w:val="24"/>
          <w:szCs w:val="24"/>
          <w:lang w:bidi="ar-JO"/>
        </w:rPr>
      </w:pP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>(</w:t>
      </w: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ab/>
      </w: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 xml:space="preserve">) يعد العقرب من </w:t>
      </w:r>
      <w:r>
        <w:rPr>
          <w:rFonts w:ascii="Calibri" w:cs="Arial" w:eastAsia="Times New Roman" w:hAnsi="Calibri" w:hint="cs"/>
          <w:b/>
          <w:bCs/>
          <w:sz w:val="28"/>
          <w:szCs w:val="28"/>
          <w:rtl/>
          <w:lang w:bidi="ar-JO"/>
        </w:rPr>
        <w:t>الفقاريات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.</w:t>
      </w:r>
    </w:p>
    <w:p w14:paraId="2A14AE70">
      <w:pPr>
        <w:pStyle w:val="style0"/>
        <w:bidi/>
        <w:spacing w:after="200" w:lineRule="auto" w:line="360"/>
        <w:contextualSpacing/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</w:pPr>
    </w:p>
    <w:p w14:paraId="2802A90C">
      <w:pPr>
        <w:pStyle w:val="style0"/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السؤال </w:t>
      </w:r>
      <w:r>
        <w:rPr>
          <w:rFonts w:cs="Arial" w:hint="cs"/>
          <w:b/>
          <w:bCs/>
          <w:color w:val="000000"/>
          <w:sz w:val="28"/>
          <w:szCs w:val="28"/>
          <w:rtl/>
        </w:rPr>
        <w:t>الثالث:  ضع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المصطلح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0000"/>
          <w:sz w:val="28"/>
          <w:szCs w:val="28"/>
          <w:rtl/>
        </w:rPr>
        <w:t>أو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الكلمة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المناسب</w:t>
      </w:r>
      <w:r>
        <w:rPr>
          <w:rFonts w:cs="Arial" w:hint="cs"/>
          <w:b/>
          <w:bCs/>
          <w:color w:val="000000"/>
          <w:sz w:val="28"/>
          <w:szCs w:val="28"/>
          <w:rtl/>
        </w:rPr>
        <w:t>ة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بين الاقواس: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  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                 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          (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>4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علامات )</w:t>
      </w:r>
    </w:p>
    <w:p w14:paraId="1BE559D1">
      <w:pPr>
        <w:pStyle w:val="style179"/>
        <w:bidi/>
        <w:spacing w:after="200" w:lineRule="auto" w:line="276"/>
        <w:ind w:left="786"/>
        <w:rPr>
          <w:rFonts w:ascii="Calibri" w:cs="Arial" w:eastAsia="Times New Roman" w:hAnsi="Calibri"/>
          <w:b/>
          <w:bCs/>
          <w:sz w:val="14"/>
          <w:szCs w:val="14"/>
          <w:lang w:bidi="ar-JO"/>
        </w:rPr>
      </w:pPr>
    </w:p>
    <w:p w14:paraId="B0FD3DCA">
      <w:pPr>
        <w:pStyle w:val="style179"/>
        <w:numPr>
          <w:ilvl w:val="0"/>
          <w:numId w:val="36"/>
        </w:numPr>
        <w:bidi/>
        <w:spacing w:after="200" w:lineRule="auto" w:line="240"/>
        <w:rPr>
          <w:rFonts w:ascii="Calibri" w:cs="Arial" w:eastAsia="Times New Roman" w:hAnsi="Calibri"/>
          <w:b/>
          <w:bCs/>
          <w:sz w:val="24"/>
          <w:szCs w:val="24"/>
          <w:lang w:bidi="ar-JO"/>
        </w:rPr>
      </w:pP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>(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  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)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كائنات حية تحلل بقايا الكائنات الحية الى مواد مفيدة للتربة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.</w:t>
      </w:r>
    </w:p>
    <w:p w14:paraId="4B09966C">
      <w:pPr>
        <w:pStyle w:val="style0"/>
        <w:pBdr>
          <w:bottom w:val="single" w:sz="6" w:space="3" w:color="auto"/>
        </w:pBdr>
        <w:bidi/>
        <w:spacing w:after="200" w:lineRule="auto" w:line="276"/>
        <w:ind w:left="426"/>
        <w:contextualSpacing/>
        <w:rPr>
          <w:rFonts w:ascii="Calibri" w:cs="Arial" w:eastAsia="Times New Roman" w:hAnsi="Calibri"/>
          <w:b/>
          <w:bCs/>
          <w:sz w:val="24"/>
          <w:szCs w:val="24"/>
          <w:rtl/>
          <w:lang w:bidi="ar-JO"/>
        </w:rPr>
      </w:pP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>2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-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>(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>) هي النباتات التي تكون مخاريط ذكرية وأنثوية.</w:t>
      </w:r>
    </w:p>
    <w:p w14:paraId="07325BBF">
      <w:pPr>
        <w:pStyle w:val="style179"/>
        <w:numPr>
          <w:ilvl w:val="0"/>
          <w:numId w:val="39"/>
        </w:numPr>
        <w:pBdr>
          <w:bottom w:val="single" w:sz="6" w:space="3" w:color="auto"/>
        </w:pBdr>
        <w:bidi/>
        <w:spacing w:after="200" w:lineRule="auto" w:line="480"/>
        <w:rPr>
          <w:rFonts w:ascii="Calibri" w:cs="Arial" w:eastAsia="Times New Roman" w:hAnsi="Calibri"/>
          <w:b/>
          <w:bCs/>
          <w:sz w:val="24"/>
          <w:szCs w:val="24"/>
          <w:lang w:bidi="ar-JO"/>
        </w:rPr>
      </w:pP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( 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                   ) أجسامها مقسمة إلى أجزاء متصلة ببعضها، ومغطاة بطبقة صلبة .</w:t>
      </w:r>
    </w:p>
    <w:p w14:paraId="8DB913E1">
      <w:pPr>
        <w:pStyle w:val="style179"/>
        <w:numPr>
          <w:ilvl w:val="0"/>
          <w:numId w:val="39"/>
        </w:numPr>
        <w:pBdr>
          <w:bottom w:val="single" w:sz="6" w:space="3" w:color="auto"/>
        </w:pBdr>
        <w:bidi/>
        <w:spacing w:after="200" w:lineRule="auto" w:line="480"/>
        <w:rPr>
          <w:rFonts w:ascii="Calibri" w:cs="Arial" w:eastAsia="Times New Roman" w:hAnsi="Calibri"/>
          <w:b/>
          <w:bCs/>
          <w:sz w:val="24"/>
          <w:szCs w:val="24"/>
          <w:rtl/>
          <w:lang w:bidi="ar-JO"/>
        </w:rPr>
      </w:pP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( 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               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) من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>الإمثلة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على الديدان المفيدة للبيئة .</w:t>
      </w:r>
    </w:p>
    <w:p w14:paraId="F3B56D67">
      <w:pPr>
        <w:pStyle w:val="style0"/>
        <w:bidi/>
        <w:spacing w:after="200" w:lineRule="auto" w:line="276"/>
        <w:ind w:left="50"/>
        <w:rPr>
          <w:rFonts w:cs="Arial"/>
          <w:b/>
          <w:bCs/>
          <w:color w:val="000000"/>
          <w:sz w:val="2"/>
          <w:szCs w:val="2"/>
          <w:rtl/>
        </w:rPr>
      </w:pPr>
    </w:p>
    <w:p w14:paraId="A4D54BE1">
      <w:pPr>
        <w:pStyle w:val="style0"/>
        <w:bidi/>
        <w:spacing w:after="200" w:lineRule="auto" w:line="276"/>
        <w:ind w:left="50"/>
        <w:rPr>
          <w:rFonts w:cs="Arial"/>
          <w:b/>
          <w:bCs/>
          <w:color w:val="000000"/>
          <w:sz w:val="24"/>
          <w:szCs w:val="24"/>
          <w:rtl/>
        </w:rPr>
      </w:pP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السؤال </w:t>
      </w:r>
      <w:r>
        <w:rPr>
          <w:rFonts w:cs="Arial" w:hint="cs"/>
          <w:b/>
          <w:bCs/>
          <w:color w:val="000000"/>
          <w:sz w:val="28"/>
          <w:szCs w:val="28"/>
          <w:rtl/>
        </w:rPr>
        <w:t>الرابع:  أفسر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:  تستطيع الدودة </w:t>
      </w:r>
      <w:r>
        <w:rPr>
          <w:rFonts w:cs="Arial" w:hint="cs"/>
          <w:b/>
          <w:bCs/>
          <w:color w:val="000000"/>
          <w:sz w:val="28"/>
          <w:szCs w:val="28"/>
          <w:rtl/>
        </w:rPr>
        <w:t>ال</w:t>
      </w:r>
      <w:r>
        <w:rPr>
          <w:rFonts w:cs="Arial" w:hint="cs"/>
          <w:b/>
          <w:bCs/>
          <w:color w:val="000000"/>
          <w:sz w:val="28"/>
          <w:szCs w:val="28"/>
          <w:rtl/>
        </w:rPr>
        <w:t>إ</w:t>
      </w:r>
      <w:r>
        <w:rPr>
          <w:rFonts w:cs="Arial" w:hint="cs"/>
          <w:b/>
          <w:bCs/>
          <w:color w:val="000000"/>
          <w:sz w:val="28"/>
          <w:szCs w:val="28"/>
          <w:rtl/>
        </w:rPr>
        <w:t>لتفاف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حول نفسها بشكل كامل، بينما لا تستطيع السمكة 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فعل </w:t>
      </w:r>
      <w:r>
        <w:rPr>
          <w:rFonts w:cs="Arial" w:hint="cs"/>
          <w:b/>
          <w:bCs/>
          <w:color w:val="000000"/>
          <w:sz w:val="28"/>
          <w:szCs w:val="28"/>
          <w:rtl/>
        </w:rPr>
        <w:t>ذلك ؟</w:t>
      </w:r>
      <w:r>
        <w:rPr>
          <w:rFonts w:cs="Arial" w:hint="cs"/>
          <w:b/>
          <w:bCs/>
          <w:color w:val="000000"/>
          <w:sz w:val="24"/>
          <w:szCs w:val="24"/>
          <w:rtl/>
        </w:rPr>
        <w:t xml:space="preserve">        </w:t>
      </w:r>
      <w:r>
        <w:rPr>
          <w:rFonts w:cs="Arial" w:hint="cs"/>
          <w:b/>
          <w:bCs/>
          <w:color w:val="000000"/>
          <w:sz w:val="24"/>
          <w:szCs w:val="24"/>
          <w:rtl/>
        </w:rPr>
        <w:t>( علامة</w:t>
      </w:r>
      <w:r>
        <w:rPr>
          <w:rFonts w:cs="Arial" w:hint="cs"/>
          <w:b/>
          <w:bCs/>
          <w:color w:val="000000"/>
          <w:sz w:val="24"/>
          <w:szCs w:val="24"/>
          <w:rtl/>
        </w:rPr>
        <w:t xml:space="preserve"> )</w:t>
      </w:r>
    </w:p>
    <w:p w14:paraId="67FE5F08">
      <w:pPr>
        <w:pStyle w:val="style0"/>
        <w:bidi/>
        <w:spacing w:after="200" w:lineRule="auto" w:line="276"/>
        <w:ind w:left="50"/>
        <w:rPr>
          <w:rFonts w:cs="Arial"/>
          <w:color w:val="000000"/>
          <w:sz w:val="24"/>
          <w:szCs w:val="24"/>
          <w:rtl/>
        </w:rPr>
      </w:pPr>
      <w:r>
        <w:rPr>
          <w:rFonts w:cs="Arial" w:hint="cs"/>
          <w:color w:val="000000"/>
          <w:sz w:val="24"/>
          <w:szCs w:val="24"/>
          <w:rtl/>
        </w:rPr>
        <w:t>..................................................................................................................................................................</w:t>
      </w:r>
    </w:p>
    <w:p w14:paraId="958521F3">
      <w:pPr>
        <w:pStyle w:val="style0"/>
        <w:bidi/>
        <w:spacing w:after="200" w:lineRule="auto" w:line="276"/>
        <w:ind w:left="50"/>
        <w:rPr>
          <w:rFonts w:cs="Arial"/>
          <w:b/>
          <w:bCs/>
          <w:color w:val="000000"/>
          <w:sz w:val="2"/>
          <w:szCs w:val="2"/>
          <w:rtl/>
        </w:rPr>
      </w:pPr>
    </w:p>
    <w:p w14:paraId="440EAA0A">
      <w:pPr>
        <w:pStyle w:val="style0"/>
        <w:bidi/>
        <w:spacing w:after="200" w:lineRule="auto" w:line="276"/>
        <w:ind w:left="50"/>
        <w:rPr>
          <w:rFonts w:ascii="Calibri" w:cs="Arial" w:eastAsia="Times New Roman" w:hAnsi="Calibri"/>
          <w:sz w:val="24"/>
          <w:szCs w:val="24"/>
          <w:rtl/>
          <w:lang w:bidi="ar-JO"/>
        </w:rPr>
      </w:pP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السؤال </w:t>
      </w:r>
      <w:r>
        <w:rPr>
          <w:rFonts w:cs="Arial" w:hint="cs"/>
          <w:b/>
          <w:bCs/>
          <w:color w:val="000000"/>
          <w:sz w:val="28"/>
          <w:szCs w:val="28"/>
          <w:rtl/>
        </w:rPr>
        <w:t>ال</w:t>
      </w:r>
      <w:r>
        <w:rPr>
          <w:rFonts w:cs="Arial" w:hint="cs"/>
          <w:b/>
          <w:bCs/>
          <w:color w:val="000000"/>
          <w:sz w:val="28"/>
          <w:szCs w:val="28"/>
          <w:rtl/>
        </w:rPr>
        <w:t>خامس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:   </w:t>
      </w:r>
      <w:r>
        <w:rPr>
          <w:rFonts w:cs="Arial" w:hint="cs"/>
          <w:b/>
          <w:bCs/>
          <w:color w:val="000000"/>
          <w:sz w:val="28"/>
          <w:szCs w:val="28"/>
          <w:rtl/>
        </w:rPr>
        <w:t>صنف الفطريات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ال</w:t>
      </w:r>
      <w:r>
        <w:rPr>
          <w:rFonts w:cs="Arial" w:hint="cs"/>
          <w:b/>
          <w:bCs/>
          <w:color w:val="000000"/>
          <w:sz w:val="28"/>
          <w:szCs w:val="28"/>
          <w:rtl/>
        </w:rPr>
        <w:t>ستة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التالية الى فطر</w:t>
      </w:r>
      <w:r>
        <w:rPr>
          <w:rFonts w:cs="Arial" w:hint="cs"/>
          <w:b/>
          <w:bCs/>
          <w:color w:val="000000"/>
          <w:sz w:val="28"/>
          <w:szCs w:val="28"/>
          <w:rtl/>
        </w:rPr>
        <w:t>يات</w:t>
      </w:r>
      <w:r>
        <w:rPr>
          <w:rFonts w:cs="Arial" w:hint="cs"/>
          <w:b/>
          <w:bCs/>
          <w:color w:val="000000"/>
          <w:sz w:val="28"/>
          <w:szCs w:val="28"/>
          <w:rtl/>
        </w:rPr>
        <w:t xml:space="preserve"> مفيدة وفطريات ضارة:</w:t>
      </w:r>
      <w:r>
        <w:rPr>
          <w:rFonts w:ascii="Calibri" w:cs="Arial" w:eastAsia="Times New Roman" w:hAnsi="Calibri" w:hint="cs"/>
          <w:sz w:val="24"/>
          <w:szCs w:val="24"/>
          <w:rtl/>
          <w:lang w:bidi="ar-JO"/>
        </w:rPr>
        <w:t xml:space="preserve">                               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(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>3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علامات )</w:t>
      </w:r>
    </w:p>
    <w:p w14:paraId="B4BA26E7">
      <w:pPr>
        <w:pStyle w:val="style0"/>
        <w:bidi/>
        <w:spacing w:after="200" w:lineRule="auto" w:line="276"/>
        <w:ind w:left="50"/>
        <w:rPr>
          <w:rFonts w:ascii="Calibri" w:cs="Arial" w:eastAsia="Times New Roman" w:hAnsi="Calibri"/>
          <w:b/>
          <w:bCs/>
          <w:sz w:val="24"/>
          <w:szCs w:val="24"/>
          <w:rtl/>
          <w:lang w:bidi="ar-JO"/>
        </w:rPr>
      </w:pP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         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(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>عفن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الخبز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/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 الخميرة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/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عفن البرتقال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/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>المشروم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/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الكمأة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/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صدأ القمح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>)</w:t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ab/>
      </w:r>
      <w:r>
        <w:rPr>
          <w:rFonts w:ascii="Calibri" w:cs="Arial" w:eastAsia="Times New Roman" w:hAnsi="Calibri" w:hint="cs"/>
          <w:b/>
          <w:bCs/>
          <w:sz w:val="24"/>
          <w:szCs w:val="24"/>
          <w:rtl/>
          <w:lang w:bidi="ar-JO"/>
        </w:rPr>
        <w:t xml:space="preserve">        </w:t>
      </w:r>
    </w:p>
    <w:tbl>
      <w:tblPr>
        <w:tblStyle w:val="style4098"/>
        <w:tblpPr w:leftFromText="180" w:rightFromText="180" w:topFromText="0" w:bottomFromText="0" w:vertAnchor="text" w:horzAnchor="margin" w:tblpXSpec="center" w:tblpY="50"/>
        <w:bidiVisual/>
        <w:tblW w:w="9888" w:type="dxa"/>
        <w:tblLook w:val="04A0" w:firstRow="1" w:lastRow="0" w:firstColumn="1" w:lastColumn="0" w:noHBand="0" w:noVBand="1"/>
      </w:tblPr>
      <w:tblGrid>
        <w:gridCol w:w="4944"/>
        <w:gridCol w:w="4944"/>
      </w:tblGrid>
      <w:tr w14:paraId="606712DB">
        <w:trPr>
          <w:trHeight w:val="621" w:hRule="atLeast"/>
        </w:trPr>
        <w:tc>
          <w:tcPr>
            <w:tcW w:w="4944" w:type="dxa"/>
            <w:tcBorders/>
          </w:tcPr>
          <w:p w14:paraId="543EC686">
            <w:pPr>
              <w:pStyle w:val="style0"/>
              <w:bidi/>
              <w:rPr>
                <w:rFonts w:ascii="Calibri" w:cs="Arial" w:hAnsi="Calibri"/>
                <w:sz w:val="14"/>
                <w:szCs w:val="14"/>
                <w:rtl/>
                <w:lang w:bidi="ar-JO"/>
              </w:rPr>
            </w:pPr>
          </w:p>
          <w:p w14:paraId="9D5B0CFF">
            <w:pPr>
              <w:pStyle w:val="style0"/>
              <w:bidi/>
              <w:jc w:val="center"/>
              <w:rPr>
                <w:rFonts w:ascii="Calibri" w:cs="Arial" w:hAnsi="Calibri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ascii="Calibri" w:cs="Arial" w:hAnsi="Calibri" w:hint="cs"/>
                <w:b/>
                <w:bCs/>
                <w:sz w:val="32"/>
                <w:szCs w:val="32"/>
                <w:rtl/>
                <w:lang w:bidi="ar-JO"/>
              </w:rPr>
              <w:t>فطري</w:t>
            </w:r>
            <w:r>
              <w:rPr>
                <w:rFonts w:ascii="Calibri" w:cs="Arial" w:hAnsi="Calibri" w:hint="cs"/>
                <w:b/>
                <w:bCs/>
                <w:sz w:val="32"/>
                <w:szCs w:val="32"/>
                <w:rtl/>
                <w:lang w:bidi="ar-JO"/>
              </w:rPr>
              <w:t>ـ</w:t>
            </w:r>
            <w:r>
              <w:rPr>
                <w:rFonts w:ascii="Calibri" w:cs="Arial" w:hAnsi="Calibri" w:hint="cs"/>
                <w:b/>
                <w:bCs/>
                <w:sz w:val="32"/>
                <w:szCs w:val="32"/>
                <w:rtl/>
                <w:lang w:bidi="ar-JO"/>
              </w:rPr>
              <w:t>ات مفي</w:t>
            </w:r>
            <w:r>
              <w:rPr>
                <w:rFonts w:ascii="Calibri" w:cs="Arial" w:hAnsi="Calibri" w:hint="cs"/>
                <w:b/>
                <w:bCs/>
                <w:sz w:val="32"/>
                <w:szCs w:val="32"/>
                <w:rtl/>
                <w:lang w:bidi="ar-JO"/>
              </w:rPr>
              <w:t>ـ</w:t>
            </w:r>
            <w:r>
              <w:rPr>
                <w:rFonts w:ascii="Calibri" w:cs="Arial" w:hAnsi="Calibri" w:hint="cs"/>
                <w:b/>
                <w:bCs/>
                <w:sz w:val="32"/>
                <w:szCs w:val="32"/>
                <w:rtl/>
                <w:lang w:bidi="ar-JO"/>
              </w:rPr>
              <w:t>دة</w:t>
            </w:r>
          </w:p>
        </w:tc>
        <w:tc>
          <w:tcPr>
            <w:tcW w:w="4944" w:type="dxa"/>
            <w:tcBorders/>
          </w:tcPr>
          <w:p w14:paraId="E07E669E">
            <w:pPr>
              <w:pStyle w:val="style0"/>
              <w:bidi/>
              <w:jc w:val="center"/>
              <w:rPr>
                <w:rFonts w:ascii="Calibri" w:cs="Arial" w:hAnsi="Calibri"/>
                <w:sz w:val="12"/>
                <w:szCs w:val="12"/>
                <w:rtl/>
                <w:lang w:bidi="ar-JO"/>
              </w:rPr>
            </w:pPr>
          </w:p>
          <w:p w14:paraId="132F000E">
            <w:pPr>
              <w:pStyle w:val="style0"/>
              <w:bidi/>
              <w:jc w:val="center"/>
              <w:rPr>
                <w:rFonts w:ascii="Calibri" w:cs="Arial" w:hAnsi="Calibri"/>
                <w:b/>
                <w:bCs/>
                <w:sz w:val="32"/>
                <w:szCs w:val="32"/>
                <w:rtl/>
                <w:lang w:bidi="ar-JO"/>
              </w:rPr>
            </w:pPr>
            <w:r>
              <w:rPr>
                <w:rFonts w:ascii="Calibri" w:cs="Arial" w:hAnsi="Calibri" w:hint="cs"/>
                <w:b/>
                <w:bCs/>
                <w:sz w:val="32"/>
                <w:szCs w:val="32"/>
                <w:rtl/>
                <w:lang w:bidi="ar-JO"/>
              </w:rPr>
              <w:t>فطري</w:t>
            </w:r>
            <w:r>
              <w:rPr>
                <w:rFonts w:ascii="Calibri" w:cs="Arial" w:hAnsi="Calibri" w:hint="cs"/>
                <w:b/>
                <w:bCs/>
                <w:sz w:val="32"/>
                <w:szCs w:val="32"/>
                <w:rtl/>
                <w:lang w:bidi="ar-JO"/>
              </w:rPr>
              <w:t>ـ</w:t>
            </w:r>
            <w:r>
              <w:rPr>
                <w:rFonts w:ascii="Calibri" w:cs="Arial" w:hAnsi="Calibri" w:hint="cs"/>
                <w:b/>
                <w:bCs/>
                <w:sz w:val="32"/>
                <w:szCs w:val="32"/>
                <w:rtl/>
                <w:lang w:bidi="ar-JO"/>
              </w:rPr>
              <w:t>ات ض</w:t>
            </w:r>
            <w:r>
              <w:rPr>
                <w:rFonts w:ascii="Calibri" w:cs="Arial" w:hAnsi="Calibri" w:hint="cs"/>
                <w:b/>
                <w:bCs/>
                <w:sz w:val="32"/>
                <w:szCs w:val="32"/>
                <w:rtl/>
                <w:lang w:bidi="ar-JO"/>
              </w:rPr>
              <w:t>ـ</w:t>
            </w:r>
            <w:r>
              <w:rPr>
                <w:rFonts w:ascii="Calibri" w:cs="Arial" w:hAnsi="Calibri" w:hint="cs"/>
                <w:b/>
                <w:bCs/>
                <w:sz w:val="32"/>
                <w:szCs w:val="32"/>
                <w:rtl/>
                <w:lang w:bidi="ar-JO"/>
              </w:rPr>
              <w:t>ارة</w:t>
            </w:r>
          </w:p>
        </w:tc>
      </w:tr>
      <w:tr w14:paraId="D4940C95">
        <w:tblPrEx/>
        <w:trPr>
          <w:trHeight w:val="917" w:hRule="atLeast"/>
        </w:trPr>
        <w:tc>
          <w:tcPr>
            <w:tcW w:w="4944" w:type="dxa"/>
            <w:tcBorders/>
          </w:tcPr>
          <w:p w14:paraId="88B2CD62">
            <w:pPr>
              <w:pStyle w:val="style0"/>
              <w:bidi/>
              <w:rPr>
                <w:rFonts w:ascii="Calibri" w:cs="Arial" w:hAnsi="Calibri"/>
                <w:sz w:val="24"/>
                <w:szCs w:val="24"/>
                <w:rtl/>
                <w:lang w:bidi="ar-JO"/>
              </w:rPr>
            </w:pPr>
          </w:p>
        </w:tc>
        <w:tc>
          <w:tcPr>
            <w:tcW w:w="4944" w:type="dxa"/>
            <w:tcBorders/>
          </w:tcPr>
          <w:p w14:paraId="518FE739">
            <w:pPr>
              <w:pStyle w:val="style0"/>
              <w:bidi/>
              <w:rPr>
                <w:rFonts w:ascii="Calibri" w:cs="Arial" w:hAnsi="Calibri"/>
                <w:sz w:val="24"/>
                <w:szCs w:val="24"/>
                <w:rtl/>
                <w:lang w:bidi="ar-JO"/>
              </w:rPr>
            </w:pPr>
          </w:p>
        </w:tc>
      </w:tr>
    </w:tbl>
    <w:p w14:paraId="5A412246">
      <w:pPr>
        <w:pStyle w:val="style0"/>
        <w:bidi/>
        <w:spacing w:after="200" w:lineRule="auto" w:line="276"/>
        <w:rPr>
          <w:rFonts w:ascii="Calibri" w:cs="Arial" w:eastAsia="Times New Roman" w:hAnsi="Calibri"/>
          <w:sz w:val="24"/>
          <w:szCs w:val="24"/>
          <w:rtl/>
          <w:lang w:bidi="ar-JO"/>
        </w:rPr>
      </w:pPr>
    </w:p>
    <w:p w14:paraId="D4D5768D">
      <w:pPr>
        <w:pStyle w:val="style0"/>
        <w:bidi/>
        <w:ind w:left="360"/>
        <w:rPr>
          <w:rFonts w:cs="Arial"/>
          <w:sz w:val="24"/>
          <w:szCs w:val="24"/>
          <w:rtl/>
        </w:rPr>
      </w:pPr>
    </w:p>
    <w:p w14:paraId="67868AA9">
      <w:pPr>
        <w:pStyle w:val="style0"/>
        <w:bidi/>
        <w:rPr>
          <w:rFonts w:cs="Arial"/>
          <w:sz w:val="24"/>
          <w:szCs w:val="24"/>
          <w:rtl/>
        </w:rPr>
      </w:pPr>
    </w:p>
    <w:p w14:paraId="CA9B71B5">
      <w:pPr>
        <w:pStyle w:val="style0"/>
        <w:bidi/>
        <w:rPr>
          <w:rFonts w:cs="Arial"/>
          <w:sz w:val="24"/>
          <w:szCs w:val="24"/>
          <w:rtl/>
        </w:rPr>
      </w:pPr>
    </w:p>
    <w:p w14:paraId="0437E06B">
      <w:pPr>
        <w:pStyle w:val="style0"/>
        <w:bidi/>
        <w:rPr>
          <w:rFonts w:cs="Arial"/>
          <w:b/>
          <w:bCs/>
          <w:sz w:val="8"/>
          <w:szCs w:val="8"/>
          <w:rtl/>
        </w:rPr>
      </w:pPr>
    </w:p>
    <w:p w14:paraId="2C132ED3">
      <w:pPr>
        <w:pStyle w:val="style0"/>
        <w:bidi/>
        <w:rPr>
          <w:rFonts w:cs="Arial"/>
          <w:b/>
          <w:bCs/>
          <w:sz w:val="20"/>
          <w:szCs w:val="20"/>
        </w:rPr>
      </w:pPr>
      <w:r>
        <w:rPr>
          <w:rFonts w:cs="Arial" w:hint="cs"/>
          <w:b/>
          <w:bCs/>
          <w:sz w:val="20"/>
          <w:szCs w:val="20"/>
          <w:rtl/>
        </w:rPr>
        <w:t xml:space="preserve">   </w:t>
      </w:r>
      <w:r>
        <w:rPr>
          <w:rFonts w:hint="cs"/>
          <w:rtl/>
        </w:rPr>
        <w:drawing>
          <wp:inline distL="0" distT="0" distB="0" distR="0">
            <wp:extent cx="6617109" cy="4152899"/>
            <wp:effectExtent l="0" t="0" r="0" b="0"/>
            <wp:docPr id="1026" name="صورة 2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2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617109" cy="415289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noProof/>
          <w:sz w:val="24"/>
          <w:szCs w:val="24"/>
          <w:rtl/>
        </w:rPr>
        <w:t xml:space="preserve">                                                                               </w:t>
      </w:r>
    </w:p>
    <w:sectPr>
      <w:pgSz w:w="12240" w:h="15840" w:orient="portrait"/>
      <w:pgMar w:top="540" w:right="474" w:bottom="426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4000ACFF" w:usb2="00000001" w:usb3="00000000" w:csb0="000001FF" w:csb1="00000000"/>
  </w:font>
  <w:font w:name="Tahoma">
    <w:altName w:val="Tahoma"/>
    <w:panose1 w:val="020b0604030005040204"/>
    <w:charset w:val="b2"/>
    <w:family w:val="swiss"/>
    <w:pitch w:val="variable"/>
    <w:sig w:usb0="E1002EFF" w:usb1="C000605B" w:usb2="00000029" w:usb3="00000000" w:csb0="000101FF" w:csb1="00000000"/>
  </w:font>
  <w:font w:name="Calibri Light">
    <w:altName w:val="Calibri Light"/>
    <w:panose1 w:val="020f0302020002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7A85202"/>
    <w:lvl w:ilvl="0" w:tplc="77A8C93A">
      <w:start w:val="4"/>
      <w:numFmt w:val="decimal"/>
      <w:lvlText w:val="%1-"/>
      <w:lvlJc w:val="left"/>
      <w:pPr>
        <w:ind w:left="786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0000001"/>
    <w:multiLevelType w:val="hybridMultilevel"/>
    <w:tmpl w:val="0B283D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188C2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39529256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A80414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632ABECC"/>
    <w:lvl w:ilvl="0" w:tplc="53DA4BE0">
      <w:start w:val="1"/>
      <w:numFmt w:val="decimal"/>
      <w:lvlText w:val="%1."/>
      <w:lvlJc w:val="left"/>
      <w:pPr>
        <w:ind w:left="81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2312D3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3C6E9E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7750C910"/>
    <w:lvl w:ilvl="0" w:tplc="7DA49682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00000009"/>
    <w:multiLevelType w:val="hybridMultilevel"/>
    <w:tmpl w:val="8BBC19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4DF415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597670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832244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C582C7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A2DEBF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06A415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D10E91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FF7E39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99249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3644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0D7A8760"/>
    <w:lvl w:ilvl="0" w:tplc="ADAC2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8BE425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AEA460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52D652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4468C8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4FC462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EFBC93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C1705F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D0DC3C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7D767B00"/>
    <w:lvl w:ilvl="0" w:tplc="7DA49682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0000001E"/>
    <w:multiLevelType w:val="hybridMultilevel"/>
    <w:tmpl w:val="70CCB8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31D4DBF4"/>
    <w:lvl w:ilvl="0" w:tplc="04090007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>
    <w:nsid w:val="00000020"/>
    <w:multiLevelType w:val="hybridMultilevel"/>
    <w:tmpl w:val="7994B2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CF4ACB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7E26FB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C352BDD6"/>
    <w:lvl w:ilvl="0" w:tplc="A8123E0C">
      <w:start w:val="3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00000024"/>
    <w:multiLevelType w:val="hybridMultilevel"/>
    <w:tmpl w:val="C038C7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11E839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10AE1F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 w:numId="3">
    <w:abstractNumId w:val="12"/>
  </w:num>
  <w:num w:numId="4">
    <w:abstractNumId w:val="9"/>
  </w:num>
  <w:num w:numId="5">
    <w:abstractNumId w:val="10"/>
  </w:num>
  <w:num w:numId="6">
    <w:abstractNumId w:val="21"/>
  </w:num>
  <w:num w:numId="7">
    <w:abstractNumId w:val="23"/>
  </w:num>
  <w:num w:numId="8">
    <w:abstractNumId w:val="27"/>
  </w:num>
  <w:num w:numId="9">
    <w:abstractNumId w:val="11"/>
  </w:num>
  <w:num w:numId="10">
    <w:abstractNumId w:val="34"/>
  </w:num>
  <w:num w:numId="11">
    <w:abstractNumId w:val="14"/>
  </w:num>
  <w:num w:numId="12">
    <w:abstractNumId w:val="13"/>
  </w:num>
  <w:num w:numId="13">
    <w:abstractNumId w:val="32"/>
  </w:num>
  <w:num w:numId="14">
    <w:abstractNumId w:val="7"/>
  </w:num>
  <w:num w:numId="15">
    <w:abstractNumId w:val="30"/>
  </w:num>
  <w:num w:numId="16">
    <w:abstractNumId w:val="4"/>
  </w:num>
  <w:num w:numId="17">
    <w:abstractNumId w:val="16"/>
  </w:num>
  <w:num w:numId="18">
    <w:abstractNumId w:val="26"/>
  </w:num>
  <w:num w:numId="19">
    <w:abstractNumId w:val="15"/>
  </w:num>
  <w:num w:numId="20">
    <w:abstractNumId w:val="25"/>
  </w:num>
  <w:num w:numId="21">
    <w:abstractNumId w:val="22"/>
  </w:num>
  <w:num w:numId="22">
    <w:abstractNumId w:val="18"/>
  </w:num>
  <w:num w:numId="23">
    <w:abstractNumId w:val="28"/>
  </w:num>
  <w:num w:numId="24">
    <w:abstractNumId w:val="38"/>
  </w:num>
  <w:num w:numId="25">
    <w:abstractNumId w:val="1"/>
  </w:num>
  <w:num w:numId="26">
    <w:abstractNumId w:val="2"/>
  </w:num>
  <w:num w:numId="27">
    <w:abstractNumId w:val="6"/>
  </w:num>
  <w:num w:numId="28">
    <w:abstractNumId w:val="24"/>
  </w:num>
  <w:num w:numId="29">
    <w:abstractNumId w:val="17"/>
  </w:num>
  <w:num w:numId="30">
    <w:abstractNumId w:val="33"/>
  </w:num>
  <w:num w:numId="31">
    <w:abstractNumId w:val="36"/>
  </w:num>
  <w:num w:numId="32">
    <w:abstractNumId w:val="37"/>
  </w:num>
  <w:num w:numId="33">
    <w:abstractNumId w:val="5"/>
  </w:num>
  <w:num w:numId="34">
    <w:abstractNumId w:val="3"/>
  </w:num>
  <w:num w:numId="35">
    <w:abstractNumId w:val="31"/>
  </w:num>
  <w:num w:numId="36">
    <w:abstractNumId w:val="8"/>
  </w:num>
  <w:num w:numId="37">
    <w:abstractNumId w:val="29"/>
  </w:num>
  <w:num w:numId="38">
    <w:abstractNumId w:val="0"/>
  </w:num>
  <w:num w:numId="39">
    <w:abstractNumId w:val="3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8"/>
      <w:szCs w:val="18"/>
    </w:rPr>
  </w:style>
  <w:style w:type="character" w:customStyle="1" w:styleId="style4097">
    <w:name w:val="نص في بالون Char"/>
    <w:basedOn w:val="style65"/>
    <w:next w:val="style4097"/>
    <w:link w:val="style153"/>
    <w:uiPriority w:val="99"/>
    <w:rPr>
      <w:rFonts w:ascii="Tahoma" w:cs="Tahoma" w:hAnsi="Tahoma"/>
      <w:sz w:val="18"/>
      <w:szCs w:val="18"/>
    </w:rPr>
  </w:style>
  <w:style w:type="table" w:customStyle="1" w:styleId="style4098">
    <w:name w:val="شبكة جدول1"/>
    <w:basedOn w:val="style105"/>
    <w:next w:val="style154"/>
    <w:uiPriority w:val="59"/>
    <w:pPr>
      <w:spacing w:after="0" w:lineRule="auto" w:line="240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/>
    </w:tc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emf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8AF89-3246-4EAF-B592-2BEFDB87A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Words>776</Words>
  <Pages>4</Pages>
  <Characters>3646</Characters>
  <Application>WPS Office</Application>
  <DocSecurity>0</DocSecurity>
  <Paragraphs>123</Paragraphs>
  <ScaleCrop>false</ScaleCrop>
  <LinksUpToDate>false</LinksUpToDate>
  <CharactersWithSpaces>6382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٢٠٢٢-١٠-٠٨T١٩:٣٠:٠٠Z</dcterms:created>
  <dc:creator>Hisham AL-Ajawi</dc:creator>
  <lastModifiedBy>SM-S928B</lastModifiedBy>
  <lastPrinted>٢٠٢٦-١٠-٠٥T١٩:٢٩:٠٠Z</lastPrinted>
  <dcterms:modified xsi:type="dcterms:W3CDTF">٢٠٢٦-١٠-٢٨T٢٠:٤٢:٢٥Z</dcterms:modified>
  <revision>53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2272d1ae43074430a8f8a80b257f7b85_23</vt:lpwstr>
  </property>
</Properties>
</file>