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C8D" w:rsidRDefault="006F4C8D" w:rsidP="006F4C8D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6F4C8D" w:rsidRDefault="006F4C8D" w:rsidP="006F4C8D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6F4C8D" w:rsidRDefault="006F4C8D" w:rsidP="006F4C8D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6F4C8D" w:rsidRDefault="006F4C8D" w:rsidP="006F4C8D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lang w:bidi="ar-JO"/>
        </w:rPr>
      </w:pPr>
    </w:p>
    <w:p w:rsidR="006F4C8D" w:rsidRDefault="006F4C8D" w:rsidP="006F4C8D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6"/>
          <w:szCs w:val="36"/>
          <w:rtl/>
          <w:lang w:bidi="ar-JO"/>
        </w:rPr>
      </w:pPr>
      <w:r>
        <w:rPr>
          <w:rFonts w:ascii="Microsoft Sans Serif" w:eastAsia="Times New Roman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5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C8D" w:rsidRDefault="006F4C8D" w:rsidP="006F4C8D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6F4C8D" w:rsidRDefault="006F4C8D" w:rsidP="006F4C8D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6F4C8D" w:rsidRDefault="006F4C8D" w:rsidP="006F4C8D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</w:p>
    <w:p w:rsidR="006F4C8D" w:rsidRDefault="006F4C8D" w:rsidP="006F4C8D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6F4C8D" w:rsidRDefault="006F4C8D" w:rsidP="006F4C8D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</w:p>
    <w:p w:rsidR="006F4C8D" w:rsidRDefault="006F4C8D" w:rsidP="006F4C8D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                       الخطة الفصلية وتحليل المحتوى لمادة </w:t>
      </w:r>
      <w:r>
        <w:rPr>
          <w:rFonts w:asciiTheme="majorBidi" w:eastAsia="Times New Roman" w:hAnsiTheme="majorBidi" w:cstheme="majorBidi" w:hint="cs"/>
          <w:b/>
          <w:bCs/>
          <w:sz w:val="40"/>
          <w:szCs w:val="40"/>
          <w:rtl/>
          <w:lang w:bidi="ar-JO"/>
        </w:rPr>
        <w:t xml:space="preserve">العلوم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eastAsia="Times New Roman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 xml:space="preserve">السادس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6F4C8D" w:rsidRDefault="006F4C8D" w:rsidP="006F4C8D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</w:p>
    <w:p w:rsidR="006F4C8D" w:rsidRDefault="006F4C8D" w:rsidP="006F4C8D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6F4C8D" w:rsidRDefault="006F4C8D" w:rsidP="006F4C8D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6F4C8D" w:rsidRDefault="006F4C8D" w:rsidP="006F4C8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t xml:space="preserve">هذا العمل اعداد فريق موقع الايمان </w:t>
      </w: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br/>
      </w:r>
    </w:p>
    <w:p w:rsidR="006F4C8D" w:rsidRPr="006F4C8D" w:rsidRDefault="006F4C8D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9D67D8" w:rsidRPr="00EC2CC8" w:rsidRDefault="009D67D8" w:rsidP="006F4C8D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155" cy="413021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55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7D8" w:rsidRPr="00EC2CC8" w:rsidRDefault="009D67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9D67D8" w:rsidRPr="00EC2CC8" w:rsidRDefault="009D67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51616C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السادس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9D67D8" w:rsidRPr="00EC2CC8" w:rsidRDefault="009D67D8" w:rsidP="00686F01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العلوم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51616C">
        <w:rPr>
          <w:b/>
          <w:bCs/>
          <w:noProof/>
          <w:sz w:val="28"/>
          <w:szCs w:val="28"/>
          <w:rtl/>
        </w:rPr>
        <w:t>الْوَحْدَةُ (1): مِنْ الْخَلِيَّةِ إِلَى الْجِسْمِ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51616C">
        <w:rPr>
          <w:rFonts w:cs="Arabic Transparent"/>
          <w:b/>
          <w:bCs/>
          <w:noProof/>
          <w:sz w:val="28"/>
          <w:szCs w:val="28"/>
          <w:rtl/>
          <w:lang w:bidi="ar-JO"/>
        </w:rPr>
        <w:t>8 - 35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الفترة الزمنية  :</w:t>
      </w:r>
      <w:r w:rsidRPr="0051616C">
        <w:rPr>
          <w:rFonts w:cs="Arabic Transparent"/>
          <w:b/>
          <w:bCs/>
          <w:noProof/>
          <w:sz w:val="28"/>
          <w:szCs w:val="28"/>
          <w:rtl/>
          <w:lang w:bidi="ar-JO"/>
        </w:rPr>
        <w:t>2026/08/23 - 2026/09/17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07"/>
        <w:gridCol w:w="1532"/>
        <w:gridCol w:w="1438"/>
        <w:gridCol w:w="1535"/>
        <w:gridCol w:w="1201"/>
        <w:gridCol w:w="1599"/>
        <w:gridCol w:w="1804"/>
      </w:tblGrid>
      <w:tr w:rsidR="009D67D8" w:rsidRPr="0010637C" w:rsidTr="00686F01">
        <w:tc>
          <w:tcPr>
            <w:tcW w:w="1884" w:type="pct"/>
            <w:vMerge w:val="restart"/>
            <w:shd w:val="clear" w:color="auto" w:fill="F2F2F2"/>
          </w:tcPr>
          <w:p w:rsidR="009D67D8" w:rsidRPr="00203345" w:rsidRDefault="009D67D8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203345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النتاجات</w:t>
            </w:r>
          </w:p>
        </w:tc>
        <w:tc>
          <w:tcPr>
            <w:tcW w:w="524" w:type="pct"/>
            <w:vMerge w:val="restart"/>
            <w:shd w:val="clear" w:color="auto" w:fill="F2F2F2"/>
          </w:tcPr>
          <w:p w:rsidR="009D67D8" w:rsidRPr="00203345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المواد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والتجهيزات</w:t>
            </w:r>
          </w:p>
          <w:p w:rsidR="009D67D8" w:rsidRPr="00203345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(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مصادر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التعلم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492" w:type="pct"/>
            <w:vMerge w:val="restart"/>
            <w:shd w:val="clear" w:color="auto" w:fill="F2F2F2"/>
          </w:tcPr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استراتيجيات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936" w:type="pct"/>
            <w:gridSpan w:val="2"/>
            <w:shd w:val="clear" w:color="auto" w:fill="F2F2F2"/>
          </w:tcPr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47" w:type="pct"/>
            <w:vMerge w:val="restart"/>
            <w:shd w:val="clear" w:color="auto" w:fill="F2F2F2"/>
          </w:tcPr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rtl/>
                <w:lang w:bidi="ar-JO"/>
              </w:rPr>
            </w:pPr>
          </w:p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أنشطة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617" w:type="pct"/>
            <w:vMerge w:val="restart"/>
            <w:shd w:val="clear" w:color="auto" w:fill="F2F2F2"/>
          </w:tcPr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</w:p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التأمل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الذاتي</w:t>
            </w:r>
          </w:p>
        </w:tc>
      </w:tr>
      <w:tr w:rsidR="009D67D8" w:rsidRPr="004A7813" w:rsidTr="00686F01">
        <w:tc>
          <w:tcPr>
            <w:tcW w:w="1884" w:type="pct"/>
            <w:vMerge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4" w:type="pct"/>
            <w:vMerge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2" w:type="pct"/>
            <w:vMerge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5" w:type="pct"/>
            <w:shd w:val="clear" w:color="auto" w:fill="F2F2F2"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11" w:type="pct"/>
            <w:shd w:val="clear" w:color="auto" w:fill="F2F2F2"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7" w:type="pct"/>
            <w:vMerge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7" w:type="pct"/>
            <w:vMerge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D67D8" w:rsidRPr="004A7813" w:rsidTr="00686F01">
        <w:trPr>
          <w:trHeight w:val="5091"/>
        </w:trPr>
        <w:tc>
          <w:tcPr>
            <w:tcW w:w="1884" w:type="pct"/>
          </w:tcPr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يستكشف مكونات الخلية النباتية والحيوانية باستخدام المجهر الضوئي.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يقارن بين الخلية النباتية والخلية الحيوانية من حيث التركيب الوظيفي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وظيفة البلاستيدات الخضراء والجدار الخلوي في الخلية النباتية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يشرح مفهوم النقل النشط والخاصية الأسموزية والانتشار في الخلايا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يصف التمييز بين الخلايا وحيدة الخلية وعديدة الخلايا بالحرص والتفصيل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مستويات التنظيم الحيوي بدءاً من الخلية وحتى النسيج والعضو والجهاز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وظائف الأنسجة الرئيسية في جسم الكائن الحي بدقة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تكامل وظائف أجهزة الجسم المختلفة للحفاظ على الاتزان الداخلي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يمثل بيانيا مراحل تميز الخلايا وتخصصها للقيام بوظائف محددة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يقيم أهمية العمليات الحيوية في استمرار حياة الخلايا والكائنات الحية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يصمم نموذجاً ثلاثي الأبعاد يبين تركيب الخلية الخضرية أو الحيوانية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EC2CC8" w:rsidRDefault="009D67D8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إجراءات السلامة العامة أثناء استخدام أطباق بيتري والمجاهر في المختبر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24" w:type="pct"/>
          </w:tcPr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9D67D8" w:rsidRPr="002B1EA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9D67D8" w:rsidRPr="002B1EA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Pr="002B1EA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492" w:type="pct"/>
          </w:tcPr>
          <w:p w:rsidR="009D67D8" w:rsidRPr="002B1EA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9D67D8" w:rsidRPr="002B1EA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5" w:type="pct"/>
          </w:tcPr>
          <w:p w:rsidR="009D67D8" w:rsidRPr="00307736" w:rsidRDefault="009D67D8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9D67D8" w:rsidRDefault="009D67D8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9D67D8" w:rsidRPr="00307736" w:rsidRDefault="009D67D8" w:rsidP="00307736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307736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9D67D8" w:rsidRDefault="009D67D8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9D67D8" w:rsidRPr="00AC04A8" w:rsidRDefault="009D67D8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9D67D8" w:rsidRPr="00307736" w:rsidRDefault="009D67D8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11" w:type="pct"/>
          </w:tcPr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7" w:type="pct"/>
          </w:tcPr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7" w:type="pct"/>
          </w:tcPr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9D67D8" w:rsidRDefault="009D67D8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D67D8" w:rsidRDefault="009D67D8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9D67D8" w:rsidRDefault="009D67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D67D8" w:rsidRDefault="009D67D8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D67D8" w:rsidRDefault="009D67D8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D67D8" w:rsidRPr="00EC2CC8" w:rsidRDefault="009D67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9D67D8" w:rsidRPr="00EC2CC8" w:rsidRDefault="009D67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51616C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السادس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9D67D8" w:rsidRPr="00EC2CC8" w:rsidRDefault="009D67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العلوم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</w:t>
      </w:r>
      <w:r w:rsidRPr="0051616C">
        <w:rPr>
          <w:b/>
          <w:bCs/>
          <w:noProof/>
          <w:sz w:val="28"/>
          <w:szCs w:val="28"/>
          <w:rtl/>
        </w:rPr>
        <w:t>الْوَحْدَةُ (1): مِنْ الْخَلِيَّةِ إِلَى الْجِسْمِ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90"/>
        <w:gridCol w:w="2160"/>
        <w:gridCol w:w="2511"/>
        <w:gridCol w:w="1637"/>
      </w:tblGrid>
      <w:tr w:rsidR="009D67D8" w:rsidRPr="0010637C" w:rsidTr="00686F01">
        <w:tc>
          <w:tcPr>
            <w:tcW w:w="1646" w:type="dxa"/>
            <w:shd w:val="clear" w:color="auto" w:fill="F2F2F2"/>
          </w:tcPr>
          <w:p w:rsidR="009D67D8" w:rsidRPr="001B19B2" w:rsidRDefault="009D67D8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90" w:type="dxa"/>
            <w:shd w:val="clear" w:color="auto" w:fill="F2F2F2"/>
          </w:tcPr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160" w:type="dxa"/>
            <w:shd w:val="clear" w:color="auto" w:fill="F2F2F2"/>
          </w:tcPr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9D67D8" w:rsidRPr="001B19B2" w:rsidRDefault="009D67D8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9D67D8" w:rsidRPr="001B19B2" w:rsidRDefault="009D67D8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9D67D8" w:rsidRPr="001B19B2" w:rsidRDefault="009D67D8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9D67D8" w:rsidRPr="00F33467" w:rsidTr="00686F01">
        <w:tc>
          <w:tcPr>
            <w:tcW w:w="1646" w:type="dxa"/>
          </w:tcPr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الخلية - المجهر الضوئي - نقل المواد - الانتشار - الخاصية الأسموزية - النقل النشط - مستويات التنظيم - الأنسجة - الأعضاء - أجهزة الجسم</w:t>
            </w:r>
          </w:p>
        </w:tc>
        <w:tc>
          <w:tcPr>
            <w:tcW w:w="1962" w:type="dxa"/>
          </w:tcPr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الخلية (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Cell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) - الغشاء الخلوي - النواة - السيتوبلازم - الميتوكندريا - البلاستيدات الخضراء - الجدار الخلوي - الأسموزية - النواة العاقلة - التنظيم الحيوي</w:t>
            </w:r>
          </w:p>
        </w:tc>
        <w:tc>
          <w:tcPr>
            <w:tcW w:w="4690" w:type="dxa"/>
          </w:tcPr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الخلية هي وحدة البناء والوظيفة الأساسية في جميع الكائنات الحية.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تحاط جميع الخلايا بغشاء خلوي ينظم دخول المواد وخروجها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تتميز الخلية النباتية بوجود جدار خلوي وبلاستيدات خضراء لا تتوفر في الخلية الحيوانية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تنتقل المواد عبر الغشاء الخلوي بعدة طرق منها الانتشار والخاصية الأسموزية والنقل النشط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النقل النشط يتطلب استهلاك طاقة لنقل المواد عكس اتجاه تركيزها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الخاصية الأسموزية تختص بنقل جزيئات الماء عبر غشاء شبه نافذ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تتجمع الخلايا المتشابهة في التركيب والوظيفة لتشكل النسيج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تتكون الأعضاء من مجموعة من الأنسجة المختلفة التي تعمل معاً لتقديم وظيفة محددة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تشكل مجموعة الأعضاء جهازا حيويا متكاملا داخل جسم الكائن الحي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الكائنات وحيدة الخلية تقوم بكافة العمليات الحيوية داخل خلية واحدة فقط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الكائنات عديدة الخلايا تعتمد على التخصص الخلوي لضمان البقاء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البلاستيدات الخضراء هي مركز عملية البناء الضوئي وصنع الغذاء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الميتوكندريا هي بيوت الطاقة في الخلية وتعمل على إنتاج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A.T.P.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الاتزان الداخلي هو قدرة الجسم على الحفاظ على بيئة داخلية مستقرة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مستويات التنظيم تتدرج: خلية -&gt; نسيج -&gt; عضو -&gt; جهاز -&gt; كائن حي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160" w:type="dxa"/>
          </w:tcPr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عظمة الخالق في دقة تركيب الخلية - الحرص على نظافة الأجهزة والمجاهر المختبرية - تنمية مهارات التفكير العلمي والتقصي - تقدير أهمية التعاون أثناء الأنشطة الجماعية</w:t>
            </w:r>
          </w:p>
        </w:tc>
        <w:tc>
          <w:tcPr>
            <w:tcW w:w="2511" w:type="dxa"/>
          </w:tcPr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EC2CC8" w:rsidRDefault="009D67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EC2CC8" w:rsidRDefault="009D67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EC2CC8" w:rsidRDefault="009D67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توضيحي لخلية نباتية وحيوانية - مخطط مستويات التنظيم الحيوي - صور مجهرية للأنسجة - رسومات آلية النقل النشط والخاصية الأسموزية</w:t>
            </w:r>
          </w:p>
        </w:tc>
        <w:tc>
          <w:tcPr>
            <w:tcW w:w="1637" w:type="dxa"/>
          </w:tcPr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تحضير شريحة لغشاء بصل وفحصها بالمجهر - تجربة تقصي الخاصية الأسموزية في شرائح البطاطس - مناقشة تكامل أجهزة الجسم أثناء ممارسة الرياضة</w:t>
            </w:r>
          </w:p>
        </w:tc>
      </w:tr>
    </w:tbl>
    <w:p w:rsidR="009D67D8" w:rsidRDefault="009D67D8" w:rsidP="00EC2CC8">
      <w:pPr>
        <w:bidi/>
        <w:spacing w:after="0"/>
        <w:rPr>
          <w:rtl/>
        </w:rPr>
        <w:sectPr w:rsidR="009D67D8" w:rsidSect="009D67D8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9D67D8" w:rsidRPr="00EC2CC8" w:rsidRDefault="009D67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155" cy="413021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55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7D8" w:rsidRPr="00EC2CC8" w:rsidRDefault="009D67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9D67D8" w:rsidRPr="00EC2CC8" w:rsidRDefault="009D67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51616C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السادس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9D67D8" w:rsidRPr="00EC2CC8" w:rsidRDefault="009D67D8" w:rsidP="00686F01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العلوم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51616C">
        <w:rPr>
          <w:b/>
          <w:bCs/>
          <w:noProof/>
          <w:sz w:val="28"/>
          <w:szCs w:val="28"/>
          <w:rtl/>
        </w:rPr>
        <w:t>الْوَحْدَةُ (2): الْمَادَّةُ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51616C">
        <w:rPr>
          <w:rFonts w:cs="Arabic Transparent"/>
          <w:b/>
          <w:bCs/>
          <w:noProof/>
          <w:sz w:val="28"/>
          <w:szCs w:val="28"/>
          <w:rtl/>
          <w:lang w:bidi="ar-JO"/>
        </w:rPr>
        <w:t>36 - 63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الفترة الزمنية  :</w:t>
      </w:r>
      <w:r w:rsidRPr="0051616C">
        <w:rPr>
          <w:rFonts w:cs="Arabic Transparent"/>
          <w:b/>
          <w:bCs/>
          <w:noProof/>
          <w:sz w:val="28"/>
          <w:szCs w:val="28"/>
          <w:rtl/>
          <w:lang w:bidi="ar-JO"/>
        </w:rPr>
        <w:t>2026/09/20 - 2026/10/15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07"/>
        <w:gridCol w:w="1532"/>
        <w:gridCol w:w="1438"/>
        <w:gridCol w:w="1535"/>
        <w:gridCol w:w="1201"/>
        <w:gridCol w:w="1599"/>
        <w:gridCol w:w="1804"/>
      </w:tblGrid>
      <w:tr w:rsidR="009D67D8" w:rsidRPr="0010637C" w:rsidTr="00686F01">
        <w:tc>
          <w:tcPr>
            <w:tcW w:w="1884" w:type="pct"/>
            <w:vMerge w:val="restart"/>
            <w:shd w:val="clear" w:color="auto" w:fill="F2F2F2"/>
          </w:tcPr>
          <w:p w:rsidR="009D67D8" w:rsidRPr="00203345" w:rsidRDefault="009D67D8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203345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النتاجات</w:t>
            </w:r>
          </w:p>
        </w:tc>
        <w:tc>
          <w:tcPr>
            <w:tcW w:w="524" w:type="pct"/>
            <w:vMerge w:val="restart"/>
            <w:shd w:val="clear" w:color="auto" w:fill="F2F2F2"/>
          </w:tcPr>
          <w:p w:rsidR="009D67D8" w:rsidRPr="00203345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المواد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والتجهيزات</w:t>
            </w:r>
          </w:p>
          <w:p w:rsidR="009D67D8" w:rsidRPr="00203345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(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مصادر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التعلم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492" w:type="pct"/>
            <w:vMerge w:val="restart"/>
            <w:shd w:val="clear" w:color="auto" w:fill="F2F2F2"/>
          </w:tcPr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استراتيجيات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936" w:type="pct"/>
            <w:gridSpan w:val="2"/>
            <w:shd w:val="clear" w:color="auto" w:fill="F2F2F2"/>
          </w:tcPr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47" w:type="pct"/>
            <w:vMerge w:val="restart"/>
            <w:shd w:val="clear" w:color="auto" w:fill="F2F2F2"/>
          </w:tcPr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rtl/>
                <w:lang w:bidi="ar-JO"/>
              </w:rPr>
            </w:pPr>
          </w:p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أنشطة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617" w:type="pct"/>
            <w:vMerge w:val="restart"/>
            <w:shd w:val="clear" w:color="auto" w:fill="F2F2F2"/>
          </w:tcPr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</w:p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التأمل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الذاتي</w:t>
            </w:r>
          </w:p>
        </w:tc>
      </w:tr>
      <w:tr w:rsidR="009D67D8" w:rsidRPr="004A7813" w:rsidTr="00686F01">
        <w:tc>
          <w:tcPr>
            <w:tcW w:w="1884" w:type="pct"/>
            <w:vMerge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4" w:type="pct"/>
            <w:vMerge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2" w:type="pct"/>
            <w:vMerge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5" w:type="pct"/>
            <w:shd w:val="clear" w:color="auto" w:fill="F2F2F2"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11" w:type="pct"/>
            <w:shd w:val="clear" w:color="auto" w:fill="F2F2F2"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7" w:type="pct"/>
            <w:vMerge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7" w:type="pct"/>
            <w:vMerge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D67D8" w:rsidRPr="004A7813" w:rsidTr="00686F01">
        <w:trPr>
          <w:trHeight w:val="5091"/>
        </w:trPr>
        <w:tc>
          <w:tcPr>
            <w:tcW w:w="1884" w:type="pct"/>
          </w:tcPr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يكتشف المكونات الأساسية للذرة وشحنات الجسيمات دون الذرية.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الفرق بين الذرة والجزيء والعنصر والمركب المادي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يصنف العناصر الكيميائية إلى فلزات ولافلزات بناءً على الخصائص الفيزيائية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يقارن بين التوصيل الحراري والكهربائي للفلزات واللافلزات بالتجربة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يفسر ظاهرة اللمعان والتطريق والسحب للفلزات اعتماداً على تركيبها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استخدماً حيوياً للفلزات في الحياة اليومية والصناعة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موقع البروتونات والنيوترونات والالكترونات داخل بناء الذرة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جداول الخصائص الفيزيائية للمواد لاستخلاص الفروق بينها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يمثل تركيب جزيئات بسيطة مثل الماء وثاني أكسيد الكربون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يقيم أهمية تدوير الفلزات في الحفاظ على الموارد الطبيعية والبيئة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يصمم جدولاً يقرن العناصر برموزها وخصائصها الاستخدامية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EC2CC8" w:rsidRDefault="009D67D8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يراعي احتياطات السلامة عند التعامل مع أدوات اختبار التوصيل الكهربائي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24" w:type="pct"/>
          </w:tcPr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9D67D8" w:rsidRPr="002B1EA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9D67D8" w:rsidRPr="002B1EA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Pr="002B1EA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492" w:type="pct"/>
          </w:tcPr>
          <w:p w:rsidR="009D67D8" w:rsidRPr="002B1EA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9D67D8" w:rsidRPr="002B1EA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5" w:type="pct"/>
          </w:tcPr>
          <w:p w:rsidR="009D67D8" w:rsidRPr="00307736" w:rsidRDefault="009D67D8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9D67D8" w:rsidRDefault="009D67D8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9D67D8" w:rsidRPr="00307736" w:rsidRDefault="009D67D8" w:rsidP="00307736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307736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9D67D8" w:rsidRDefault="009D67D8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9D67D8" w:rsidRPr="00AC04A8" w:rsidRDefault="009D67D8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9D67D8" w:rsidRPr="00307736" w:rsidRDefault="009D67D8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11" w:type="pct"/>
          </w:tcPr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7" w:type="pct"/>
          </w:tcPr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7" w:type="pct"/>
          </w:tcPr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9D67D8" w:rsidRDefault="009D67D8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D67D8" w:rsidRDefault="009D67D8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9D67D8" w:rsidRDefault="009D67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D67D8" w:rsidRDefault="009D67D8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D67D8" w:rsidRDefault="009D67D8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D67D8" w:rsidRPr="00EC2CC8" w:rsidRDefault="009D67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9D67D8" w:rsidRPr="00EC2CC8" w:rsidRDefault="009D67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51616C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السادس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9D67D8" w:rsidRPr="00EC2CC8" w:rsidRDefault="009D67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العلوم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</w:t>
      </w:r>
      <w:r w:rsidRPr="0051616C">
        <w:rPr>
          <w:b/>
          <w:bCs/>
          <w:noProof/>
          <w:sz w:val="28"/>
          <w:szCs w:val="28"/>
          <w:rtl/>
        </w:rPr>
        <w:t>الْوَحْدَةُ (2): الْمَادَّةُ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90"/>
        <w:gridCol w:w="2160"/>
        <w:gridCol w:w="2511"/>
        <w:gridCol w:w="1637"/>
      </w:tblGrid>
      <w:tr w:rsidR="009D67D8" w:rsidRPr="0010637C" w:rsidTr="00686F01">
        <w:tc>
          <w:tcPr>
            <w:tcW w:w="1646" w:type="dxa"/>
            <w:shd w:val="clear" w:color="auto" w:fill="F2F2F2"/>
          </w:tcPr>
          <w:p w:rsidR="009D67D8" w:rsidRPr="001B19B2" w:rsidRDefault="009D67D8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90" w:type="dxa"/>
            <w:shd w:val="clear" w:color="auto" w:fill="F2F2F2"/>
          </w:tcPr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160" w:type="dxa"/>
            <w:shd w:val="clear" w:color="auto" w:fill="F2F2F2"/>
          </w:tcPr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9D67D8" w:rsidRPr="001B19B2" w:rsidRDefault="009D67D8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9D67D8" w:rsidRPr="001B19B2" w:rsidRDefault="009D67D8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9D67D8" w:rsidRPr="001B19B2" w:rsidRDefault="009D67D8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9D67D8" w:rsidRPr="00F33467" w:rsidTr="00686F01">
        <w:tc>
          <w:tcPr>
            <w:tcW w:w="1646" w:type="dxa"/>
          </w:tcPr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الذرة - النواة - البروتونات - النيوترونات - الإلكترونات - الجزيئات - الفلزات - اللافلزات - التوصيل الكهربائي - التطريق والسحب</w:t>
            </w:r>
          </w:p>
        </w:tc>
        <w:tc>
          <w:tcPr>
            <w:tcW w:w="1962" w:type="dxa"/>
          </w:tcPr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الذرة (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Atom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) - العنصر - المركب - الجزيء (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Molecule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) - الفلزات (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Metals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) - اللافلزات (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Non-metals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) - الشحنة الكهربائية - المدارات الإلكترونية - البريق واللمعان</w:t>
            </w:r>
          </w:p>
        </w:tc>
        <w:tc>
          <w:tcPr>
            <w:tcW w:w="4690" w:type="dxa"/>
          </w:tcPr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الذرة هي وحدة البناء الأساسية للمادة وغير قابلة للتجزئة بالتفاعلات الكيميائية البسيطة.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تتكون الذرة من نواة مركزية تحتوي على بروتونات موجبة ونيوترونات متعادلة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تدور الإلكترونات سالبة الشحنة حول النواة في مدارات محددة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كتلة الذرة تتركز بشكل شبه كامل في النواة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يتكون الجزيء من ارتباط ذرتين أو أكثر بوساطة روابط كيميائية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تتميز الفلزات ببريقها ولمعانها وقابليتها للتشكيل بالتطريق والسحب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تعد الفلزات موصلات جيدة للكهرباء والحرارة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تكون معظم الفلزات في الحالة الصلبة عند درجة حرارة الغرفة باستثناء الزئبق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اللافلزات ردئية التوصيل للحرارة والكهرباء وغير قابلة للتطريق والسحب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توجد اللافلزات في الحالات الثلاث: الصلبة والسائلة والغازية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النحاس والحديد والألمنيوم من الأمثلة الشائعة على الفلزات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الكربون والأكسجين والنيتروجين من الأمثلة الشائعة على اللافلزات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تتحدد الخصائص الكيميائية والفيزيائية للعنصر بناءً على تركيبه الذري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الاستخدامات اليومية للمواد تعتمد كلياً على خصائصها الفيزيائية والكيميائية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إعادة تدوير المعادن تساهم في توفير الطاقة والحد من التلوث البيئي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160" w:type="dxa"/>
          </w:tcPr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إدراك عظمة الخالق في تنوع الخصائص الكيميائية للمواد - تعزيز الوعي بأهمية ترشيد استخدام المعادن وتدويرها - الالتزام بقواعد السلامة عند التعامل مع المواد الكيميائية</w:t>
            </w:r>
          </w:p>
        </w:tc>
        <w:tc>
          <w:tcPr>
            <w:tcW w:w="2511" w:type="dxa"/>
          </w:tcPr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EC2CC8" w:rsidRDefault="009D67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EC2CC8" w:rsidRDefault="009D67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EC2CC8" w:rsidRDefault="009D67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نماذج وتصاميم لتركيب الذرة - صور توضح عملية تطريق وسحب الفلزات - دارة كهربائية بسيطة لاختبار التوصيل - جدولة الفروق بين الفلزات واللافلزات</w:t>
            </w:r>
          </w:p>
        </w:tc>
        <w:tc>
          <w:tcPr>
            <w:tcW w:w="1637" w:type="dxa"/>
          </w:tcPr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تجربة اختبار التوصيل الكهربائي لمواد مختلفة - بناء نموذج لمكونات الذرة باستخدام الصلصال - مناقشة أثر استخدام الفلزات في التطور التكنولوجي</w:t>
            </w:r>
          </w:p>
        </w:tc>
      </w:tr>
    </w:tbl>
    <w:p w:rsidR="009D67D8" w:rsidRDefault="009D67D8" w:rsidP="00EC2CC8">
      <w:pPr>
        <w:bidi/>
        <w:spacing w:after="0"/>
        <w:rPr>
          <w:rtl/>
        </w:rPr>
        <w:sectPr w:rsidR="009D67D8" w:rsidSect="009D67D8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9D67D8" w:rsidRPr="00EC2CC8" w:rsidRDefault="009D67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155" cy="413021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55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7D8" w:rsidRPr="00EC2CC8" w:rsidRDefault="009D67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9D67D8" w:rsidRPr="00EC2CC8" w:rsidRDefault="009D67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51616C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السادس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9D67D8" w:rsidRPr="00EC2CC8" w:rsidRDefault="009D67D8" w:rsidP="00686F01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العلوم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51616C">
        <w:rPr>
          <w:b/>
          <w:bCs/>
          <w:noProof/>
          <w:sz w:val="28"/>
          <w:szCs w:val="28"/>
          <w:rtl/>
        </w:rPr>
        <w:t>الْوَحْدَةُ (3): الشُّغْلُ وَالطَّاقَةُ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51616C">
        <w:rPr>
          <w:rFonts w:cs="Arabic Transparent"/>
          <w:b/>
          <w:bCs/>
          <w:noProof/>
          <w:sz w:val="28"/>
          <w:szCs w:val="28"/>
          <w:rtl/>
          <w:lang w:bidi="ar-JO"/>
        </w:rPr>
        <w:t>64 - 89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الفترة الزمنية  :</w:t>
      </w:r>
      <w:r w:rsidRPr="0051616C">
        <w:rPr>
          <w:rFonts w:cs="Arabic Transparent"/>
          <w:b/>
          <w:bCs/>
          <w:noProof/>
          <w:sz w:val="28"/>
          <w:szCs w:val="28"/>
          <w:rtl/>
          <w:lang w:bidi="ar-JO"/>
        </w:rPr>
        <w:t>2026/10/18 - 2026/11/12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07"/>
        <w:gridCol w:w="1532"/>
        <w:gridCol w:w="1438"/>
        <w:gridCol w:w="1535"/>
        <w:gridCol w:w="1201"/>
        <w:gridCol w:w="1599"/>
        <w:gridCol w:w="1804"/>
      </w:tblGrid>
      <w:tr w:rsidR="009D67D8" w:rsidRPr="0010637C" w:rsidTr="00686F01">
        <w:tc>
          <w:tcPr>
            <w:tcW w:w="1884" w:type="pct"/>
            <w:vMerge w:val="restart"/>
            <w:shd w:val="clear" w:color="auto" w:fill="F2F2F2"/>
          </w:tcPr>
          <w:p w:rsidR="009D67D8" w:rsidRPr="00203345" w:rsidRDefault="009D67D8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203345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النتاجات</w:t>
            </w:r>
          </w:p>
        </w:tc>
        <w:tc>
          <w:tcPr>
            <w:tcW w:w="524" w:type="pct"/>
            <w:vMerge w:val="restart"/>
            <w:shd w:val="clear" w:color="auto" w:fill="F2F2F2"/>
          </w:tcPr>
          <w:p w:rsidR="009D67D8" w:rsidRPr="00203345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المواد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والتجهيزات</w:t>
            </w:r>
          </w:p>
          <w:p w:rsidR="009D67D8" w:rsidRPr="00203345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(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مصادر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التعلم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492" w:type="pct"/>
            <w:vMerge w:val="restart"/>
            <w:shd w:val="clear" w:color="auto" w:fill="F2F2F2"/>
          </w:tcPr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استراتيجيات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936" w:type="pct"/>
            <w:gridSpan w:val="2"/>
            <w:shd w:val="clear" w:color="auto" w:fill="F2F2F2"/>
          </w:tcPr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47" w:type="pct"/>
            <w:vMerge w:val="restart"/>
            <w:shd w:val="clear" w:color="auto" w:fill="F2F2F2"/>
          </w:tcPr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rtl/>
                <w:lang w:bidi="ar-JO"/>
              </w:rPr>
            </w:pPr>
          </w:p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أنشطة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617" w:type="pct"/>
            <w:vMerge w:val="restart"/>
            <w:shd w:val="clear" w:color="auto" w:fill="F2F2F2"/>
          </w:tcPr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</w:p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التأمل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الذاتي</w:t>
            </w:r>
          </w:p>
        </w:tc>
      </w:tr>
      <w:tr w:rsidR="009D67D8" w:rsidRPr="004A7813" w:rsidTr="00686F01">
        <w:tc>
          <w:tcPr>
            <w:tcW w:w="1884" w:type="pct"/>
            <w:vMerge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4" w:type="pct"/>
            <w:vMerge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2" w:type="pct"/>
            <w:vMerge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5" w:type="pct"/>
            <w:shd w:val="clear" w:color="auto" w:fill="F2F2F2"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11" w:type="pct"/>
            <w:shd w:val="clear" w:color="auto" w:fill="F2F2F2"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7" w:type="pct"/>
            <w:vMerge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7" w:type="pct"/>
            <w:vMerge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D67D8" w:rsidRPr="004A7813" w:rsidTr="00686F01">
        <w:trPr>
          <w:trHeight w:val="5091"/>
        </w:trPr>
        <w:tc>
          <w:tcPr>
            <w:tcW w:w="1884" w:type="pct"/>
          </w:tcPr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يعرف مفهوم الشغل الفيزيائي وشروط حدوثه بدقة.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يحسب مقدار الشغل المبذول باستخدام القانون الرياضي (الشغل = القوة × المسافة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مفهوم الطاقة الميكانيكية وشكليها (طاقة الحركة وطاقة الوضع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العوامل المؤثرة في طاقة الحركة (الكتلة والسرعة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العوامل المؤثرة في طاقة الوضع (الكتلة والارتفاع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مبدأ حفظ الطاقة وتحولاتها من شكل إلى آخر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يصف الآلات البسيطة ودورها في تسهيل إنجاز الشغل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يصنف الآلات البسيطة إلى روافع ومستويات مائلة وبكرات وعجلات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يحسب الفائدة الميكانيكية لبعض الآلات البسيطة بشكل صحيح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يقيم كفاءة الآلات وأثر الاحتكاك في ضياع جزء من الطاقة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يصمم نموذجاً لآلة بسيطة تساعد في رفع الأجسام الثقيلة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EC2CC8" w:rsidRDefault="009D67D8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يراعي أساليب السلامة عند التعامل مع الأدوات والآلات الميكانيكية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24" w:type="pct"/>
          </w:tcPr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9D67D8" w:rsidRPr="002B1EA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9D67D8" w:rsidRPr="002B1EA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Pr="002B1EA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492" w:type="pct"/>
          </w:tcPr>
          <w:p w:rsidR="009D67D8" w:rsidRPr="002B1EA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9D67D8" w:rsidRPr="002B1EA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5" w:type="pct"/>
          </w:tcPr>
          <w:p w:rsidR="009D67D8" w:rsidRPr="00307736" w:rsidRDefault="009D67D8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9D67D8" w:rsidRDefault="009D67D8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9D67D8" w:rsidRPr="00307736" w:rsidRDefault="009D67D8" w:rsidP="00307736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307736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9D67D8" w:rsidRDefault="009D67D8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9D67D8" w:rsidRPr="00AC04A8" w:rsidRDefault="009D67D8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9D67D8" w:rsidRPr="00307736" w:rsidRDefault="009D67D8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11" w:type="pct"/>
          </w:tcPr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7" w:type="pct"/>
          </w:tcPr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7" w:type="pct"/>
          </w:tcPr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9D67D8" w:rsidRDefault="009D67D8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D67D8" w:rsidRDefault="009D67D8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9D67D8" w:rsidRDefault="009D67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D67D8" w:rsidRDefault="009D67D8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D67D8" w:rsidRDefault="009D67D8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D67D8" w:rsidRPr="00EC2CC8" w:rsidRDefault="009D67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9D67D8" w:rsidRPr="00EC2CC8" w:rsidRDefault="009D67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51616C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السادس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9D67D8" w:rsidRPr="00EC2CC8" w:rsidRDefault="009D67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العلوم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</w:t>
      </w:r>
      <w:r w:rsidRPr="0051616C">
        <w:rPr>
          <w:b/>
          <w:bCs/>
          <w:noProof/>
          <w:sz w:val="28"/>
          <w:szCs w:val="28"/>
          <w:rtl/>
        </w:rPr>
        <w:t>الْوَحْدَةُ (3): الشُّغْلُ وَالطَّاقَةُ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90"/>
        <w:gridCol w:w="2160"/>
        <w:gridCol w:w="2511"/>
        <w:gridCol w:w="1637"/>
      </w:tblGrid>
      <w:tr w:rsidR="009D67D8" w:rsidRPr="0010637C" w:rsidTr="00686F01">
        <w:tc>
          <w:tcPr>
            <w:tcW w:w="1646" w:type="dxa"/>
            <w:shd w:val="clear" w:color="auto" w:fill="F2F2F2"/>
          </w:tcPr>
          <w:p w:rsidR="009D67D8" w:rsidRPr="001B19B2" w:rsidRDefault="009D67D8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90" w:type="dxa"/>
            <w:shd w:val="clear" w:color="auto" w:fill="F2F2F2"/>
          </w:tcPr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160" w:type="dxa"/>
            <w:shd w:val="clear" w:color="auto" w:fill="F2F2F2"/>
          </w:tcPr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9D67D8" w:rsidRPr="001B19B2" w:rsidRDefault="009D67D8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9D67D8" w:rsidRPr="001B19B2" w:rsidRDefault="009D67D8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9D67D8" w:rsidRPr="001B19B2" w:rsidRDefault="009D67D8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9D67D8" w:rsidRPr="00F33467" w:rsidTr="00686F01">
        <w:tc>
          <w:tcPr>
            <w:tcW w:w="1646" w:type="dxa"/>
          </w:tcPr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الشغل - الطاقة الميكانيكية - طاقة الحركة - طاقة الوضع - الآلات البسيطة - الرافعة - المستوى المائل - البكرة - الفائدة الميكانيكية</w:t>
            </w:r>
          </w:p>
        </w:tc>
        <w:tc>
          <w:tcPr>
            <w:tcW w:w="1962" w:type="dxa"/>
          </w:tcPr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الشغل (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Work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) - الطاقة (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Energy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) - طاقة الوضع (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Potential Energy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) - طاقة الحركة (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Kinetic Energy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) - حفظ الطاقة - الآلات البسيطة - نقطة الارتكاز - القوة والمقاومة</w:t>
            </w:r>
          </w:p>
        </w:tc>
        <w:tc>
          <w:tcPr>
            <w:tcW w:w="4690" w:type="dxa"/>
          </w:tcPr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يُنجز شغل فيزياياً عندما تؤثر قوة في جسم وتتحرك باتجاهها مسافة محددة.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إذا لم يتحرك الجسم باتجاه القوة فإن الشغل المبذول يساوي صفراً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الطاقة هي القدرة على إنجاز شغل وتقاس بوحدة الجول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الطاقة الميكانيكية هي مجموع طاقة الوضع وطاقة الحركة للجسم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تزداد طاقة الحركة بزيادة كل من كتلة الجسم وسرعته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تزداد طاقة الوضع بزيادة كتلة الجسم وارتفاعه عن سطح الأرض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الطاقة لا تفنى ولا تستحدث من العدم ولكن تتحول من شكل إلى آخر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الآلات البسيطة أدوات تجعل إنجاز الشغل أسهل من خلال تغيير مقدار القوة أو اتجاهها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الروافع تتكون من ساق صلبة تدور حول نقطة ثابتة تسمى نقطة الارتكاز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المستوى المائل يقلل القوة اللازمة لرفع الأجسام مقابل زيادة المسافة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البكرة الملساء تسهم في تغيير اتجاه القوة المؤثرة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الفائدة الميكانيكية هي النسبة بين المقاومة (الوزن) والقوة المؤثرة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الاحتكاك يقلل من كفاءة الآلات بتحويل جزء من الطاقة إلى حرارة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التطبيقات اليومية للآلات البسيطة تشمل مقص الأشجار والمقص وعتلة فتح العلب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حفظ الطاقة الميكانيكية يتحقق عند إهمال قوى الاحتكاك المقاومة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160" w:type="dxa"/>
          </w:tcPr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أهمية الطاقة والآلات البسيطة في تسهيل حياة الإنسان - ترشيد استخدام الطاقة الحرارية والميكانيكية - الحرص على الدقة في القياسات الرياضية والفيزيائية</w:t>
            </w:r>
          </w:p>
        </w:tc>
        <w:tc>
          <w:tcPr>
            <w:tcW w:w="2511" w:type="dxa"/>
          </w:tcPr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EC2CC8" w:rsidRDefault="009D67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EC2CC8" w:rsidRDefault="009D67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EC2CC8" w:rsidRDefault="009D67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توضيحي لتحولات الطاقة في البندول البسيط - مخطط لأنواع الروافع الثلاثة - صور للمستويات المائلة والبكرات في مواقع البناء - رسوم حساب الشغل</w:t>
            </w:r>
          </w:p>
        </w:tc>
        <w:tc>
          <w:tcPr>
            <w:tcW w:w="1637" w:type="dxa"/>
          </w:tcPr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حساب الشغل المبذول عند تحريك صندوق على سطح أفقي - تجربة تحولات طاقة الوضع والحركة باستخدام البندول - تصميم رافعة بسيطة لرفع كتلة صغيرة</w:t>
            </w:r>
          </w:p>
        </w:tc>
      </w:tr>
    </w:tbl>
    <w:p w:rsidR="009D67D8" w:rsidRDefault="009D67D8" w:rsidP="00EC2CC8">
      <w:pPr>
        <w:bidi/>
        <w:spacing w:after="0"/>
        <w:rPr>
          <w:rtl/>
        </w:rPr>
        <w:sectPr w:rsidR="009D67D8" w:rsidSect="009D67D8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9D67D8" w:rsidRPr="00EC2CC8" w:rsidRDefault="009D67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155" cy="413021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55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7D8" w:rsidRPr="00EC2CC8" w:rsidRDefault="009D67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9D67D8" w:rsidRPr="00EC2CC8" w:rsidRDefault="009D67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51616C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السادس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9D67D8" w:rsidRPr="00EC2CC8" w:rsidRDefault="009D67D8" w:rsidP="00686F01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العلوم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51616C">
        <w:rPr>
          <w:b/>
          <w:bCs/>
          <w:noProof/>
          <w:sz w:val="28"/>
          <w:szCs w:val="28"/>
          <w:rtl/>
        </w:rPr>
        <w:t>الْوَحْدَةُ (4): الْإِنْسَانُ وَالْأَرْضُ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51616C">
        <w:rPr>
          <w:rFonts w:cs="Arabic Transparent"/>
          <w:b/>
          <w:bCs/>
          <w:noProof/>
          <w:sz w:val="28"/>
          <w:szCs w:val="28"/>
          <w:rtl/>
          <w:lang w:bidi="ar-JO"/>
        </w:rPr>
        <w:t>90 - 118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الفترة الزمنية  :</w:t>
      </w:r>
      <w:r w:rsidRPr="0051616C">
        <w:rPr>
          <w:rFonts w:cs="Arabic Transparent"/>
          <w:b/>
          <w:bCs/>
          <w:noProof/>
          <w:sz w:val="28"/>
          <w:szCs w:val="28"/>
          <w:rtl/>
          <w:lang w:bidi="ar-JO"/>
        </w:rPr>
        <w:t>2026/11/15 - 2026/12/15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07"/>
        <w:gridCol w:w="1532"/>
        <w:gridCol w:w="1438"/>
        <w:gridCol w:w="1535"/>
        <w:gridCol w:w="1201"/>
        <w:gridCol w:w="1599"/>
        <w:gridCol w:w="1804"/>
      </w:tblGrid>
      <w:tr w:rsidR="009D67D8" w:rsidRPr="0010637C" w:rsidTr="00686F01">
        <w:tc>
          <w:tcPr>
            <w:tcW w:w="1884" w:type="pct"/>
            <w:vMerge w:val="restart"/>
            <w:shd w:val="clear" w:color="auto" w:fill="F2F2F2"/>
          </w:tcPr>
          <w:p w:rsidR="009D67D8" w:rsidRPr="00203345" w:rsidRDefault="009D67D8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203345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النتاجات</w:t>
            </w:r>
          </w:p>
        </w:tc>
        <w:tc>
          <w:tcPr>
            <w:tcW w:w="524" w:type="pct"/>
            <w:vMerge w:val="restart"/>
            <w:shd w:val="clear" w:color="auto" w:fill="F2F2F2"/>
          </w:tcPr>
          <w:p w:rsidR="009D67D8" w:rsidRPr="00203345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المواد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والتجهيزات</w:t>
            </w:r>
          </w:p>
          <w:p w:rsidR="009D67D8" w:rsidRPr="00203345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(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مصادر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التعلم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492" w:type="pct"/>
            <w:vMerge w:val="restart"/>
            <w:shd w:val="clear" w:color="auto" w:fill="F2F2F2"/>
          </w:tcPr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استراتيجيات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936" w:type="pct"/>
            <w:gridSpan w:val="2"/>
            <w:shd w:val="clear" w:color="auto" w:fill="F2F2F2"/>
          </w:tcPr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47" w:type="pct"/>
            <w:vMerge w:val="restart"/>
            <w:shd w:val="clear" w:color="auto" w:fill="F2F2F2"/>
          </w:tcPr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rtl/>
                <w:lang w:bidi="ar-JO"/>
              </w:rPr>
            </w:pPr>
          </w:p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أنشطة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617" w:type="pct"/>
            <w:vMerge w:val="restart"/>
            <w:shd w:val="clear" w:color="auto" w:fill="F2F2F2"/>
          </w:tcPr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</w:p>
          <w:p w:rsidR="009D67D8" w:rsidRPr="00307736" w:rsidRDefault="009D67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التأمل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الذاتي</w:t>
            </w:r>
          </w:p>
        </w:tc>
      </w:tr>
      <w:tr w:rsidR="009D67D8" w:rsidRPr="004A7813" w:rsidTr="00686F01">
        <w:tc>
          <w:tcPr>
            <w:tcW w:w="1884" w:type="pct"/>
            <w:vMerge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4" w:type="pct"/>
            <w:vMerge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2" w:type="pct"/>
            <w:vMerge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5" w:type="pct"/>
            <w:shd w:val="clear" w:color="auto" w:fill="F2F2F2"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11" w:type="pct"/>
            <w:shd w:val="clear" w:color="auto" w:fill="F2F2F2"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7" w:type="pct"/>
            <w:vMerge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7" w:type="pct"/>
            <w:vMerge/>
          </w:tcPr>
          <w:p w:rsidR="009D67D8" w:rsidRPr="004A7813" w:rsidRDefault="009D67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D67D8" w:rsidRPr="004A7813" w:rsidTr="00686F01">
        <w:trPr>
          <w:trHeight w:val="5091"/>
        </w:trPr>
        <w:tc>
          <w:tcPr>
            <w:tcW w:w="1884" w:type="pct"/>
          </w:tcPr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يوضح أثر العمليات الجيولوجية الداخلية والخارجية في تشكيل معالم سطح الأرض.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يقارن بين التجوية والتعرية والترسيب من حيث المفهوم والأسباب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دور التجوية الفيزيائية والكيميائية والحيوية في تفتيت الصخور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دور المياه الجارية والرياح في نقل الرواتب والتعرية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الآثار الناجمة عن التلوث البيئي على مكونات الغلاف الجوي والمائي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يشرح مفهوم التلوث وأنواعه (تلوث الهواء، الماء، التربة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الأسباب الرئيسية لظاهرة الاحتباس الحراري والمطر الحمضي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يقيم الأثر السلبي للأنشطة البشرية الجائرة على توازن النظام البيئي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يقتني حلولاً عملية وابتكارية للحد من التلوث والحد من انجراف التربة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يمثل آليات التشجر وإعادة التدوير كحلول استدامة لحماية الأرض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يصمم ملصقاً توعوياً يوضح خطورة التلوث المائي وسبل الوقاية منه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9D67D8" w:rsidRPr="00EC2CC8" w:rsidRDefault="009D67D8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يلتزم بالسلوكيات البيئية الإيجابية داخل المدرسة والمجتمع المحلي</w:t>
            </w:r>
            <w:r w:rsidRPr="0051616C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24" w:type="pct"/>
          </w:tcPr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9D67D8" w:rsidRPr="002B1EA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9D67D8" w:rsidRPr="002B1EA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Pr="002B1EA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492" w:type="pct"/>
          </w:tcPr>
          <w:p w:rsidR="009D67D8" w:rsidRPr="002B1EA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9D67D8" w:rsidRPr="002B1EA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5" w:type="pct"/>
          </w:tcPr>
          <w:p w:rsidR="009D67D8" w:rsidRPr="00307736" w:rsidRDefault="009D67D8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9D67D8" w:rsidRDefault="009D67D8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9D67D8" w:rsidRPr="00307736" w:rsidRDefault="009D67D8" w:rsidP="00307736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307736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9D67D8" w:rsidRDefault="009D67D8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9D67D8" w:rsidRPr="00AC04A8" w:rsidRDefault="009D67D8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9D67D8" w:rsidRPr="00307736" w:rsidRDefault="009D67D8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11" w:type="pct"/>
          </w:tcPr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7" w:type="pct"/>
          </w:tcPr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9D67D8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7" w:type="pct"/>
          </w:tcPr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9D67D8" w:rsidRPr="004A7813" w:rsidRDefault="009D67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9D67D8" w:rsidRDefault="009D67D8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D67D8" w:rsidRDefault="009D67D8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9D67D8" w:rsidRDefault="009D67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D67D8" w:rsidRDefault="009D67D8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D67D8" w:rsidRDefault="009D67D8" w:rsidP="00EB7F3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D67D8" w:rsidRPr="00EC2CC8" w:rsidRDefault="009D67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9D67D8" w:rsidRPr="00EC2CC8" w:rsidRDefault="009D67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51616C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السادس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9D67D8" w:rsidRPr="00EC2CC8" w:rsidRDefault="009D67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العلوم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</w:t>
      </w:r>
      <w:r w:rsidRPr="0051616C">
        <w:rPr>
          <w:b/>
          <w:bCs/>
          <w:noProof/>
          <w:sz w:val="28"/>
          <w:szCs w:val="28"/>
          <w:rtl/>
        </w:rPr>
        <w:t>الْوَحْدَةُ (4): الْإِنْسَانُ وَالْأَرْضُ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90"/>
        <w:gridCol w:w="2160"/>
        <w:gridCol w:w="2511"/>
        <w:gridCol w:w="1637"/>
      </w:tblGrid>
      <w:tr w:rsidR="009D67D8" w:rsidRPr="0010637C" w:rsidTr="00686F01">
        <w:tc>
          <w:tcPr>
            <w:tcW w:w="1646" w:type="dxa"/>
            <w:shd w:val="clear" w:color="auto" w:fill="F2F2F2"/>
          </w:tcPr>
          <w:p w:rsidR="009D67D8" w:rsidRPr="001B19B2" w:rsidRDefault="009D67D8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90" w:type="dxa"/>
            <w:shd w:val="clear" w:color="auto" w:fill="F2F2F2"/>
          </w:tcPr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160" w:type="dxa"/>
            <w:shd w:val="clear" w:color="auto" w:fill="F2F2F2"/>
          </w:tcPr>
          <w:p w:rsidR="009D67D8" w:rsidRPr="001B19B2" w:rsidRDefault="009D67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9D67D8" w:rsidRPr="001B19B2" w:rsidRDefault="009D67D8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9D67D8" w:rsidRPr="001B19B2" w:rsidRDefault="009D67D8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9D67D8" w:rsidRPr="001B19B2" w:rsidRDefault="009D67D8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9D67D8" w:rsidRPr="00F33467" w:rsidTr="00686F01">
        <w:tc>
          <w:tcPr>
            <w:tcW w:w="1646" w:type="dxa"/>
          </w:tcPr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العمليات الجيولوجية - التجوية - التعرية - الترسيب - التلوث - المطر الحمضي - الاحتباس الحراري - التدوير - التوازن البيئي</w:t>
            </w:r>
          </w:p>
        </w:tc>
        <w:tc>
          <w:tcPr>
            <w:tcW w:w="1962" w:type="dxa"/>
          </w:tcPr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التجوية (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Weathering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) - التعرية (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Erosion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) - الترسيب (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Deposition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) - التلوث البيئي (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Environmental Pollution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) - الغلاف الجوي - المطر الحمضي - التنمية المستدامة</w:t>
            </w:r>
          </w:p>
        </w:tc>
        <w:tc>
          <w:tcPr>
            <w:tcW w:w="4690" w:type="dxa"/>
          </w:tcPr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يتغير شكل سطح الأرض باستمرار بفعل العمليات الجيولوجية الخارجية والداخلية.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التجوية هي عملية تفتيت الصخور وتحللها في موقعها دون نقلها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تشمل التجوية ثلاثة أنواع رئيسية: فيزيائية، كيميائية، وحيوية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التعرية هي عملية نقل نواتج التجوية من مكان إلى آخر بفعل الرياح أو المياه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الترسيب يحدث عندما تقل سرعة العوامل الناقلة فتتراكم الرسوبيات في مناطق منخفضة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تسهم الرياح والمياه الجارية بشكل رئيسي في نحت الصخور وتشكيل الأودية والكثبان الرملية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التلوث هو أدخال مواد ضارة إلى البيئة بشكل يؤثر سلباً على الكائنات الحية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التلوث الهوائي ينتج بشكل رئيسي عن انبعاثات المصانع ووسائل النقل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المطر الحمضي يتشكل من تفاعل غازات أكاسيد الكبريت والنيتروجين مع ماء المطر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يتسبب المطر الحمضي في تآكل المباني وتدمير الغابات وتلوث التربة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الاحتباس الحراري يؤدي إلى ارتفاع متوسط درجات الحرارة وتغير المناخ العالمي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الانجراف والتملح يصيبان التربة نتيجة الممارسات الزراعية غير المستدامة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الأنشطة البشرية الجائرة تسهم في تسريع معدلات التلوث والتدهور البيئي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51616C" w:rsidRDefault="009D67D8" w:rsidP="00686F0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التشجير وزيادة المساحات الخضراء يسهمان في تقليل نسبة كربون الغلاف الجوي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حماية كوكب الأرض تتطلب تضافر الجهود الدولية والمحلية لتطبيق قواعد المستدامة</w:t>
            </w: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160" w:type="dxa"/>
          </w:tcPr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تعزيز الشغف بحماية البيئة والمحافظة على موارد كوكب الأرض - تنمية المسئولية المجتمعية تجاه التلوث البيئي - تقدير التوازن الدقيق في الطبيعة</w:t>
            </w:r>
          </w:p>
        </w:tc>
        <w:tc>
          <w:tcPr>
            <w:tcW w:w="2511" w:type="dxa"/>
          </w:tcPr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EC2CC8" w:rsidRDefault="009D67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EC2CC8" w:rsidRDefault="009D67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EC2CC8" w:rsidRDefault="009D67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توضح أثر التجوية والتعرية في الصخور - مخطط دورة تشكيل الصخور والرسوبيات - رسوم بيانية لمعدلات التلوث العالمي - صور الآثار الناجمة عن الأمطار الحمضية</w:t>
            </w:r>
          </w:p>
        </w:tc>
        <w:tc>
          <w:tcPr>
            <w:tcW w:w="1637" w:type="dxa"/>
          </w:tcPr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D67D8" w:rsidRPr="00EC2CC8" w:rsidRDefault="009D67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51616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تجربة محاكاة التجوية باستخدام الماء والثلج - دراسة ميدانية لمظاهر التلوث في البيئة المحيطة - تقديم عرض تقديمي عن أساليب إعادة التدوير</w:t>
            </w:r>
          </w:p>
        </w:tc>
      </w:tr>
    </w:tbl>
    <w:p w:rsidR="009D67D8" w:rsidRDefault="009D67D8" w:rsidP="00EC2CC8">
      <w:pPr>
        <w:bidi/>
        <w:spacing w:after="0"/>
        <w:rPr>
          <w:rtl/>
        </w:rPr>
        <w:sectPr w:rsidR="009D67D8" w:rsidSect="009D67D8">
          <w:footerReference w:type="default" r:id="rId12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9D67D8" w:rsidRDefault="009D67D8" w:rsidP="00EC2CC8">
      <w:pPr>
        <w:bidi/>
        <w:spacing w:after="0"/>
      </w:pPr>
    </w:p>
    <w:sectPr w:rsidR="009D67D8" w:rsidSect="009D67D8">
      <w:footerReference w:type="default" r:id="rId13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C25" w:rsidRDefault="00C34C25" w:rsidP="001B19B2">
      <w:pPr>
        <w:spacing w:after="0" w:line="240" w:lineRule="auto"/>
      </w:pPr>
      <w:r>
        <w:separator/>
      </w:r>
    </w:p>
  </w:endnote>
  <w:endnote w:type="continuationSeparator" w:id="1">
    <w:p w:rsidR="00C34C25" w:rsidRDefault="00C34C25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7D8" w:rsidRPr="00EB7F36" w:rsidRDefault="009D67D8" w:rsidP="00EB7F36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EB7F36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EB7F36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9D67D8" w:rsidRPr="00EB7F36" w:rsidRDefault="009D67D8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EB7F36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EB7F36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9D67D8" w:rsidRPr="00EB7F36" w:rsidRDefault="009D67D8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lang w:bidi="ar-JO"/>
      </w:rPr>
      <w:t>FORM#QF71-1-47rev.a</w:t>
    </w:r>
  </w:p>
  <w:p w:rsidR="009D67D8" w:rsidRDefault="009D67D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7D8" w:rsidRPr="00EB7F36" w:rsidRDefault="009D67D8" w:rsidP="00EB7F36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EB7F36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EB7F36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9D67D8" w:rsidRPr="00EB7F36" w:rsidRDefault="009D67D8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EB7F36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EB7F36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9D67D8" w:rsidRPr="00EB7F36" w:rsidRDefault="009D67D8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lang w:bidi="ar-JO"/>
      </w:rPr>
      <w:t>FORM#QF71-1-47rev.a</w:t>
    </w:r>
  </w:p>
  <w:p w:rsidR="009D67D8" w:rsidRDefault="009D67D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7D8" w:rsidRPr="00EB7F36" w:rsidRDefault="009D67D8" w:rsidP="00EB7F36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EB7F36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EB7F36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9D67D8" w:rsidRPr="00EB7F36" w:rsidRDefault="009D67D8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EB7F36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EB7F36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9D67D8" w:rsidRPr="00EB7F36" w:rsidRDefault="009D67D8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lang w:bidi="ar-JO"/>
      </w:rPr>
      <w:t>FORM#QF71-1-47rev.a</w:t>
    </w:r>
  </w:p>
  <w:p w:rsidR="009D67D8" w:rsidRDefault="009D67D8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7D8" w:rsidRPr="00EB7F36" w:rsidRDefault="009D67D8" w:rsidP="00EB7F36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EB7F36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EB7F36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9D67D8" w:rsidRPr="00EB7F36" w:rsidRDefault="009D67D8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EB7F36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EB7F36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9D67D8" w:rsidRPr="00EB7F36" w:rsidRDefault="009D67D8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lang w:bidi="ar-JO"/>
      </w:rPr>
      <w:t>FORM#QF71-1-47rev.a</w:t>
    </w:r>
  </w:p>
  <w:p w:rsidR="009D67D8" w:rsidRDefault="009D67D8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EB7F36" w:rsidRDefault="001B19B2" w:rsidP="00EB7F36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EB7F36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EB7F36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1B19B2" w:rsidRPr="00EB7F36" w:rsidRDefault="001B19B2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EB7F36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EB7F36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1B19B2" w:rsidRPr="00EB7F36" w:rsidRDefault="001B19B2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C25" w:rsidRDefault="00C34C25" w:rsidP="001B19B2">
      <w:pPr>
        <w:spacing w:after="0" w:line="240" w:lineRule="auto"/>
      </w:pPr>
      <w:r>
        <w:separator/>
      </w:r>
    </w:p>
  </w:footnote>
  <w:footnote w:type="continuationSeparator" w:id="1">
    <w:p w:rsidR="00C34C25" w:rsidRDefault="00C34C25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250C9"/>
    <w:rsid w:val="00031E77"/>
    <w:rsid w:val="00092E0A"/>
    <w:rsid w:val="000D3328"/>
    <w:rsid w:val="00145377"/>
    <w:rsid w:val="001A3DB2"/>
    <w:rsid w:val="001B19B2"/>
    <w:rsid w:val="00203345"/>
    <w:rsid w:val="00307736"/>
    <w:rsid w:val="003A3016"/>
    <w:rsid w:val="00590A38"/>
    <w:rsid w:val="005E6D67"/>
    <w:rsid w:val="0066341C"/>
    <w:rsid w:val="00686F01"/>
    <w:rsid w:val="006A01FE"/>
    <w:rsid w:val="006B58C9"/>
    <w:rsid w:val="006E46A1"/>
    <w:rsid w:val="006F4C8D"/>
    <w:rsid w:val="007B7E7C"/>
    <w:rsid w:val="008D52F3"/>
    <w:rsid w:val="00994AA7"/>
    <w:rsid w:val="009D67D8"/>
    <w:rsid w:val="00A3075F"/>
    <w:rsid w:val="00C34C25"/>
    <w:rsid w:val="00D970B1"/>
    <w:rsid w:val="00DF15D7"/>
    <w:rsid w:val="00EB7F36"/>
    <w:rsid w:val="00EC2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7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2253</Words>
  <Characters>12847</Characters>
  <Application>Microsoft Office Word</Application>
  <DocSecurity>0</DocSecurity>
  <Lines>107</Lines>
  <Paragraphs>30</Paragraphs>
  <ScaleCrop>false</ScaleCrop>
  <Company/>
  <LinksUpToDate>false</LinksUpToDate>
  <CharactersWithSpaces>15070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ALEAMN</cp:lastModifiedBy>
  <cp:revision>3</cp:revision>
  <cp:lastPrinted>2026-08-11T07:35:00Z</cp:lastPrinted>
  <dcterms:created xsi:type="dcterms:W3CDTF">2026-08-18T18:21:00Z</dcterms:created>
  <dcterms:modified xsi:type="dcterms:W3CDTF">2026-08-20T02:26:00Z</dcterms:modified>
</cp:coreProperties>
</file>