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14" w:rsidRDefault="006C7114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114" w:rsidRDefault="006C7114" w:rsidP="006C711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6C7114" w:rsidRDefault="006C7114" w:rsidP="006C711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6C7114" w:rsidRDefault="006C7114" w:rsidP="006C711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6C7114" w:rsidRDefault="006C7114" w:rsidP="006C711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6C7114" w:rsidRDefault="006C7114" w:rsidP="006C7114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العلوم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الرابع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6C7114" w:rsidRDefault="006C7114" w:rsidP="006C7114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6C7114" w:rsidRDefault="006C7114" w:rsidP="006C711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6C7114" w:rsidRDefault="006C7114" w:rsidP="006C711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</w:r>
    </w:p>
    <w:p w:rsidR="006C7114" w:rsidRDefault="006C7114" w:rsidP="006C7114">
      <w:pPr>
        <w:bidi/>
        <w:spacing w:after="0" w:line="240" w:lineRule="auto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922F04" w:rsidRPr="00EC2CC8" w:rsidRDefault="00922F04" w:rsidP="006C7114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الفصل الدراسي : الأول                     العام الدراسي 2026/2027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تصنيف الكائنات الحية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8 - 29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2026/08/23 إلى 2026/09/20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922F04" w:rsidRPr="0010637C" w:rsidTr="00203345">
        <w:tc>
          <w:tcPr>
            <w:tcW w:w="1761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22F04" w:rsidRPr="004A7813" w:rsidTr="00203345">
        <w:tc>
          <w:tcPr>
            <w:tcW w:w="1761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22F04" w:rsidRPr="004A7813" w:rsidTr="00203345">
        <w:trPr>
          <w:trHeight w:val="5091"/>
        </w:trPr>
        <w:tc>
          <w:tcPr>
            <w:tcW w:w="1761" w:type="pct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أهمية تصنيف الكائنات الحية في تسهيل دراستها.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مجموعات من الكائنات الحية بناءً على صفاتها المشتركة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المفتاح التصنيفي الثنائي وكيفية استخدامه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النباتات الزهرية والنباتات اللازهرية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النباتات مغطاة البذور ومعراة البذور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الحيوانات إلى فقاريات ولافقاريات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الخصائص الرئيسية لمجموعات الفقاريات (أسماك، برمائيات، زواحف، طيور، ثدييات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يذكر أمثلة متنوعة على اللافقاريات وخصائصها العامة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دور الفطريات والبكتيريا في النظام البيئي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أهمية الكائنات الدقيقة في حياتنا اليومية والصناعة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الصفات الشكلية للكائن الحي وبيئته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يكتسب مهارة استخدام الملاحظة العلمية الدقيقة في التصنيف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22F04" w:rsidRDefault="00922F04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22F04" w:rsidRDefault="00922F04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22F04" w:rsidRPr="00AC04A8" w:rsidRDefault="00922F04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22F04" w:rsidRDefault="00922F04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22F04" w:rsidRDefault="00922F04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22F04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6727B3" w:rsidRDefault="006727B3" w:rsidP="006727B3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8F151C">
        <w:rPr>
          <w:b/>
          <w:bCs/>
          <w:noProof/>
          <w:sz w:val="28"/>
          <w:szCs w:val="28"/>
          <w:rtl/>
        </w:rPr>
        <w:t>الوحدة الأولى: تصنيف الكائنات الحية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922F04" w:rsidRPr="0010637C" w:rsidTr="001B19B2">
        <w:tc>
          <w:tcPr>
            <w:tcW w:w="1646" w:type="dxa"/>
            <w:shd w:val="clear" w:color="auto" w:fill="F2F2F2"/>
          </w:tcPr>
          <w:p w:rsidR="00922F04" w:rsidRPr="001B19B2" w:rsidRDefault="00922F04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22F04" w:rsidRPr="001B19B2" w:rsidRDefault="00922F04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22F04" w:rsidRPr="00F33467" w:rsidTr="001B19B2">
        <w:tc>
          <w:tcPr>
            <w:tcW w:w="1646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التصنيف والمجموعات الرئيسية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ممالك الكائنات الحية والنباتات والحيوانات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الفقرات: مجموعات النباتات، مجموعات الحيوانات، الفطريات والبكتيريا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التصنيف، المفتاح التصنيفي، الفقاريات، اللافقاريات، النباتات الزهرية، النباتات اللازهرية، مغطاة البذور، معراة البذور، الثدييات، الزواحف، البرمائيات، الفطريات، البكتيريا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التصنيف في تنظيم الكائنات الحية وتسهيل دراستها والتعرف عليها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يعتمد علم التصنيف على الصفات المورفولوجية والتركيبية الملموسة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تقسم النباتات بحسب طريقة تكاثرها إلى بذرية ولا بذرية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تتكون البذور داخل أزهار النباتات مغطاة البذور بينما تنمو في مخاريط معراة البذور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تقسم الحيوانات حسب وجود العمود الفقري إلى فقاريات ولافقاريات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اللافقاريات النسبة الأكبر من حيث التنوع والعدد في كوكب الأرض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الثدييات هي الملاذ الوحيد الذي يرضع صغاره ويغطي جسمها الشعر أو الفراء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تنفس الأسماك يتم عبر الخياشيم بينما تنفس البرمائيات اليافعة عبر الرئتين والجلد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تمتاز الزواحف بجلد حرشفي جاف يقلل من فقدان الماء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الطيور بريش يغطي أجسامها ومناقير تلائم نوع غذائها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الفطريات كائنات حية غير ذاتية التغذية تعتمد على غيرها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المحللات جزءاً أساسياً لتفكيك المواد العضوية وإعادة تدويرها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البكتيريا كائنات دقيقة المجهر بعضها نافع وبعضها مسبب للأمراض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استخدام المفتاح التصنيفي يعتمد على إجابات بـ (نعم/لا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التنوع الحيوي يضمن استقرار النظم البيئية على كوكب الأرض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عظمة الخالق في تنوع الكائنات الحية، المحافظة على التنوع الحيوي، عدم إيذاء الحيوانات والرفق بها، استشعار أهمية الكائنات الدقيقة المفيدة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لمجموعات الحيوانات المختلفة، صور أزهار ومخاريط النباتات، مخطط سهمي لمستويات التصنيف، رسم توضيحي للمفتاح التصنيفي الثنائي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تصنيف مجموعة من أوراق الأشجار، تجربة استخدام المفتاح التصنيفي لتصنيف كائنات مجاورة، مناقشة أثر الانقراض على التوازن البيئي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22F04" w:rsidRDefault="00922F04" w:rsidP="00EC2CC8">
      <w:pPr>
        <w:bidi/>
        <w:spacing w:after="0"/>
        <w:rPr>
          <w:rtl/>
        </w:rPr>
        <w:sectPr w:rsidR="00922F04" w:rsidSect="00922F04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الفصل الدراسي : الأول                     العام الدراسي 2026/2027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دورات حياة الكائنات الحية والعلاقات بينها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30 - 57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2026/09/21 إلى 2026/10/19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922F04" w:rsidRPr="0010637C" w:rsidTr="00203345">
        <w:tc>
          <w:tcPr>
            <w:tcW w:w="1761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22F04" w:rsidRPr="004A7813" w:rsidTr="00203345">
        <w:tc>
          <w:tcPr>
            <w:tcW w:w="1761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22F04" w:rsidRPr="004A7813" w:rsidTr="00203345">
        <w:trPr>
          <w:trHeight w:val="5091"/>
        </w:trPr>
        <w:tc>
          <w:tcPr>
            <w:tcW w:w="1761" w:type="pct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يتتبع مراحل دورة حياة نبات زكري زهرية.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الإنبات ومراحل نمو البذرة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أهمية طرق انتشار البذور في بقاء النباتات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طرق التكاثر الخضري في بعض النباتات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يتتبع مراحل نمو وتكاثر بعض الحيوانات (كالطيور والبرمائيات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التكاثر بالبيض والتكاثر بالولادة عند الحيوانات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طبيعة التغيرات التي تطرأ على صغار الحيوانات أثناء نموها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السلسلة الغذائية والشبكة الغذائية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علاقات الافتراس والترمم والتنافس والتكافل بين الكائنات الحية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أثر التغيرات البيئية في النظام البيئي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يقيم دور الإنسان في حماية البيئة والكائنات الحية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ينفذ تجربة عملية لمتابعة نمو بذرة نبات في بيئة مصغرة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22F04" w:rsidRDefault="00922F04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22F04" w:rsidRDefault="00922F04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22F04" w:rsidRPr="00AC04A8" w:rsidRDefault="00922F04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22F04" w:rsidRDefault="00922F04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22F04" w:rsidRDefault="00922F04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22F04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8F151C">
        <w:rPr>
          <w:b/>
          <w:bCs/>
          <w:noProof/>
          <w:sz w:val="28"/>
          <w:szCs w:val="28"/>
          <w:rtl/>
        </w:rPr>
        <w:t>الوحدة الثانية: دورات حياة الكائنات الحية والعلاقات بينها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922F04" w:rsidRPr="0010637C" w:rsidTr="001B19B2">
        <w:tc>
          <w:tcPr>
            <w:tcW w:w="1646" w:type="dxa"/>
            <w:shd w:val="clear" w:color="auto" w:fill="F2F2F2"/>
          </w:tcPr>
          <w:p w:rsidR="00922F04" w:rsidRPr="001B19B2" w:rsidRDefault="00922F04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22F04" w:rsidRPr="001B19B2" w:rsidRDefault="00922F04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22F04" w:rsidRPr="00F33467" w:rsidTr="001B19B2">
        <w:tc>
          <w:tcPr>
            <w:tcW w:w="1646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تكاثر النباتات ودورات حياتها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تكاثر الحيوانات ودورات حياتها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العلاقات بين الكائنات الحية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الفقرات: الإنبات، التكاثر الخضري، التحول، العلاقات الغذائية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دورة الحياة، التكاثر، الإنبات، التكاثر الخضري، التبرعم، الافتراس، التنافس، التكافل، التعايش، التنافس، السلسلة الغذائية، المحميات الطبيعية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دورة الحياة هي التغيرات والاطوار التي يمر بها الكائن الحي من نشأته حتى اكتمال نموه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تنمو البذرة عند توفر الماء والأكسجين ودرجة الحرارة المناسبة للإنبات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التكاثر الخضري هو إنتاج نباتات جديدة باستخدام أجزاء خضرية كالدرنات والأبصال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تنتشر البذور بواسطة الرياح والماء والحيوانات لتجنب الاكتظاظ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تمر بعض الحيوانات مثل الضفدع بظاهرة التحول خلال دورة حياتها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ترعى بعض الحيوانات صغارها وتحميها حتى تصبح قادرة على الاعتماد على نفسها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تبدأ السلسلة الغذائية دائماً بالكائنات المنتجة (النباتات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توفر العلاقات الغذائية الطاقة والقدرة على البقاء للكائنات الحية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الافتراس علاقة موقتة بين كائنين أحدهما مفترس والآخر فريسة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التنافس يحدث بين أفراد النوع الواحد أو أنواع مختلفة على الموارد المحدودة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علاقة التكافل تبادل منفعة يستفيد منها كلا الطرفين المتفاعلين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تتأثر دورات الحياة بالتغيرات المناخية والكوارث الطبيعية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صغار الثدييات تشبه آباءها بينما صغار بعض البرمائيات تختلف في شكلها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صيانة البيئة وتأسيس المحميات يضمن استمرار دورات الحياة الطبيعية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موت أحد أحلاف السلسلة الغذائية يؤثر سلباً على التوازن البيئي كاملة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غطاء النباتات، الرفق بصغار الحيوانات، التوعية بأهمية المحميات الطبيعية، تقدير التوازن الدقيق في الطبيعة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دورة حياة نبات الفول، مخطط دورة حياة الضفدع، رسومات توضيحية لشبكات غذائية في غابة، صور التكاثر بالدرنات والأبصال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زراعة بذور الفاصولياء ومتابعة إنباتها، تصميم مجسم أو بوستر لسلسلة غذائية، مناقشة أسباب انقراض بعض الحيوانات وكيفية حمايتها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22F04" w:rsidRDefault="00922F04" w:rsidP="00EC2CC8">
      <w:pPr>
        <w:bidi/>
        <w:spacing w:after="0"/>
        <w:rPr>
          <w:rtl/>
        </w:rPr>
        <w:sectPr w:rsidR="00922F04" w:rsidSect="00922F04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الفصل الدراسي : الأول                     العام الدراسي 2026/2027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جسم الإنسان وصحته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58 - 81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2026/10/20 إلى 2026/11/17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922F04" w:rsidRPr="0010637C" w:rsidTr="00203345">
        <w:tc>
          <w:tcPr>
            <w:tcW w:w="1761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22F04" w:rsidRPr="004A7813" w:rsidTr="00203345">
        <w:tc>
          <w:tcPr>
            <w:tcW w:w="1761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22F04" w:rsidRPr="004A7813" w:rsidTr="00203345">
        <w:trPr>
          <w:trHeight w:val="5091"/>
        </w:trPr>
        <w:tc>
          <w:tcPr>
            <w:tcW w:w="1761" w:type="pct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يستكشف أعضاء أعضاء الحواس الخمس ووظائف كل منها.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الأعضاء الحسية والدماغ في تفسير الإشارات والمعلومات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الصحة الجسمية والصحة النفسية والعاطفية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التكامل والتأثير المتبادل بين الصحة الجسمية والنفسية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العوامل المؤثرة في الحفاظ على صحة الأعضاء الحسية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العادات السليمة للوقاية من الأمراض الحساسة والمعدية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دور الغذاء المتوازن والرياضة في تعزيز صحة الجسم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أثر السهر الشديد واستخدام الشاشات الإلكترونية على الحواس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يظهر مهارة التعامل مع المشاعر بطرق صحية وإيجابية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يقترح حلولاً عملية للتعامل مع التوتر والقلق في المدرسة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خطوات العمل الجماعي لتحسين البيئة الصحية المدرسية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السلوكيات الصحية اليومية لتعزيز مناعة الجسم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22F04" w:rsidRDefault="00922F04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22F04" w:rsidRDefault="00922F04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22F04" w:rsidRPr="00AC04A8" w:rsidRDefault="00922F04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22F04" w:rsidRDefault="00922F04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22F04" w:rsidRDefault="00922F04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22F04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8F151C">
        <w:rPr>
          <w:b/>
          <w:bCs/>
          <w:noProof/>
          <w:sz w:val="28"/>
          <w:szCs w:val="28"/>
          <w:rtl/>
        </w:rPr>
        <w:t>الوحدة الثالثة: جسم الإنسان وصحته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922F04" w:rsidRPr="0010637C" w:rsidTr="001B19B2">
        <w:tc>
          <w:tcPr>
            <w:tcW w:w="1646" w:type="dxa"/>
            <w:shd w:val="clear" w:color="auto" w:fill="F2F2F2"/>
          </w:tcPr>
          <w:p w:rsidR="00922F04" w:rsidRPr="001B19B2" w:rsidRDefault="00922F04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22F04" w:rsidRPr="001B19B2" w:rsidRDefault="00922F04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22F04" w:rsidRPr="00F33467" w:rsidTr="001B19B2">
        <w:tc>
          <w:tcPr>
            <w:tcW w:w="1646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الحواس الخمس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الصحة الجسمية والصحة النفسية والعاطفية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الفقرات: أعضاء الحس والدماغ، الغذاء المتوازن، التوتر والمشاعر، العناية بالحواس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الحواس الخمس، الأعضاء الحسية، الدماغ، الصحة الجسمية، الصحة النفسية، الصحة العاطفية، الغذاء المتوازن، النظافة الشخصية، اللياقة البدنية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الحواس الخمس هي وسائل اتصال الإنسان بالبيئة المحيطة به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تستقبل أعضاء الحس المنبهات الخارجية وترسل إشارات عصبية إلى الدماغ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يقوم الدماغ بتحليل الإشارات الحسية وترجمتها إلى معلومات مفهومة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الصحة الجسمية تعني سلامة أعضاء الجسم وقيامها بوظائفها بكفاءة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الصحة النفسية والعاطفية تشمل القدرة على التكيف والتعبير الصحي عن المشاعر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هناك ارتباط وثيق بين سلامة البدن والراحة النفسية والعاطفية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النوم الكافي والمنتظم ضروري لإعادة إعمار واستراحة خلايا الدماغ والجسم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الأجهزة الإلكترونية والشاشات تؤدي لإجهاد العينين عند الاستخدام المفرط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التغذية المتوازنة تمد الجسم بالطاقة والعناصر الغذائية اللازمة للنمو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ممارسة النشاط البدني تقوي العضلات والدورة الدموية وتخفض التوتر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نظافة الأعضاء الحسية تحميها من الالتهابات والجراثيم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القلق والتكيف غير الصحي يؤثر سلباً على كفاءة الجهاز المناعي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التواصل الاجتماعي الإيجابي يعزز الصحة النفسية لدى الفرد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تجنب الضوضاء العالية يحمي حاسة السمع من التلف التدريجي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الصحي يسهم في منع انتشار الأمراض في المجتمع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الله على نعمة الحواس والجسم السليم، التزام العادات الصحية، تقدير أهمية التوازن النفسي والعاطفي، مساعدة ذوي الإعاقة الحسية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تخطيطي لترابط العين والأذن بالدماغ، طبق الغذاء الصحي المتوازن، مخطط يبين العلاقة بين الصحة الجسمية والنفسية، صور للأنشطة البدنية والصحية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التعرف على الأشياء باستخدام حاسة اللمس أو الشم فقط (معمى العينين)، إعداد وجبة صحية خفيفة في الفصل، ورشة عمل حول إدارة المشاعر والتعامل مع التوتر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22F04" w:rsidRDefault="00922F04" w:rsidP="00EC2CC8">
      <w:pPr>
        <w:bidi/>
        <w:spacing w:after="0"/>
        <w:rPr>
          <w:rtl/>
        </w:rPr>
        <w:sectPr w:rsidR="00922F04" w:rsidSect="00922F04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الفصل الدراسي : الأول                     العام الدراسي 2026/2027</w:t>
      </w:r>
    </w:p>
    <w:p w:rsidR="00922F04" w:rsidRPr="00EC2CC8" w:rsidRDefault="00922F04" w:rsidP="00016FC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المادة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82 - 108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</w:t>
      </w: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2026/11/18 إلى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7"/>
        <w:gridCol w:w="1532"/>
        <w:gridCol w:w="1798"/>
        <w:gridCol w:w="1535"/>
        <w:gridCol w:w="1201"/>
        <w:gridCol w:w="1599"/>
        <w:gridCol w:w="1804"/>
      </w:tblGrid>
      <w:tr w:rsidR="00922F04" w:rsidRPr="0010637C" w:rsidTr="00203345">
        <w:tc>
          <w:tcPr>
            <w:tcW w:w="1761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22F04" w:rsidRPr="00203345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22F04" w:rsidRPr="00307736" w:rsidRDefault="00922F04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22F04" w:rsidRPr="004A7813" w:rsidTr="00203345">
        <w:tc>
          <w:tcPr>
            <w:tcW w:w="1761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22F04" w:rsidRPr="004A7813" w:rsidRDefault="00922F04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22F04" w:rsidRPr="004A7813" w:rsidTr="00203345">
        <w:trPr>
          <w:trHeight w:val="5091"/>
        </w:trPr>
        <w:tc>
          <w:tcPr>
            <w:tcW w:w="1761" w:type="pct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يعرف المادة بأنها كل ما له كتلة ويشغل شغلاً في الفضاء.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يقيس كتلة المواد باستخدام الميزان وحجمها باستخدام المخبار المدرج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خصائص حالات المادة الثلاث (صلبة، سائلة، غازية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التغير الفيزيائي للمادة ويذكر أمثلة عليه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التغير الكيميائي للمادة ويحدد أدلته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التغيرات العكسية وغير العكسية في المواد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تأثير الحرارة في تحولات المادة (الانصهار، التجمد، التبخر، التكاثف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يقيس أثر التغيرات الحرارية على كتل المواد وحجومها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يلاحظ أدلة حدوث التغير الكيميائي مثل تغير اللون وانبعاث الغاز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سبب صدا الحديد أو تعفن الفاكهة كتغير كيميائي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مجموعة من التغيرات اليومية إلى فيزيائية وكيميائية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إجراءات السلامة أثناء استخدام المواد والأدوات العلمية</w:t>
            </w:r>
            <w:r w:rsidRPr="008F151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22F04" w:rsidRPr="002B1EA8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22F04" w:rsidRDefault="00922F04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22F04" w:rsidRDefault="00922F04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22F04" w:rsidRPr="00AC04A8" w:rsidRDefault="00922F04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22F04" w:rsidRPr="00307736" w:rsidRDefault="00922F04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22F04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22F04" w:rsidRPr="004A7813" w:rsidRDefault="00922F04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22F04" w:rsidRDefault="00922F04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22F04" w:rsidRDefault="00922F04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22F04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Default="00922F04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22F04" w:rsidRPr="00EC2CC8" w:rsidRDefault="00922F04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8F151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22F04" w:rsidRPr="00EC2CC8" w:rsidRDefault="00922F04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8F151C">
        <w:rPr>
          <w:b/>
          <w:bCs/>
          <w:noProof/>
          <w:sz w:val="28"/>
          <w:szCs w:val="28"/>
          <w:rtl/>
        </w:rPr>
        <w:t>الوحدة الرابعة: المادة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922F04" w:rsidRPr="0010637C" w:rsidTr="001B19B2">
        <w:tc>
          <w:tcPr>
            <w:tcW w:w="1646" w:type="dxa"/>
            <w:shd w:val="clear" w:color="auto" w:fill="F2F2F2"/>
          </w:tcPr>
          <w:p w:rsidR="00922F04" w:rsidRPr="001B19B2" w:rsidRDefault="00922F04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922F04" w:rsidRPr="001B19B2" w:rsidRDefault="00922F04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22F04" w:rsidRPr="001B19B2" w:rsidRDefault="00922F04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22F04" w:rsidRPr="001B19B2" w:rsidRDefault="00922F04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22F04" w:rsidRPr="00F33467" w:rsidTr="001B19B2">
        <w:tc>
          <w:tcPr>
            <w:tcW w:w="1646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خصائص المادة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تغيرات المادة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الفقرات: الكتلة والحجم، الحالات الفيزيائية، التغير الفيزيائي، التغير الكيميائي، أدلة التغير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المادة، الكتلة، الحجم، الحالات الفيزيائية، التغير الفيزيائي، التغير الكيميائي، الانصهار، التجمد، التبخر، التكاثف، الصدأ، الاحتراق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المادة هي كل شيء يمتلك كتلة ويشغل حجماً من الفراغ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تقاس الكتلة بوحدات الكيلوغرام والغرام، والحجم بوحدات اللتر والمليلتر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المواد الصلبة بحجم وشكل ثابتين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المواد السائلة لها حجم ثابت وشكل يتغير بحسب الإناء الذي توضع فيه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الغازات ليس لها شكل ولا حجم ثابتان بل تتوسع لملء الوعاء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التغير الفيزيائي يغير من شكل المادة أو حالتها دون تغيير تركيبها الكيميائي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التغير الكيميائي ينتج مواد جديدة ذات خصائص مختلفة تماماً عن المواد الأصلية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تجمد الماء وتحوله إلى ثلج مثال على تغير فيزيائي عكسي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احتراق الورق أو خَبز العجين مثال على تغير كيميائي غير عكسي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صُدَأ الحديد ينتج عن تفاعل الحديد مع الأكسجين والماء في البيئة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تصاعد فقاعات الغاز أو انبعاث الحرارة والضوء من أدلة التغير الكيميائي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درجة الحرارة عامل رئيسي في تحويل المادة من حالة إلى أخرى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الكتلة تبقى محفوظة عند تحول المادة في التغيرات الفيزيائية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8F151C" w:rsidRDefault="00922F04" w:rsidP="00016FCA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استخدام أدوات القياس بشكل دقيق يوفر نتائج علمية موثوقة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تفاعلات الاحتراق تستخدم لإلتقاط الطاقة وتتطلب توخي الحذر والاحتياط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الترشيد في استخدام المواد، الالتزام بقواعد السلامة في المختبر، التفكير العلمي والتحليلي للمظاهر اليومية، التقدير لأهمية الكيمياء والفيزياء في حياتنا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لأدوات قياس الكتلة والحجم (ميزان، مخبار مدرج)، مخطط تحولات المادة بفعل الحرارة، صور مقارنة بين تغير فيزيائي وتغير كيميائي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22F04" w:rsidRPr="00EC2CC8" w:rsidRDefault="00922F04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ذوبان وانصهار الشمع وقص الورق (تغير فيزيائي)، تجربة تفاعل الخل مع بيكربونات الصوديوم (تغير كيميائي)، قياس حجوم بعض الأجسام المنتظمة وغير المنتظمة</w:t>
            </w:r>
            <w:r w:rsidRPr="008F151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22F04" w:rsidRDefault="00922F04" w:rsidP="00EC2CC8">
      <w:pPr>
        <w:bidi/>
        <w:spacing w:after="0"/>
        <w:rPr>
          <w:rtl/>
        </w:rPr>
        <w:sectPr w:rsidR="00922F04" w:rsidSect="00922F04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22F04" w:rsidRDefault="00922F04" w:rsidP="00EC2CC8">
      <w:pPr>
        <w:bidi/>
        <w:spacing w:after="0"/>
      </w:pPr>
    </w:p>
    <w:sectPr w:rsidR="00922F04" w:rsidSect="00922F04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2AA" w:rsidRDefault="002D12AA" w:rsidP="001B19B2">
      <w:pPr>
        <w:spacing w:after="0" w:line="240" w:lineRule="auto"/>
      </w:pPr>
      <w:r>
        <w:separator/>
      </w:r>
    </w:p>
  </w:endnote>
  <w:endnote w:type="continuationSeparator" w:id="1">
    <w:p w:rsidR="002D12AA" w:rsidRDefault="002D12AA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22F04" w:rsidRDefault="00922F0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22F04" w:rsidRDefault="00922F0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22F04" w:rsidRDefault="00922F04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22F04" w:rsidRPr="00EB7F36" w:rsidRDefault="00922F04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22F04" w:rsidRDefault="00922F04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2AA" w:rsidRDefault="002D12AA" w:rsidP="001B19B2">
      <w:pPr>
        <w:spacing w:after="0" w:line="240" w:lineRule="auto"/>
      </w:pPr>
      <w:r>
        <w:separator/>
      </w:r>
    </w:p>
  </w:footnote>
  <w:footnote w:type="continuationSeparator" w:id="1">
    <w:p w:rsidR="002D12AA" w:rsidRDefault="002D12AA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16FCA"/>
    <w:rsid w:val="000250C9"/>
    <w:rsid w:val="00092E0A"/>
    <w:rsid w:val="000D3328"/>
    <w:rsid w:val="00145377"/>
    <w:rsid w:val="001A3DB2"/>
    <w:rsid w:val="001B19B2"/>
    <w:rsid w:val="00203345"/>
    <w:rsid w:val="002D02F7"/>
    <w:rsid w:val="002D12AA"/>
    <w:rsid w:val="00307736"/>
    <w:rsid w:val="003A3016"/>
    <w:rsid w:val="00590A38"/>
    <w:rsid w:val="006727B3"/>
    <w:rsid w:val="006A01FE"/>
    <w:rsid w:val="006B58C9"/>
    <w:rsid w:val="006C7114"/>
    <w:rsid w:val="006E46A1"/>
    <w:rsid w:val="008D52F3"/>
    <w:rsid w:val="00922F04"/>
    <w:rsid w:val="00994AA7"/>
    <w:rsid w:val="00A3075F"/>
    <w:rsid w:val="00BC3B13"/>
    <w:rsid w:val="00D970B1"/>
    <w:rsid w:val="00DF15D7"/>
    <w:rsid w:val="00EB7F36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2148</Words>
  <Characters>12247</Characters>
  <Application>Microsoft Office Word</Application>
  <DocSecurity>0</DocSecurity>
  <Lines>102</Lines>
  <Paragraphs>28</Paragraphs>
  <ScaleCrop>false</ScaleCrop>
  <Company/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4</cp:revision>
  <cp:lastPrinted>2026-08-11T07:35:00Z</cp:lastPrinted>
  <dcterms:created xsi:type="dcterms:W3CDTF">2026-08-18T18:15:00Z</dcterms:created>
  <dcterms:modified xsi:type="dcterms:W3CDTF">2026-08-20T02:24:00Z</dcterms:modified>
</cp:coreProperties>
</file>