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C9" w:rsidRDefault="00CB29C9" w:rsidP="00CB29C9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lang w:bidi="ar-JO"/>
        </w:rPr>
      </w:pPr>
    </w:p>
    <w:p w:rsidR="00CB29C9" w:rsidRDefault="00CB29C9" w:rsidP="00CB29C9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6"/>
          <w:szCs w:val="36"/>
          <w:rtl/>
          <w:lang w:bidi="ar-JO"/>
        </w:rPr>
      </w:pPr>
      <w:r>
        <w:rPr>
          <w:rFonts w:ascii="Microsoft Sans Serif" w:eastAsia="Times New Roman" w:hAnsi="Microsoft Sans Serif" w:cs="Microsoft Sans Serif"/>
          <w:b/>
          <w:bCs/>
          <w:noProof/>
          <w:sz w:val="36"/>
          <w:szCs w:val="36"/>
        </w:rPr>
        <w:drawing>
          <wp:inline distT="0" distB="0" distL="0" distR="0">
            <wp:extent cx="1029970" cy="1005205"/>
            <wp:effectExtent l="19050" t="0" r="0" b="0"/>
            <wp:docPr id="5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9C9" w:rsidRDefault="00CB29C9" w:rsidP="00CB29C9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بسم الله الرحمن الرحيم </w:t>
      </w:r>
    </w:p>
    <w:p w:rsidR="00CB29C9" w:rsidRDefault="00CB29C9" w:rsidP="00CB29C9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لطفا الرجاء الانتباه </w:t>
      </w:r>
    </w:p>
    <w:p w:rsidR="00CB29C9" w:rsidRDefault="00CB29C9" w:rsidP="00CB29C9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</w:pPr>
    </w:p>
    <w:p w:rsidR="00CB29C9" w:rsidRDefault="00CB29C9" w:rsidP="00CB29C9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هذا العمل حصري لدى موقع الايمان التعليمي </w:t>
      </w:r>
    </w:p>
    <w:p w:rsidR="00CB29C9" w:rsidRDefault="00CB29C9" w:rsidP="00CB29C9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>(</w:t>
      </w:r>
      <w:r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www.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imanjo.com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 xml:space="preserve">)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</w:p>
    <w:p w:rsidR="00CB29C9" w:rsidRDefault="00CB29C9" w:rsidP="00CB29C9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                        الخطة الفصلية وتحليل المحتوى لمادة التربية الاسلامية </w:t>
      </w:r>
      <w:r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الصف </w:t>
      </w:r>
      <w:r>
        <w:rPr>
          <w:rFonts w:asciiTheme="majorBidi" w:eastAsia="Times New Roman" w:hAnsiTheme="majorBidi" w:cstheme="majorBidi" w:hint="cs"/>
          <w:b/>
          <w:bCs/>
          <w:color w:val="FF0000"/>
          <w:sz w:val="40"/>
          <w:szCs w:val="40"/>
          <w:u w:val="single"/>
          <w:rtl/>
          <w:lang w:bidi="ar-JO"/>
        </w:rPr>
        <w:t>العاشر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وهو متاح لجميع الاعضاء والزوار بنسخته المجانية ويمنع النقل من قبل اي موقع تعليمي اخر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br/>
        <w:t xml:space="preserve">وتحت طائلة المسؤولية. </w:t>
      </w:r>
    </w:p>
    <w:p w:rsidR="00CB29C9" w:rsidRDefault="00CB29C9" w:rsidP="00CB29C9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</w:p>
    <w:p w:rsidR="00CB29C9" w:rsidRDefault="00CB29C9" w:rsidP="00CB29C9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2"/>
          <w:szCs w:val="32"/>
          <w:rtl/>
          <w:lang w:bidi="ar-JO"/>
        </w:rPr>
      </w:pPr>
    </w:p>
    <w:p w:rsidR="00CB29C9" w:rsidRDefault="00CB29C9" w:rsidP="00CB29C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AF1DD" w:themeFill="accent3" w:themeFillTint="33"/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t xml:space="preserve">هذا العمل اعداد فريق موقع الايمان </w:t>
      </w:r>
      <w:r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br/>
        <w:t xml:space="preserve">المعلمة  : رحمه نايف </w:t>
      </w:r>
    </w:p>
    <w:p w:rsidR="00CB29C9" w:rsidRDefault="00CB29C9" w:rsidP="001B19B2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CB29C9" w:rsidRDefault="00CB29C9" w:rsidP="00CB29C9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CB29C9" w:rsidRDefault="00CB29C9" w:rsidP="00CB29C9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CB29C9" w:rsidRDefault="00CB29C9" w:rsidP="00CB29C9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CB29C9" w:rsidRDefault="00CB29C9" w:rsidP="00CB29C9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E505B2" w:rsidRPr="00EC2CC8" w:rsidRDefault="00E505B2" w:rsidP="00CB29C9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1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5B2" w:rsidRPr="00EC2CC8" w:rsidRDefault="00E505B2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E505B2" w:rsidRPr="00EC2CC8" w:rsidRDefault="00E505B2" w:rsidP="00991648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العاشر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E505B2" w:rsidRPr="00EC2CC8" w:rsidRDefault="00E505B2" w:rsidP="00991648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التربية الاسلامية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 w:rsidRPr="008A6192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الأولى: ﴿إِنَّ اللَّهَ يُحِبُّ الْمُقْسِطِينَ﴾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8A6192">
        <w:rPr>
          <w:rFonts w:cs="Arabic Transparent"/>
          <w:b/>
          <w:bCs/>
          <w:noProof/>
          <w:sz w:val="28"/>
          <w:szCs w:val="28"/>
          <w:rtl/>
          <w:lang w:bidi="ar-JO"/>
        </w:rPr>
        <w:t>7 - 35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الفترة الزمنية  :   </w:t>
      </w:r>
      <w:r w:rsidRPr="008A6192">
        <w:rPr>
          <w:rFonts w:cs="Arabic Transparent"/>
          <w:b/>
          <w:bCs/>
          <w:noProof/>
          <w:sz w:val="28"/>
          <w:szCs w:val="28"/>
          <w:rtl/>
          <w:lang w:bidi="ar-JO"/>
        </w:rPr>
        <w:t>من 23/08/2026 إلى 17/09/2026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E505B2" w:rsidRPr="0010637C" w:rsidTr="00FE3AF1">
        <w:tc>
          <w:tcPr>
            <w:tcW w:w="1638" w:type="pct"/>
            <w:vMerge w:val="restart"/>
            <w:shd w:val="clear" w:color="auto" w:fill="F2F2F2"/>
          </w:tcPr>
          <w:p w:rsidR="00E505B2" w:rsidRPr="001B19B2" w:rsidRDefault="00E505B2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505B2" w:rsidRPr="001B19B2" w:rsidRDefault="00E505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E505B2" w:rsidRPr="001B19B2" w:rsidRDefault="00E505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E505B2" w:rsidRPr="001B19B2" w:rsidRDefault="00E505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E505B2" w:rsidRPr="001B19B2" w:rsidRDefault="00E505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E505B2" w:rsidRPr="001B19B2" w:rsidRDefault="00E505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E505B2" w:rsidRPr="001B19B2" w:rsidRDefault="00E505B2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505B2" w:rsidRPr="001B19B2" w:rsidRDefault="00E505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E505B2" w:rsidRPr="001B19B2" w:rsidRDefault="00E505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E505B2" w:rsidRPr="001B19B2" w:rsidRDefault="00E505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E505B2" w:rsidRPr="004A7813" w:rsidTr="00FE3AF1">
        <w:tc>
          <w:tcPr>
            <w:tcW w:w="1638" w:type="pct"/>
            <w:vMerge/>
          </w:tcPr>
          <w:p w:rsidR="00E505B2" w:rsidRPr="004A7813" w:rsidRDefault="00E505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E505B2" w:rsidRPr="004A7813" w:rsidRDefault="00E505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E505B2" w:rsidRPr="004A7813" w:rsidRDefault="00E505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E505B2" w:rsidRPr="004A7813" w:rsidRDefault="00E505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E505B2" w:rsidRPr="004A7813" w:rsidRDefault="00E505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E505B2" w:rsidRPr="004A7813" w:rsidRDefault="00E505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E505B2" w:rsidRPr="004A7813" w:rsidRDefault="00E505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05B2" w:rsidRPr="004A7813" w:rsidTr="00FE3AF1">
        <w:trPr>
          <w:trHeight w:val="5091"/>
        </w:trPr>
        <w:tc>
          <w:tcPr>
            <w:tcW w:w="1638" w:type="pct"/>
          </w:tcPr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يوضح مفهوم التلاوة وحقوق القرآن الكريم على المسلم.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يبين أحكام البيع في الفقه الإسلامي وأركانه وشروطه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 xml:space="preserve">يستنتج المبادئ الأسرية والاجتماعية في معاملة النبي </w:t>
            </w:r>
            <w:r w:rsidRPr="008A6192">
              <w:rPr>
                <w:rFonts w:ascii="Simplified Arabic" w:hAnsi="Simplified Arabic" w:cs="Simplified Arabic" w:hint="cs"/>
                <w:b/>
                <w:bCs/>
                <w:noProof/>
                <w:rtl/>
                <w:lang w:bidi="ar-JO"/>
              </w:rPr>
              <w:t>ﷺ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 xml:space="preserve"> ليهود المدينة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يميز بين علامات وقف التلاوة المختلفة وتطبيقاتها العملية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مفهوم حق التملك وأهميته في الفقه الإسلامي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يستعرض صور عناية الإسلام بالمرأة وحمايتها من العنف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يطبق علامات الوقف عند تلاوة الآيات القرآنية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يستنبط الحكمة من مشروعية البيع وتحريم الغش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يقدّر قيمة العدل والقسط في التعامل مع الآخرين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يعلل حرص الإسلام على تكريم المرأة وصيانة حقوقها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يلتزم بآداب التعامل مع المصحف الشريف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E505B2" w:rsidRPr="00EC2CC8" w:rsidRDefault="00E505B2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يقترح حلولاً عملياً للحد من الصور المختلفة للعنف ضد المرأة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585" w:type="pct"/>
          </w:tcPr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E505B2" w:rsidRPr="002B1EA8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E505B2" w:rsidRPr="002B1EA8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Pr="002B1EA8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E505B2" w:rsidRPr="002B1EA8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E505B2" w:rsidRPr="002B1EA8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E505B2" w:rsidRPr="0010637C" w:rsidRDefault="00E505B2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E505B2" w:rsidRDefault="00E505B2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E505B2" w:rsidRDefault="00E505B2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E505B2" w:rsidRDefault="00E505B2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E505B2" w:rsidRPr="00AC04A8" w:rsidRDefault="00E505B2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E505B2" w:rsidRPr="004A7813" w:rsidRDefault="00E505B2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Pr="004A7813" w:rsidRDefault="00E505B2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E505B2" w:rsidRPr="004A7813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E505B2" w:rsidRPr="004A7813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Pr="004A7813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E505B2" w:rsidRPr="004A7813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Pr="004A7813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E505B2" w:rsidRPr="004A7813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Pr="004A7813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E505B2" w:rsidRPr="004A7813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E505B2" w:rsidRPr="00FE3AF1" w:rsidRDefault="00E505B2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E505B2" w:rsidRPr="00FE3AF1" w:rsidRDefault="00E505B2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E505B2" w:rsidRPr="00FE3AF1" w:rsidRDefault="00E505B2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505B2" w:rsidRPr="00FE3AF1" w:rsidRDefault="00E505B2" w:rsidP="00FE3AF1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505B2" w:rsidRDefault="00E505B2" w:rsidP="00FE3AF1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E505B2" w:rsidRPr="00EC2CC8" w:rsidRDefault="00E505B2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E505B2" w:rsidRPr="00EC2CC8" w:rsidRDefault="00E505B2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العاشر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E505B2" w:rsidRPr="00EC2CC8" w:rsidRDefault="00E505B2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الاسيلامية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 </w:t>
      </w:r>
      <w:r w:rsidRPr="008A6192">
        <w:rPr>
          <w:b/>
          <w:bCs/>
          <w:noProof/>
          <w:sz w:val="28"/>
          <w:szCs w:val="28"/>
          <w:rtl/>
        </w:rPr>
        <w:t>الوحدة الأولى: ﴿إِنَّ اللَّهَ يُحِبُّ الْمُقْسِطِينَ﴾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E505B2" w:rsidRPr="0010637C" w:rsidTr="001B19B2">
        <w:tc>
          <w:tcPr>
            <w:tcW w:w="1646" w:type="dxa"/>
            <w:shd w:val="clear" w:color="auto" w:fill="F2F2F2"/>
          </w:tcPr>
          <w:p w:rsidR="00E505B2" w:rsidRPr="001B19B2" w:rsidRDefault="00E505B2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E505B2" w:rsidRPr="001B19B2" w:rsidRDefault="00E505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E505B2" w:rsidRPr="001B19B2" w:rsidRDefault="00E505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E505B2" w:rsidRPr="001B19B2" w:rsidRDefault="00E505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E505B2" w:rsidRPr="001B19B2" w:rsidRDefault="00E505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E505B2" w:rsidRPr="001B19B2" w:rsidRDefault="00E505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E505B2" w:rsidRPr="001B19B2" w:rsidRDefault="00E505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E505B2" w:rsidRPr="001B19B2" w:rsidRDefault="00E505B2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E505B2" w:rsidRPr="001B19B2" w:rsidRDefault="00E505B2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E505B2" w:rsidRPr="001B19B2" w:rsidRDefault="00E505B2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E505B2" w:rsidRPr="00F33467" w:rsidTr="001B19B2">
        <w:tc>
          <w:tcPr>
            <w:tcW w:w="1646" w:type="dxa"/>
          </w:tcPr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واجب المسلم تجاه القرآن الكريم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البيع في الفقه الإسلامي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الدرس الثالث: معاملة النبي </w:t>
            </w:r>
            <w:r w:rsidRPr="008A6192">
              <w:rPr>
                <w:rFonts w:cs="Arabic Transparent" w:hint="cs"/>
                <w:b/>
                <w:bCs/>
                <w:noProof/>
                <w:sz w:val="20"/>
                <w:szCs w:val="20"/>
                <w:rtl/>
                <w:lang w:bidi="ar-JO"/>
              </w:rPr>
              <w:t>ﷺ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 ليهود المدينة المنورة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علامات وقف التلاوة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الخامس: حق التملك</w:t>
            </w:r>
          </w:p>
          <w:p w:rsidR="00E505B2" w:rsidRPr="00EC2CC8" w:rsidRDefault="00E505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السادس: من صور عناية الإسلام بالمرأة (حمايتها من العنف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</w:tc>
        <w:tc>
          <w:tcPr>
            <w:tcW w:w="1962" w:type="dxa"/>
          </w:tcPr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حقوق القرآن الكريم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البيع الإيجاب والقبول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وثيقة المدينة المنورة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علامات الوقف (م، قلا، صلى، ج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حق التملك الملكية الخاصة</w:t>
            </w:r>
          </w:p>
          <w:p w:rsidR="00E505B2" w:rsidRPr="00EC2CC8" w:rsidRDefault="00E505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الحماية من العنف الأسرى والمجتمعي</w:t>
            </w:r>
          </w:p>
        </w:tc>
        <w:tc>
          <w:tcPr>
            <w:tcW w:w="4600" w:type="dxa"/>
          </w:tcPr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1. القرآن الكريم هو كلام الله تعالى المنزل على سيدنا محمد </w:t>
            </w:r>
            <w:r w:rsidRPr="008A6192">
              <w:rPr>
                <w:rFonts w:cs="Arabic Transparent" w:hint="cs"/>
                <w:b/>
                <w:bCs/>
                <w:noProof/>
                <w:sz w:val="20"/>
                <w:szCs w:val="20"/>
                <w:rtl/>
                <w:lang w:bidi="ar-JO"/>
              </w:rPr>
              <w:t>ﷺ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 المتعبد بتلاوته.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تعظيم القرآن الكريم وتعلمه والعمل به واجب على كل مسلم ومسلمة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البيع مباح في الشريعة الإسلامية لحاجة الناس إلى تبادل المنافع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يشترط في البيع التراضي وأهلية العاقدين ومشروعية المعقود عليه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أقام النبي </w:t>
            </w:r>
            <w:r w:rsidRPr="008A6192">
              <w:rPr>
                <w:rFonts w:cs="Arabic Transparent" w:hint="cs"/>
                <w:b/>
                <w:bCs/>
                <w:noProof/>
                <w:sz w:val="20"/>
                <w:szCs w:val="20"/>
                <w:rtl/>
                <w:lang w:bidi="ar-JO"/>
              </w:rPr>
              <w:t>ﷺ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 العلاقة مع يهود المدينة على أساس المواطنة والعدل والوفاء بالعهود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وثيقة المدينة هي أول دستور مدني يرسخ التعايش السلمي وحرية الاعتقاد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تساعد علامات الوقف في التلاوة على فهم المعاني القرآنية ودقتها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علامة الوقف اللازم (م) تدل على وجوب الوقف لئلا يتغير المعنى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أقر الإسلام حق الملكية الفردية المشروعة وجعل حمايتها من الضروريات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يحرم الإسلام التعدي على أموال الآخرين بالسرقة أو الغصب أو الخداع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كرم الإسلام المرأة وأعطاها حقوقها كاملة كحق التعلم والتملك والاختيار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يُعد العنف ضد المرأة سلوكاً يتقاطع مع المقاصد الشرعية والأخلاق الإسلامية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تكفلت الشريعة الإسلامية بوضع تشريعات تحمي الأسرة من التفكك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العدل والقسط أساس قامت عليه جميع التشريعات والأحكام الإسلامية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EC2CC8" w:rsidRDefault="00E505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الالتزام بالعهود والمواثيق قيم إسلامية أصيلة ترتكز عليها العلاقات الإنسانية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تعظيم كلام الله تعالى والحرص على تدبره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الأمانة والصدق في المعاملات المالية والبيوع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احترام العهود والمواثيق والتعايش السلمي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احترام الملكية الخاصة والعامة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EC2CC8" w:rsidRDefault="00E505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الرفق بالمرأة وحمايتها ونبذ كافة أشكال العنف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E505B2" w:rsidRPr="00EC2CC8" w:rsidRDefault="00E505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E505B2" w:rsidRPr="008A6192" w:rsidRDefault="00E505B2" w:rsidP="0099164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 توضيحي لأركان البيع وشروطه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خريطة مفاهيمية لعلامات الوقف في المصحف الشريف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وتطبيقات لعلامات الوقف اللازم والجائز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EC2CC8" w:rsidRDefault="00E505B2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جدول مقارنة بين الملكية الفردية والملكية العامة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EC2CC8" w:rsidRDefault="00E505B2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37" w:type="dxa"/>
          </w:tcPr>
          <w:p w:rsidR="00E505B2" w:rsidRPr="00EC2CC8" w:rsidRDefault="00E505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E505B2" w:rsidRPr="00EC2CC8" w:rsidRDefault="00E505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 أثر التدبر في الاستقامة السلوكية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نشاط تحليل صور البيوع المعاصرة وبيان حكمها الشرعي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حوار حول بنود وثيقة المدينة وأثرها في تعزيز المواطنة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EC2CC8" w:rsidRDefault="00E505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ورشة عمل حول الوسائل العملية لحماية المرأة من العنف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E505B2" w:rsidRDefault="00E505B2" w:rsidP="00EC2CC8">
      <w:pPr>
        <w:bidi/>
        <w:spacing w:after="0"/>
        <w:rPr>
          <w:rtl/>
        </w:rPr>
        <w:sectPr w:rsidR="00E505B2" w:rsidSect="00E505B2">
          <w:footerReference w:type="default" r:id="rId9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E505B2" w:rsidRPr="00EC2CC8" w:rsidRDefault="00E505B2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2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5B2" w:rsidRPr="00EC2CC8" w:rsidRDefault="00E505B2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E505B2" w:rsidRPr="00EC2CC8" w:rsidRDefault="00E505B2" w:rsidP="00991648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العاشر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E505B2" w:rsidRPr="00EC2CC8" w:rsidRDefault="00E505B2" w:rsidP="00991648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التربية الاسلامية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 w:rsidRPr="008A6192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الثانية: ﴿دِينًا قِيَمًا مِلَّةَ إِبْرَاهِيمَ حَنِيفًا﴾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8A6192">
        <w:rPr>
          <w:rFonts w:cs="Arabic Transparent"/>
          <w:b/>
          <w:bCs/>
          <w:noProof/>
          <w:sz w:val="28"/>
          <w:szCs w:val="28"/>
          <w:rtl/>
          <w:lang w:bidi="ar-JO"/>
        </w:rPr>
        <w:t>36 - 65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الفترة الزمنية  :   </w:t>
      </w:r>
      <w:r w:rsidRPr="008A6192">
        <w:rPr>
          <w:rFonts w:cs="Arabic Transparent"/>
          <w:b/>
          <w:bCs/>
          <w:noProof/>
          <w:sz w:val="28"/>
          <w:szCs w:val="28"/>
          <w:rtl/>
          <w:lang w:bidi="ar-JO"/>
        </w:rPr>
        <w:t>من 20/09/2026 إلى 15/10/2026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E505B2" w:rsidRPr="0010637C" w:rsidTr="00FE3AF1">
        <w:tc>
          <w:tcPr>
            <w:tcW w:w="1638" w:type="pct"/>
            <w:vMerge w:val="restart"/>
            <w:shd w:val="clear" w:color="auto" w:fill="F2F2F2"/>
          </w:tcPr>
          <w:p w:rsidR="00E505B2" w:rsidRPr="001B19B2" w:rsidRDefault="00E505B2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505B2" w:rsidRPr="001B19B2" w:rsidRDefault="00E505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E505B2" w:rsidRPr="001B19B2" w:rsidRDefault="00E505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E505B2" w:rsidRPr="001B19B2" w:rsidRDefault="00E505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E505B2" w:rsidRPr="001B19B2" w:rsidRDefault="00E505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E505B2" w:rsidRPr="001B19B2" w:rsidRDefault="00E505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E505B2" w:rsidRPr="001B19B2" w:rsidRDefault="00E505B2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505B2" w:rsidRPr="001B19B2" w:rsidRDefault="00E505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E505B2" w:rsidRPr="001B19B2" w:rsidRDefault="00E505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E505B2" w:rsidRPr="001B19B2" w:rsidRDefault="00E505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E505B2" w:rsidRPr="004A7813" w:rsidTr="00FE3AF1">
        <w:tc>
          <w:tcPr>
            <w:tcW w:w="1638" w:type="pct"/>
            <w:vMerge/>
          </w:tcPr>
          <w:p w:rsidR="00E505B2" w:rsidRPr="004A7813" w:rsidRDefault="00E505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E505B2" w:rsidRPr="004A7813" w:rsidRDefault="00E505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E505B2" w:rsidRPr="004A7813" w:rsidRDefault="00E505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E505B2" w:rsidRPr="004A7813" w:rsidRDefault="00E505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E505B2" w:rsidRPr="004A7813" w:rsidRDefault="00E505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E505B2" w:rsidRPr="004A7813" w:rsidRDefault="00E505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E505B2" w:rsidRPr="004A7813" w:rsidRDefault="00E505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05B2" w:rsidRPr="004A7813" w:rsidTr="00FE3AF1">
        <w:trPr>
          <w:trHeight w:val="5091"/>
        </w:trPr>
        <w:tc>
          <w:tcPr>
            <w:tcW w:w="1638" w:type="pct"/>
          </w:tcPr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يتلو الآيات الكريمة (143-144) من سورة البقرة تلاوة سليمة.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يستنبط معاني المفردات والتركيبات الواردة في النص القرآني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مفهوم علم أصول الفقه وأهميته وموضوعه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يحدد مراتب الدين الثلاث (الإسلام، الإيمان، الإحسان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).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يطبق أحكام وقف التلاوة أثناء القراءة الجهورية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يفسر المقصد الشرعي من حفظ الدين وأساليب تحقيقه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الحديث الشريف المتعلق بحفظ اللسان وآثاره السلوكية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يستنتج مفهوم الوسطية والخيرية للأمة الإسلامية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يقارن بين أدلة الشريعة الكلية والأحكام الفرعية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يعلل تحويل القبلة من المسجد الأقصى إلى المسجد الحرام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يحرص على مراقبة الله تعالى في القول والعمل (مقام الإحسان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).</w:t>
            </w:r>
          </w:p>
          <w:p w:rsidR="00E505B2" w:rsidRPr="00EC2CC8" w:rsidRDefault="00E505B2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يمتنع عن الآفات اللسانية كالغيبة والنميمة والكذب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585" w:type="pct"/>
          </w:tcPr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E505B2" w:rsidRPr="002B1EA8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E505B2" w:rsidRPr="002B1EA8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Pr="002B1EA8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E505B2" w:rsidRPr="002B1EA8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E505B2" w:rsidRPr="002B1EA8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E505B2" w:rsidRPr="0010637C" w:rsidRDefault="00E505B2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E505B2" w:rsidRDefault="00E505B2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E505B2" w:rsidRDefault="00E505B2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E505B2" w:rsidRDefault="00E505B2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E505B2" w:rsidRPr="00AC04A8" w:rsidRDefault="00E505B2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E505B2" w:rsidRPr="004A7813" w:rsidRDefault="00E505B2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Pr="004A7813" w:rsidRDefault="00E505B2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E505B2" w:rsidRPr="004A7813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E505B2" w:rsidRPr="004A7813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Pr="004A7813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E505B2" w:rsidRPr="004A7813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Pr="004A7813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E505B2" w:rsidRPr="004A7813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Pr="004A7813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E505B2" w:rsidRPr="004A7813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E505B2" w:rsidRPr="00FE3AF1" w:rsidRDefault="00E505B2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E505B2" w:rsidRPr="00FE3AF1" w:rsidRDefault="00E505B2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E505B2" w:rsidRPr="00FE3AF1" w:rsidRDefault="00E505B2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505B2" w:rsidRPr="00FE3AF1" w:rsidRDefault="00E505B2" w:rsidP="00FE3AF1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505B2" w:rsidRDefault="00E505B2" w:rsidP="00FE3AF1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E505B2" w:rsidRPr="00EC2CC8" w:rsidRDefault="00E505B2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E505B2" w:rsidRPr="00EC2CC8" w:rsidRDefault="00E505B2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العاشر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E505B2" w:rsidRPr="00EC2CC8" w:rsidRDefault="00E505B2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الاسيلامية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 </w:t>
      </w:r>
      <w:r w:rsidRPr="008A6192">
        <w:rPr>
          <w:b/>
          <w:bCs/>
          <w:noProof/>
          <w:sz w:val="28"/>
          <w:szCs w:val="28"/>
          <w:rtl/>
        </w:rPr>
        <w:t>الوحدة الثانية: ﴿دِينًا قِيَمًا مِلَّةَ إِبْرَاهِيمَ حَنِيفًا﴾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E505B2" w:rsidRPr="0010637C" w:rsidTr="001B19B2">
        <w:tc>
          <w:tcPr>
            <w:tcW w:w="1646" w:type="dxa"/>
            <w:shd w:val="clear" w:color="auto" w:fill="F2F2F2"/>
          </w:tcPr>
          <w:p w:rsidR="00E505B2" w:rsidRPr="001B19B2" w:rsidRDefault="00E505B2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E505B2" w:rsidRPr="001B19B2" w:rsidRDefault="00E505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E505B2" w:rsidRPr="001B19B2" w:rsidRDefault="00E505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E505B2" w:rsidRPr="001B19B2" w:rsidRDefault="00E505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E505B2" w:rsidRPr="001B19B2" w:rsidRDefault="00E505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E505B2" w:rsidRPr="001B19B2" w:rsidRDefault="00E505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E505B2" w:rsidRPr="001B19B2" w:rsidRDefault="00E505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E505B2" w:rsidRPr="001B19B2" w:rsidRDefault="00E505B2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E505B2" w:rsidRPr="001B19B2" w:rsidRDefault="00E505B2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E505B2" w:rsidRPr="001B19B2" w:rsidRDefault="00E505B2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E505B2" w:rsidRPr="00F33467" w:rsidTr="001B19B2">
        <w:tc>
          <w:tcPr>
            <w:tcW w:w="1646" w:type="dxa"/>
          </w:tcPr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سورة البقرة الآيتان (143-144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علم أصول الفقه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مراتب الدين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أحكام وقف التلاوة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الخامس: من مقاصد الشريعة الإسلامية (حفظ الدين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E505B2" w:rsidRPr="00EC2CC8" w:rsidRDefault="00E505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السادس: الحديث الشريف: حفظ اللسان</w:t>
            </w:r>
          </w:p>
        </w:tc>
        <w:tc>
          <w:tcPr>
            <w:tcW w:w="1962" w:type="dxa"/>
          </w:tcPr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الأمة الوسط تحويل القبلة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أصول الفقه الأدلة الإجمالية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مراتب الدين (الإسلام، الإيمان، الإحسان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أحكام الوقف الاضطراري والاختباري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حفظ الدين الكليات الخمس</w:t>
            </w:r>
          </w:p>
          <w:p w:rsidR="00E505B2" w:rsidRPr="00EC2CC8" w:rsidRDefault="00E505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آفات اللسان ضبط اللسان</w:t>
            </w:r>
          </w:p>
        </w:tc>
        <w:tc>
          <w:tcPr>
            <w:tcW w:w="4600" w:type="dxa"/>
          </w:tcPr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الأمة الإسلامية هي أمة وسط عادلة خيار شهدت على الأمم.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تحويل القبلة إلى الكعبة المشرفة كان استجابة لرغبة النبي </w:t>
            </w:r>
            <w:r w:rsidRPr="008A6192">
              <w:rPr>
                <w:rFonts w:cs="Arabic Transparent" w:hint="cs"/>
                <w:b/>
                <w:bCs/>
                <w:noProof/>
                <w:sz w:val="20"/>
                <w:szCs w:val="20"/>
                <w:rtl/>
                <w:lang w:bidi="ar-JO"/>
              </w:rPr>
              <w:t>ﷺ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 واختباراً لإيمان المؤمنين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علم أصول الفقه هو العلم بالقواعد والأدلة الإجمالية التي يتوصل بها إلى استنباط الأحكام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يستمد الفقه أحكامه من القرآن الكريم والسنة النبوية والإجماع والقياس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مراتب الدين متدرجة: الإسلام (الأعمال الظاهرة)، الإيمان (الاعتقاد الباطن)، الإحسان (المراقبة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الإحسان هو أن تعبد الله كأنك تراه فإن لم تكن تراه فإنه يراك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الوقف في القرآن قد يكون اختياريّاً أو اضطراريّاً أو اختباريّاً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المقاصد الضرورية للشريعة تشمل حفظ الدين والنفس والعقل والنسل والمال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يتم حفظ الدين من جانب الوجود بإقامة أركانه ومن جانب العدم بدفع الشبهات والعدوان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اللسان من أعظم نعم الله على الإنسان واستخدامه في الخير طريق للجنة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خطورة آفات اللسان كالكذب والغيبة والشهادة الزور في هدم المجتمعات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المسلم من سلم المسلمون من لسانه ويده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التشريع الإسلامي يتسم بالشمولية والتوازن والتكامل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استقامة اللسان دليل على استقامة قلب المؤمن وإيمانه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EC2CC8" w:rsidRDefault="00E505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فهم القواعد الأصولية يعصم الذهن من الخطأ في استنباط الأحكام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اعتزاز المسلم بوسطية أمته وخيريتها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جهود العلماء والفقهاء في ضبط قواعد الشريعة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السعي للوصول إلى مرتبة الإحسان في العبادة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الحرص على حفظ اللسان واستعماله في ذكر الله والقول الحسن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EC2CC8" w:rsidRDefault="00E505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الحرص على العناية بالفرائض والدفاع عن حياض الدين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E505B2" w:rsidRPr="00EC2CC8" w:rsidRDefault="00E505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E505B2" w:rsidRPr="008A6192" w:rsidRDefault="00E505B2" w:rsidP="0099164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خريطة ذهنية لمراتب الدين الثلاث والفرق بينها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 أشكال أصول الفقه ومصادر التشريع الإسلامي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جدول توضيحي لأحكام وأنواع الوقف الاختياري والاضطراري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EC2CC8" w:rsidRDefault="00E505B2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رسم بياني للكليات الخمس وموقع حفظ الدين منها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EC2CC8" w:rsidRDefault="00E505B2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37" w:type="dxa"/>
          </w:tcPr>
          <w:p w:rsidR="00E505B2" w:rsidRPr="00EC2CC8" w:rsidRDefault="00E505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E505B2" w:rsidRPr="00EC2CC8" w:rsidRDefault="00E505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نشاط استخراج القواعد الأصولية من نصوص شرعية بسيطة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قضية للمناقشة: خطورة الشائعات وآفات اللسان عبر وسائل التواصل الاجتماعي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حوار حول كيفية تحقيق مقام الإحسان في الحياة اليومية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EC2CC8" w:rsidRDefault="00E505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تلخيص أساليب حفظ الدين من جانب الوجود وجانب العدم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E505B2" w:rsidRDefault="00E505B2" w:rsidP="00EC2CC8">
      <w:pPr>
        <w:bidi/>
        <w:spacing w:after="0"/>
        <w:rPr>
          <w:rtl/>
        </w:rPr>
        <w:sectPr w:rsidR="00E505B2" w:rsidSect="00E505B2">
          <w:footerReference w:type="default" r:id="rId10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E505B2" w:rsidRPr="00EC2CC8" w:rsidRDefault="00E505B2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3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5B2" w:rsidRPr="00EC2CC8" w:rsidRDefault="00E505B2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E505B2" w:rsidRPr="00EC2CC8" w:rsidRDefault="00E505B2" w:rsidP="00991648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العاشر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E505B2" w:rsidRPr="00EC2CC8" w:rsidRDefault="00E505B2" w:rsidP="00991648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التربية الاسلامية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 w:rsidRPr="008A6192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الثالثة: ﴿تِلْكَ حُدُودُ اللَّهِ﴾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8A6192">
        <w:rPr>
          <w:rFonts w:cs="Arabic Transparent"/>
          <w:b/>
          <w:bCs/>
          <w:noProof/>
          <w:sz w:val="28"/>
          <w:szCs w:val="28"/>
          <w:rtl/>
          <w:lang w:bidi="ar-JO"/>
        </w:rPr>
        <w:t>66 - 95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الفترة الزمنية  :   </w:t>
      </w:r>
      <w:r w:rsidRPr="008A6192">
        <w:rPr>
          <w:rFonts w:cs="Arabic Transparent"/>
          <w:b/>
          <w:bCs/>
          <w:noProof/>
          <w:sz w:val="28"/>
          <w:szCs w:val="28"/>
          <w:rtl/>
          <w:lang w:bidi="ar-JO"/>
        </w:rPr>
        <w:t>من 18/10/2026 إلى 12/11/2026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E505B2" w:rsidRPr="0010637C" w:rsidTr="00FE3AF1">
        <w:tc>
          <w:tcPr>
            <w:tcW w:w="1638" w:type="pct"/>
            <w:vMerge w:val="restart"/>
            <w:shd w:val="clear" w:color="auto" w:fill="F2F2F2"/>
          </w:tcPr>
          <w:p w:rsidR="00E505B2" w:rsidRPr="001B19B2" w:rsidRDefault="00E505B2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505B2" w:rsidRPr="001B19B2" w:rsidRDefault="00E505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E505B2" w:rsidRPr="001B19B2" w:rsidRDefault="00E505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E505B2" w:rsidRPr="001B19B2" w:rsidRDefault="00E505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E505B2" w:rsidRPr="001B19B2" w:rsidRDefault="00E505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E505B2" w:rsidRPr="001B19B2" w:rsidRDefault="00E505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E505B2" w:rsidRPr="001B19B2" w:rsidRDefault="00E505B2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505B2" w:rsidRPr="001B19B2" w:rsidRDefault="00E505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E505B2" w:rsidRPr="001B19B2" w:rsidRDefault="00E505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E505B2" w:rsidRPr="001B19B2" w:rsidRDefault="00E505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E505B2" w:rsidRPr="004A7813" w:rsidTr="00FE3AF1">
        <w:tc>
          <w:tcPr>
            <w:tcW w:w="1638" w:type="pct"/>
            <w:vMerge/>
          </w:tcPr>
          <w:p w:rsidR="00E505B2" w:rsidRPr="004A7813" w:rsidRDefault="00E505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E505B2" w:rsidRPr="004A7813" w:rsidRDefault="00E505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E505B2" w:rsidRPr="004A7813" w:rsidRDefault="00E505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E505B2" w:rsidRPr="004A7813" w:rsidRDefault="00E505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E505B2" w:rsidRPr="004A7813" w:rsidRDefault="00E505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E505B2" w:rsidRPr="004A7813" w:rsidRDefault="00E505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E505B2" w:rsidRPr="004A7813" w:rsidRDefault="00E505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05B2" w:rsidRPr="004A7813" w:rsidTr="00FE3AF1">
        <w:trPr>
          <w:trHeight w:val="5091"/>
        </w:trPr>
        <w:tc>
          <w:tcPr>
            <w:tcW w:w="1638" w:type="pct"/>
          </w:tcPr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يتلو الآيات الكريمة (183-186) من سورة البقرة مراعياً الأحكام.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يفسر المعاني الإجمالية لآيات الصيام والدعاء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يبين موقف الشريعة الإسلامية القاطع من الربا وآثاره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يستعرض مكانة القدس والمسجد الأقصى المبارك في العقيدة الإسلامية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مفهوم الوقف التام كأحد أنواع الوقف الاختياري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يبرز دور القيادة الهاشمية في الدفاع عن صورة الإسلام والوصاية على المقدسات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يحدد أحكام القرض في الفقه الإسلامي وشروطه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يميز بين القرض الحسن والربا المحرم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يعلل تحريم الربا لما فيه من أكل أموال الناس بالباطل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يثمن دور الهاشميين في إعمار المسجد الأقصى وقبة الصخرة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يلتزم بآداب استجابة الدعاء وشروط الصيام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E505B2" w:rsidRPr="00EC2CC8" w:rsidRDefault="00E505B2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يساهم في إشاعة التكافل الاجتماعي من خلال القرض الحسن والوقف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585" w:type="pct"/>
          </w:tcPr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E505B2" w:rsidRPr="002B1EA8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E505B2" w:rsidRPr="002B1EA8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Pr="002B1EA8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E505B2" w:rsidRPr="002B1EA8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E505B2" w:rsidRPr="002B1EA8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E505B2" w:rsidRPr="0010637C" w:rsidRDefault="00E505B2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E505B2" w:rsidRDefault="00E505B2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E505B2" w:rsidRDefault="00E505B2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E505B2" w:rsidRDefault="00E505B2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E505B2" w:rsidRPr="00AC04A8" w:rsidRDefault="00E505B2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E505B2" w:rsidRPr="004A7813" w:rsidRDefault="00E505B2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Pr="004A7813" w:rsidRDefault="00E505B2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E505B2" w:rsidRPr="004A7813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E505B2" w:rsidRPr="004A7813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Pr="004A7813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E505B2" w:rsidRPr="004A7813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Pr="004A7813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E505B2" w:rsidRPr="004A7813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Pr="004A7813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E505B2" w:rsidRPr="004A7813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E505B2" w:rsidRPr="00FE3AF1" w:rsidRDefault="00E505B2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E505B2" w:rsidRPr="00FE3AF1" w:rsidRDefault="00E505B2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E505B2" w:rsidRPr="00FE3AF1" w:rsidRDefault="00E505B2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505B2" w:rsidRPr="00FE3AF1" w:rsidRDefault="00E505B2" w:rsidP="00FE3AF1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505B2" w:rsidRDefault="00E505B2" w:rsidP="00FE3AF1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E505B2" w:rsidRPr="00EC2CC8" w:rsidRDefault="00E505B2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E505B2" w:rsidRPr="00EC2CC8" w:rsidRDefault="00E505B2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العاشر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E505B2" w:rsidRPr="00EC2CC8" w:rsidRDefault="00E505B2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الاسيلامية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 </w:t>
      </w:r>
      <w:r w:rsidRPr="008A6192">
        <w:rPr>
          <w:b/>
          <w:bCs/>
          <w:noProof/>
          <w:sz w:val="28"/>
          <w:szCs w:val="28"/>
          <w:rtl/>
        </w:rPr>
        <w:t>الوحدة الثالثة: ﴿تِلْكَ حُدُودُ اللَّهِ﴾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E505B2" w:rsidRPr="0010637C" w:rsidTr="001B19B2">
        <w:tc>
          <w:tcPr>
            <w:tcW w:w="1646" w:type="dxa"/>
            <w:shd w:val="clear" w:color="auto" w:fill="F2F2F2"/>
          </w:tcPr>
          <w:p w:rsidR="00E505B2" w:rsidRPr="001B19B2" w:rsidRDefault="00E505B2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E505B2" w:rsidRPr="001B19B2" w:rsidRDefault="00E505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E505B2" w:rsidRPr="001B19B2" w:rsidRDefault="00E505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E505B2" w:rsidRPr="001B19B2" w:rsidRDefault="00E505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E505B2" w:rsidRPr="001B19B2" w:rsidRDefault="00E505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E505B2" w:rsidRPr="001B19B2" w:rsidRDefault="00E505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E505B2" w:rsidRPr="001B19B2" w:rsidRDefault="00E505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E505B2" w:rsidRPr="001B19B2" w:rsidRDefault="00E505B2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E505B2" w:rsidRPr="001B19B2" w:rsidRDefault="00E505B2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E505B2" w:rsidRPr="001B19B2" w:rsidRDefault="00E505B2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E505B2" w:rsidRPr="00F33467" w:rsidTr="001B19B2">
        <w:tc>
          <w:tcPr>
            <w:tcW w:w="1646" w:type="dxa"/>
          </w:tcPr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سورة البقرة الآيات (183-186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موقف الشريعة الإسلامية من الربا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القدس والمسجد الأقصى المبارك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من أنواع الوقف الاختياري الجائز (الوقف التام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الخامس: القيادة الهاشمية ودورها في إبراز صورة الإسلام</w:t>
            </w:r>
          </w:p>
          <w:p w:rsidR="00E505B2" w:rsidRPr="00EC2CC8" w:rsidRDefault="00E505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السادس: القرض وأحكامه في الفقه الإسلامي</w:t>
            </w:r>
          </w:p>
        </w:tc>
        <w:tc>
          <w:tcPr>
            <w:tcW w:w="1962" w:type="dxa"/>
          </w:tcPr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الصيام التقوى إجابة الدعاء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الربا ربا الفضل وربا النسيئة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القدس المسجد الأقصى الوصاية الهاشمية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الوقف التام الوقف الاختياري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رسالة عمان الصورة المشرقة للإسلام</w:t>
            </w:r>
          </w:p>
          <w:p w:rsidR="00E505B2" w:rsidRPr="00EC2CC8" w:rsidRDefault="00E505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القرض الحسن الدَّيْن</w:t>
            </w:r>
          </w:p>
        </w:tc>
        <w:tc>
          <w:tcPr>
            <w:tcW w:w="4600" w:type="dxa"/>
          </w:tcPr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الصيام عبادة قديمة فرضها الله على الأمم لتحقيق التقوى وتزكية النفوس.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الدعاء مخ العبادة وهو قاطرة الصلة المباشرة بين العبد وربه خاصة في شهر رمضان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الربا كبير من الكبائر المحرمة بالقرآن والسنة والإجماع لما يسببه من استغلال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ينقسم الربا إلى ربا النسيئة وربا الفضل وكلاهما محرم في التشريع الإسلامي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القدس أرض المسرى والمعراج وأولى القبلتين وثالث الحرمين الشريفين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المسجد الأقصى هو كل ما دار عليه السور وتبلغ مساحته 144 دونماً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الوقف التام هو الوقف الذي لا يتعلق بما بعده لفظاً ولا معنى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تمارس القيادة الهاشمية الوصاية التاريخية والمقدسة على المقدسات الإسلامية والمسيحية بالقدس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ساهمت مبادرات القيادة الهاشمية (مثل رسالة عمان) في إبراز قيم التسامح والوسطية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القرض الحسن عقد بين طرفين يقدم فيه المقرض مالاً للمقترض ليرد مثله دون زيادة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القرض الحسن باب عظيم من أبواب التكافل والتيسير على المعسرين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أي شرط لزيادة مشروطة في القرض تحوله من قرض حسن إلى ربا محرم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الحدود الشرعية وضعها الله لحماية مصالح العباد وعدم التعدي عليها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الوقف الإسلامي يعزز التنمية المستدامة والتكافل بين أبناء المجتمع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EC2CC8" w:rsidRDefault="00E505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15.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دفاع الأردن عن القدس والمقدسات هو ثوابت وطنية ودينية تاريخية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استشعار قيمة التقوى في عبادة الصيام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نبذ التعامل بالربا وتجنب كافة البيوع والمعاملات الفاسدة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تعزيز حب القدس والمسجد الأقصى والدفاع عنهما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الفخر بالدور الهاشمي في حماية المقدسات ونشر صورة الإسلام السمحة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EC2CC8" w:rsidRDefault="00E505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الحرص على تقديم القرض الحسن ومساعدة المحتاجين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E505B2" w:rsidRPr="00EC2CC8" w:rsidRDefault="00E505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E505B2" w:rsidRPr="008A6192" w:rsidRDefault="00E505B2" w:rsidP="0099164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خريطة تفصيلية لمعالم المسجد الأقصى المبارك وسوره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 توضيحي للفرق بين البيع الصحيح والمعاملة الربوية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الإعمارات الهاشمية للمسجد الأقصى وقبة الصخرة المشرفة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EC2CC8" w:rsidRDefault="00E505B2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جدول مقارنة بين القرض الحسن والربا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EC2CC8" w:rsidRDefault="00E505B2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37" w:type="dxa"/>
          </w:tcPr>
          <w:p w:rsidR="00E505B2" w:rsidRPr="00EC2CC8" w:rsidRDefault="00E505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E505B2" w:rsidRPr="00EC2CC8" w:rsidRDefault="00E505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بحث حول أخطار الربا الاقتصادية والاجتماعية على الأفراد والدول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نشاط إعداد عرض تقديمي عن الإعمارات الهاشمية للمسجد الأقصى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 أثر القرض الحسن في القضاء على الفقر وتعزيز التكافل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EC2CC8" w:rsidRDefault="00E505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تطبيق عملي لنماذج الوقف التام في التلاوة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E505B2" w:rsidRDefault="00E505B2" w:rsidP="00EC2CC8">
      <w:pPr>
        <w:bidi/>
        <w:spacing w:after="0"/>
        <w:rPr>
          <w:rtl/>
        </w:rPr>
        <w:sectPr w:rsidR="00E505B2" w:rsidSect="00E505B2">
          <w:footerReference w:type="default" r:id="rId11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E505B2" w:rsidRPr="00EC2CC8" w:rsidRDefault="00E505B2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4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5B2" w:rsidRPr="00EC2CC8" w:rsidRDefault="00E505B2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E505B2" w:rsidRPr="00EC2CC8" w:rsidRDefault="00E505B2" w:rsidP="00991648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العاشر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E505B2" w:rsidRPr="00EC2CC8" w:rsidRDefault="00E505B2" w:rsidP="00991648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التربية الاسلامية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 w:rsidRPr="008A6192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الرابعة: ﴿وَيُعَلِّمُكُمُ اللَّهُ﴾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8A6192">
        <w:rPr>
          <w:rFonts w:cs="Arabic Transparent"/>
          <w:b/>
          <w:bCs/>
          <w:noProof/>
          <w:sz w:val="28"/>
          <w:szCs w:val="28"/>
          <w:rtl/>
          <w:lang w:bidi="ar-JO"/>
        </w:rPr>
        <w:t>96 - 128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الفترة الزمنية  :   </w:t>
      </w:r>
      <w:r w:rsidRPr="008A6192">
        <w:rPr>
          <w:rFonts w:cs="Arabic Transparent"/>
          <w:b/>
          <w:bCs/>
          <w:noProof/>
          <w:sz w:val="28"/>
          <w:szCs w:val="28"/>
          <w:rtl/>
          <w:lang w:bidi="ar-JO"/>
        </w:rPr>
        <w:t>من 15/11/2026 إلى 15/12/2026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E505B2" w:rsidRPr="0010637C" w:rsidTr="00FE3AF1">
        <w:tc>
          <w:tcPr>
            <w:tcW w:w="1638" w:type="pct"/>
            <w:vMerge w:val="restart"/>
            <w:shd w:val="clear" w:color="auto" w:fill="F2F2F2"/>
          </w:tcPr>
          <w:p w:rsidR="00E505B2" w:rsidRPr="001B19B2" w:rsidRDefault="00E505B2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505B2" w:rsidRPr="001B19B2" w:rsidRDefault="00E505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E505B2" w:rsidRPr="001B19B2" w:rsidRDefault="00E505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E505B2" w:rsidRPr="001B19B2" w:rsidRDefault="00E505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E505B2" w:rsidRPr="001B19B2" w:rsidRDefault="00E505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E505B2" w:rsidRPr="001B19B2" w:rsidRDefault="00E505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E505B2" w:rsidRPr="001B19B2" w:rsidRDefault="00E505B2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505B2" w:rsidRPr="001B19B2" w:rsidRDefault="00E505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E505B2" w:rsidRPr="001B19B2" w:rsidRDefault="00E505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E505B2" w:rsidRPr="001B19B2" w:rsidRDefault="00E505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E505B2" w:rsidRPr="004A7813" w:rsidTr="00FE3AF1">
        <w:tc>
          <w:tcPr>
            <w:tcW w:w="1638" w:type="pct"/>
            <w:vMerge/>
          </w:tcPr>
          <w:p w:rsidR="00E505B2" w:rsidRPr="004A7813" w:rsidRDefault="00E505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E505B2" w:rsidRPr="004A7813" w:rsidRDefault="00E505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E505B2" w:rsidRPr="004A7813" w:rsidRDefault="00E505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E505B2" w:rsidRPr="004A7813" w:rsidRDefault="00E505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E505B2" w:rsidRPr="004A7813" w:rsidRDefault="00E505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E505B2" w:rsidRPr="004A7813" w:rsidRDefault="00E505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E505B2" w:rsidRPr="004A7813" w:rsidRDefault="00E505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05B2" w:rsidRPr="004A7813" w:rsidTr="00FE3AF1">
        <w:trPr>
          <w:trHeight w:val="5091"/>
        </w:trPr>
        <w:tc>
          <w:tcPr>
            <w:tcW w:w="1638" w:type="pct"/>
          </w:tcPr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يوضح أهمية التفكر في خلق الله كطريق لترسيخ الإيمان.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يتعرف على الإمام البخاري وجهوده في جمع الصحيح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يحدد مكانة صحيح البخاري وشروطه في قبول الحديث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يبين موقف الشريعة الإسلامية القاطع من القمار وآثاره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يطبق أحكام الوقف الكافي عند تلاوة القرآن الكريم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يستعرض السيرة العطرة للصحابي الجليل خالد بن الوليد رضي الله عنه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مفهوم الحياء وأهميته كخلق إسلامي أصيل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يستنبط مظاهر التفكر في الكون والنفس والآفاق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يعلل تحريم الميسر والقمار لما يسببه من عداوة وضغائن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يقدر العبقرية العسكرية والقيادية للصحابي خالد بن الوليد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يلتزم بخلق الحياء في أقواله وأفعاله وتصرفاته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E505B2" w:rsidRPr="00EC2CC8" w:rsidRDefault="00E505B2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ينبذ كافة أشكال الألعاب والمراهنات التي تشتمل على القمار</w:t>
            </w:r>
            <w:r w:rsidRPr="008A6192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585" w:type="pct"/>
          </w:tcPr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E505B2" w:rsidRPr="002B1EA8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E505B2" w:rsidRPr="002B1EA8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Pr="002B1EA8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E505B2" w:rsidRPr="002B1EA8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E505B2" w:rsidRPr="002B1EA8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E505B2" w:rsidRPr="0010637C" w:rsidRDefault="00E505B2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E505B2" w:rsidRDefault="00E505B2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E505B2" w:rsidRDefault="00E505B2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E505B2" w:rsidRDefault="00E505B2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E505B2" w:rsidRPr="00AC04A8" w:rsidRDefault="00E505B2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E505B2" w:rsidRPr="004A7813" w:rsidRDefault="00E505B2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Pr="004A7813" w:rsidRDefault="00E505B2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E505B2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E505B2" w:rsidRPr="004A7813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E505B2" w:rsidRPr="004A7813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Pr="004A7813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E505B2" w:rsidRPr="004A7813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Pr="004A7813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E505B2" w:rsidRPr="004A7813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505B2" w:rsidRPr="004A7813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E505B2" w:rsidRPr="004A7813" w:rsidRDefault="00E505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E505B2" w:rsidRPr="00FE3AF1" w:rsidRDefault="00E505B2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E505B2" w:rsidRPr="00FE3AF1" w:rsidRDefault="00E505B2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E505B2" w:rsidRPr="00FE3AF1" w:rsidRDefault="00E505B2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505B2" w:rsidRPr="00FE3AF1" w:rsidRDefault="00E505B2" w:rsidP="00FE3AF1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505B2" w:rsidRDefault="00E505B2" w:rsidP="00FE3AF1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E505B2" w:rsidRPr="00EC2CC8" w:rsidRDefault="00E505B2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E505B2" w:rsidRPr="00EC2CC8" w:rsidRDefault="00E505B2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العاشر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E505B2" w:rsidRPr="00EC2CC8" w:rsidRDefault="00E505B2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الاسيلامية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 </w:t>
      </w:r>
      <w:r w:rsidRPr="008A6192">
        <w:rPr>
          <w:b/>
          <w:bCs/>
          <w:noProof/>
          <w:sz w:val="28"/>
          <w:szCs w:val="28"/>
          <w:rtl/>
        </w:rPr>
        <w:t>الوحدة الرابعة: ﴿وَيُعَلِّمُكُمُ اللَّهُ﴾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E505B2" w:rsidRPr="0010637C" w:rsidTr="001B19B2">
        <w:tc>
          <w:tcPr>
            <w:tcW w:w="1646" w:type="dxa"/>
            <w:shd w:val="clear" w:color="auto" w:fill="F2F2F2"/>
          </w:tcPr>
          <w:p w:rsidR="00E505B2" w:rsidRPr="001B19B2" w:rsidRDefault="00E505B2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E505B2" w:rsidRPr="001B19B2" w:rsidRDefault="00E505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E505B2" w:rsidRPr="001B19B2" w:rsidRDefault="00E505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E505B2" w:rsidRPr="001B19B2" w:rsidRDefault="00E505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E505B2" w:rsidRPr="001B19B2" w:rsidRDefault="00E505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E505B2" w:rsidRPr="001B19B2" w:rsidRDefault="00E505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E505B2" w:rsidRPr="001B19B2" w:rsidRDefault="00E505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E505B2" w:rsidRPr="001B19B2" w:rsidRDefault="00E505B2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E505B2" w:rsidRPr="001B19B2" w:rsidRDefault="00E505B2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E505B2" w:rsidRPr="001B19B2" w:rsidRDefault="00E505B2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E505B2" w:rsidRPr="00F33467" w:rsidTr="001B19B2">
        <w:tc>
          <w:tcPr>
            <w:tcW w:w="1646" w:type="dxa"/>
          </w:tcPr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التفكر في خلق الله تعالى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صحيح البخاري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موقف الشريعة الإسلامية من القمار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من أنواع الوقف الاختياري الجائز (الوقف الكافي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الخامس: الصحابي الجليل خالد بن الوليد رضي الله عنه</w:t>
            </w:r>
          </w:p>
          <w:p w:rsidR="00E505B2" w:rsidRPr="00EC2CC8" w:rsidRDefault="00E505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السادس: الحياء زينة الإنسان</w:t>
            </w:r>
          </w:p>
        </w:tc>
        <w:tc>
          <w:tcPr>
            <w:tcW w:w="1962" w:type="dxa"/>
          </w:tcPr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التفكر آيات الله الكونية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صحيح البخاري الجمع والتصنيف الحديثي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القمار والميسر الكسب الخبيث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الوقف الكافي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عبقرية خالد بن الوليد سيف الله المسلول</w:t>
            </w:r>
          </w:p>
          <w:p w:rsidR="00E505B2" w:rsidRPr="00EC2CC8" w:rsidRDefault="00E505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خلق الحياء العفة والحشمة</w:t>
            </w:r>
          </w:p>
        </w:tc>
        <w:tc>
          <w:tcPr>
            <w:tcW w:w="4600" w:type="dxa"/>
          </w:tcPr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التفكر عبادة عقليّة وركيزة أساسية لزيادة الإيمان واكتشاف سنن الكون.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دعا القرآن الكريم للتدبر والتفكر في الآفاق وفي أنفسنا للوصول إلى الخالق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يُعد صحيح البخاري أصح كتاب بعد كتاب الله تعالى لإجماع الأمة على صحته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بذل الإمام البخاري جهوداً فائقة في التثبت والتدقيق واشترط المعاصرة واللقاء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القمار (الميسر) هو كل لعب يشترط فيه العوض من الطرفين وهو محرم قطعيّاً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يسبب القمار أضراراً اقتصادية واجتماعية ونفسية تؤدي للعداوة والبغضاء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الوقف الكافي هو الوقف على كلام تم في ذاته ويتعلق بما بعده في المعنى لا اللفظ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لقب النبي </w:t>
            </w:r>
            <w:r w:rsidRPr="008A6192">
              <w:rPr>
                <w:rFonts w:cs="Arabic Transparent" w:hint="cs"/>
                <w:b/>
                <w:bCs/>
                <w:noProof/>
                <w:sz w:val="20"/>
                <w:szCs w:val="20"/>
                <w:rtl/>
                <w:lang w:bidi="ar-JO"/>
              </w:rPr>
              <w:t>ﷺ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 الصحابي خالد بن الوليد بـ 'سيف الله المسلول' لشجاعته وحنكته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قاد خالد بن الوليد معارك حاسمة مثل مؤتة واليرموك وحقق انتصارات باهرة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ضرب خالد بن الوليد أروع الأمثلة في الطاعة والتواضع عندما عزل عن قيادة الجيش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الحياء خلق يبعث على فعل كل مليح وترك كل قبيح وهو شعبة من شعب الإيمان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الحياء لا يأتي إلا بخير ولا يتنافى مع المطالبة بالحقوق والتعلم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التفكر والتعلم من أسباب خشية الله تعالى ورفع الدرجات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حفظ السنة النبوية وتدوينها خدمة جليلة حفظت الشريعة الإسلامية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EC2CC8" w:rsidRDefault="00E505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الحياء مع الله يكون بامتثال أوامره واجتناب نواهيه واستشعار معيته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التفكّر المستمر في آيات الله للارتقاء بالإيمان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السنة النبوية الشريفة وعلم الحديث ورجاله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تجنب جميع أشكال المراهنات والقمار وتطهير المال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الاقتداء بالصحابة الكرام في الشجاعة والتواضع والتضحية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EC2CC8" w:rsidRDefault="00E505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التخلق بخلق الحياء في المظهر والجوهر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E505B2" w:rsidRPr="00EC2CC8" w:rsidRDefault="00E505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E505B2" w:rsidRPr="008A6192" w:rsidRDefault="00E505B2" w:rsidP="0099164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وآيات كونية تدعو للتفكر والتدبر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مخطوطة توضيحية لصفحة من صحيح البخاري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خريطة فتوحات المعارك المعمارية العسكرية للصحابي خالد بن الوليد (مؤتة واليرموك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E505B2" w:rsidRPr="00EC2CC8" w:rsidRDefault="00E505B2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رسم شجري لأقسام وأنواع الوقف الاختياري (التام، الكافي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E505B2" w:rsidRPr="00EC2CC8" w:rsidRDefault="00E505B2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37" w:type="dxa"/>
          </w:tcPr>
          <w:p w:rsidR="00E505B2" w:rsidRPr="00EC2CC8" w:rsidRDefault="00E505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E505B2" w:rsidRPr="00EC2CC8" w:rsidRDefault="00E505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نشاط كتابة مقال عن التفكر أداة لبناء التفكير العلمي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بحث عن منهجية الإمام البخاري في جمع وصناعة التراجم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8A6192" w:rsidRDefault="00E505B2" w:rsidP="00991648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قضية للمناقشة: خطورة التطبيقات الإلكترونية التي تروج للمراهنات والقمار بين الشباب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505B2" w:rsidRPr="00EC2CC8" w:rsidRDefault="00E505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ورشة عمل استخراج صور الحياء من حياة الرسول </w:t>
            </w:r>
            <w:r w:rsidRPr="008A6192">
              <w:rPr>
                <w:rFonts w:cs="Arabic Transparent" w:hint="cs"/>
                <w:b/>
                <w:bCs/>
                <w:noProof/>
                <w:sz w:val="20"/>
                <w:szCs w:val="20"/>
                <w:rtl/>
                <w:lang w:bidi="ar-JO"/>
              </w:rPr>
              <w:t>ﷺ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 والصحابة</w:t>
            </w:r>
            <w:r w:rsidRPr="008A619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E505B2" w:rsidRDefault="00E505B2" w:rsidP="00EC2CC8">
      <w:pPr>
        <w:bidi/>
        <w:spacing w:after="0"/>
        <w:rPr>
          <w:rtl/>
        </w:rPr>
        <w:sectPr w:rsidR="00E505B2" w:rsidSect="00E505B2">
          <w:footerReference w:type="default" r:id="rId12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E505B2" w:rsidRDefault="00E505B2" w:rsidP="00EC2CC8">
      <w:pPr>
        <w:bidi/>
        <w:spacing w:after="0"/>
      </w:pPr>
    </w:p>
    <w:sectPr w:rsidR="00E505B2" w:rsidSect="00E505B2">
      <w:footerReference w:type="default" r:id="rId13"/>
      <w:type w:val="continuous"/>
      <w:pgSz w:w="15840" w:h="12240" w:orient="landscape"/>
      <w:pgMar w:top="245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2A62" w:rsidRDefault="002E2A62" w:rsidP="001B19B2">
      <w:pPr>
        <w:spacing w:after="0" w:line="240" w:lineRule="auto"/>
      </w:pPr>
      <w:r>
        <w:separator/>
      </w:r>
    </w:p>
  </w:endnote>
  <w:endnote w:type="continuationSeparator" w:id="1">
    <w:p w:rsidR="002E2A62" w:rsidRDefault="002E2A62" w:rsidP="001B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5B2" w:rsidRPr="00FE3AF1" w:rsidRDefault="00E505B2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E505B2" w:rsidRPr="00FE3AF1" w:rsidRDefault="00E505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E505B2" w:rsidRPr="00FE3AF1" w:rsidRDefault="00E505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E505B2" w:rsidRDefault="00E505B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5B2" w:rsidRPr="00FE3AF1" w:rsidRDefault="00E505B2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E505B2" w:rsidRPr="00FE3AF1" w:rsidRDefault="00E505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E505B2" w:rsidRPr="00FE3AF1" w:rsidRDefault="00E505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E505B2" w:rsidRDefault="00E505B2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5B2" w:rsidRPr="00FE3AF1" w:rsidRDefault="00E505B2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E505B2" w:rsidRPr="00FE3AF1" w:rsidRDefault="00E505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E505B2" w:rsidRPr="00FE3AF1" w:rsidRDefault="00E505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E505B2" w:rsidRDefault="00E505B2">
    <w:pPr>
      <w:pStyle w:val="a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5B2" w:rsidRPr="00FE3AF1" w:rsidRDefault="00E505B2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E505B2" w:rsidRPr="00FE3AF1" w:rsidRDefault="00E505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E505B2" w:rsidRPr="00FE3AF1" w:rsidRDefault="00E505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E505B2" w:rsidRDefault="00E505B2">
    <w:pPr>
      <w:pStyle w:val="a6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9B2" w:rsidRPr="00FE3AF1" w:rsidRDefault="001B19B2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1B19B2" w:rsidRPr="00FE3AF1" w:rsidRDefault="001B19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1B19B2" w:rsidRPr="00FE3AF1" w:rsidRDefault="001B19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1B19B2" w:rsidRDefault="001B19B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2A62" w:rsidRDefault="002E2A62" w:rsidP="001B19B2">
      <w:pPr>
        <w:spacing w:after="0" w:line="240" w:lineRule="auto"/>
      </w:pPr>
      <w:r>
        <w:separator/>
      </w:r>
    </w:p>
  </w:footnote>
  <w:footnote w:type="continuationSeparator" w:id="1">
    <w:p w:rsidR="002E2A62" w:rsidRDefault="002E2A62" w:rsidP="001B1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46CD5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B19B2"/>
    <w:rsid w:val="000D3328"/>
    <w:rsid w:val="00117D61"/>
    <w:rsid w:val="001B19B2"/>
    <w:rsid w:val="002E2A62"/>
    <w:rsid w:val="003A3016"/>
    <w:rsid w:val="00590A38"/>
    <w:rsid w:val="008C3264"/>
    <w:rsid w:val="00991648"/>
    <w:rsid w:val="00994AA7"/>
    <w:rsid w:val="00C420CB"/>
    <w:rsid w:val="00CB29C9"/>
    <w:rsid w:val="00DA2890"/>
    <w:rsid w:val="00E505B2"/>
    <w:rsid w:val="00EC2CC8"/>
    <w:rsid w:val="00F362D8"/>
    <w:rsid w:val="00FE3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9B2"/>
    <w:pPr>
      <w:bidi/>
      <w:ind w:left="720"/>
      <w:contextualSpacing/>
    </w:pPr>
    <w:rPr>
      <w:rFonts w:ascii="Calibri" w:eastAsia="Calibri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1B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B19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1B19B2"/>
  </w:style>
  <w:style w:type="paragraph" w:styleId="a6">
    <w:name w:val="footer"/>
    <w:basedOn w:val="a"/>
    <w:link w:val="Char1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1B19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2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2408</Words>
  <Characters>13730</Characters>
  <Application>Microsoft Office Word</Application>
  <DocSecurity>0</DocSecurity>
  <Lines>114</Lines>
  <Paragraphs>32</Paragraphs>
  <ScaleCrop>false</ScaleCrop>
  <Company/>
  <LinksUpToDate>false</LinksUpToDate>
  <CharactersWithSpaces>16106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</cp:lastModifiedBy>
  <cp:revision>3</cp:revision>
  <cp:lastPrinted>2026-08-11T07:35:00Z</cp:lastPrinted>
  <dcterms:created xsi:type="dcterms:W3CDTF">2026-08-12T08:26:00Z</dcterms:created>
  <dcterms:modified xsi:type="dcterms:W3CDTF">2026-08-12T10:44:00Z</dcterms:modified>
</cp:coreProperties>
</file>