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F2A" w:rsidRDefault="00F60F2A" w:rsidP="00F60F2A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F60F2A" w:rsidRDefault="00F60F2A" w:rsidP="00F60F2A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F2A" w:rsidRDefault="00F60F2A" w:rsidP="00F60F2A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F60F2A" w:rsidRDefault="00F60F2A" w:rsidP="00F60F2A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F60F2A" w:rsidRDefault="00F60F2A" w:rsidP="00F60F2A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F60F2A" w:rsidRDefault="00F60F2A" w:rsidP="00F60F2A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F60F2A" w:rsidRDefault="00F60F2A" w:rsidP="00F60F2A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F60F2A" w:rsidRDefault="00F60F2A" w:rsidP="00F60F2A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التربية الاسلامية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الخامس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F60F2A" w:rsidRDefault="00F60F2A" w:rsidP="00F60F2A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F60F2A" w:rsidRDefault="00F60F2A" w:rsidP="00F60F2A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F60F2A" w:rsidRDefault="00F60F2A" w:rsidP="00F60F2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F60F2A" w:rsidRDefault="00F60F2A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F60F2A" w:rsidRDefault="00F60F2A" w:rsidP="00F60F2A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F60F2A" w:rsidRDefault="00F60F2A" w:rsidP="00F60F2A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F60F2A" w:rsidRDefault="00F60F2A" w:rsidP="00F60F2A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F60F2A" w:rsidRDefault="00F60F2A" w:rsidP="00F60F2A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0A36D3" w:rsidRPr="00EC2CC8" w:rsidRDefault="000A36D3" w:rsidP="00F60F2A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0A36D3" w:rsidRPr="00EC2CC8" w:rsidRDefault="000A36D3" w:rsidP="007C6A5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الخامس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الفصل الدراسي : الأول                     العام الدراسي 2026/2027</w:t>
      </w:r>
    </w:p>
    <w:p w:rsidR="000A36D3" w:rsidRPr="00EC2CC8" w:rsidRDefault="000A36D3" w:rsidP="007C6A5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عنوان الوحدة :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الْأُولَى: بِقُرْآنِي أَرْتَقِي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6 - 25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2026/08/23 - 2026/09/20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1"/>
        <w:gridCol w:w="1530"/>
        <w:gridCol w:w="1903"/>
        <w:gridCol w:w="1985"/>
        <w:gridCol w:w="1196"/>
        <w:gridCol w:w="1593"/>
        <w:gridCol w:w="1798"/>
      </w:tblGrid>
      <w:tr w:rsidR="000A36D3" w:rsidRPr="0010637C" w:rsidTr="007C6A52">
        <w:tc>
          <w:tcPr>
            <w:tcW w:w="1576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0A36D3" w:rsidRPr="004A7813" w:rsidTr="007C6A52">
        <w:tc>
          <w:tcPr>
            <w:tcW w:w="1576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A36D3" w:rsidRPr="004A7813" w:rsidTr="007C6A52">
        <w:trPr>
          <w:trHeight w:val="5091"/>
        </w:trPr>
        <w:tc>
          <w:tcPr>
            <w:tcW w:w="1576" w:type="pct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يتعرف قواعد الرسم القرآني والفرق بينه وبين الرسم الإملائي القياسي.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فضائل تلاوة القرآن الكريم وأهمية إتقان ترتيله من الحديث الشريف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يتلو سورة الواقعة (الآيات 1-26) تلاوة سليمة مع مراعاة أحكام التجويد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المفردات والتراكيب الواردة في سورة الواقعة تفسيراً صحيحاً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يستعرض قصة نبي الله سيدنا نوح عليه السلام ودعوته لقومه بأسلوب تاريخي إيماني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موقف قوم نوح عليه السلام واستجابتهم للدعوة والعبر المستفادة منها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أهمية الصبر في دعوة الأنبياء والمرسلين اقتداء بسيدنا نوح عليه السلام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أحكام التلاوة الأساسية أثناء القراءة والترتيل للآيات المحددة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يستخرج الدروس والعبر من أحداث طوفان نوح عليه السلام ونجاة المؤمنين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EC2CC8" w:rsidRDefault="000A36D3" w:rsidP="000A36D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يعلل سبب تسمية سورة الواقعة بهذا الاسم وارتباطها بيوم القيامة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23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0A36D3" w:rsidRPr="0010637C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0A36D3" w:rsidRDefault="000A36D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0A36D3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0A36D3" w:rsidRDefault="000A36D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AC04A8" w:rsidRDefault="000A36D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0A36D3" w:rsidRPr="004A7813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0A36D3" w:rsidRDefault="000A36D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0A36D3" w:rsidRDefault="000A36D3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0A36D3" w:rsidRPr="00EC2CC8" w:rsidRDefault="000A36D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الخامس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0A36D3" w:rsidRPr="00EC2CC8" w:rsidRDefault="000A36D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التربية الإسلامية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0F3ADB">
        <w:rPr>
          <w:b/>
          <w:bCs/>
          <w:noProof/>
          <w:sz w:val="28"/>
          <w:szCs w:val="28"/>
          <w:rtl/>
        </w:rPr>
        <w:t>الْوَحْدَةُ الْأُولَى: بِقُرْآنِي أَرْتَقِي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0A36D3" w:rsidRPr="0010637C" w:rsidTr="001B19B2">
        <w:tc>
          <w:tcPr>
            <w:tcW w:w="1646" w:type="dxa"/>
            <w:shd w:val="clear" w:color="auto" w:fill="F2F2F2"/>
          </w:tcPr>
          <w:p w:rsidR="000A36D3" w:rsidRPr="001B19B2" w:rsidRDefault="000A36D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0A36D3" w:rsidRPr="001B19B2" w:rsidRDefault="000A36D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0A36D3" w:rsidRPr="001B19B2" w:rsidRDefault="000A36D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0A36D3" w:rsidRPr="001B19B2" w:rsidRDefault="000A36D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0A36D3" w:rsidRPr="00F33467" w:rsidTr="001B19B2">
        <w:tc>
          <w:tcPr>
            <w:tcW w:w="1646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الرسم القرآني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الحديث الشريف: من فضائل قراءة القرآن الكريم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سورة الواقعة (الآيات 1 - 26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نبي الله سيدنا نوح عليه السلام</w:t>
            </w:r>
          </w:p>
        </w:tc>
        <w:tc>
          <w:tcPr>
            <w:tcW w:w="1962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الرسم العثماني (القرآني)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فضائل القرآن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أهوال يوم القيامة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أصحاب الميمنة وأصحاب المشأمة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المقربون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دعوة الأنبياء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الصبر والمثابرة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السفينة والطوفان</w:t>
            </w:r>
          </w:p>
        </w:tc>
        <w:tc>
          <w:tcPr>
            <w:tcW w:w="4600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الرسم القرآني هو الخط الذي كتب به مصحف عثمان بن عفان رضي الله عنه.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قراءة القرآن الكريم لها أجر عظيم وتضاعف بها الحسنات عشر أمثالها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الواقعة سورة مكية تتناول مشاهد وأحداث يوم القيامة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قسّمت سورة الواقعة البشر يوم القيامة إلى ثلاثة أصناف: السابقون، أصحاب الميمنة، أصحاب المشأمة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سيدنا نوح عليه السلام هو أول رسل الله تعالى إلى أهل الأرض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استمر سيدنا نوح عليه السلام يدعو قومه تسعمئة وخمسين سنة ليلاً ونهاراً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واجه قوم نوح دعوته بالكبر والاستكبار والإصرار على العبادة الباطلة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أمر الله تعالى سيدنا نوحاً ببناء السفينة لتكون سبباً لنجاة المؤمنين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الطوفان كان عقاباً إلهياً حاسماً للكافرين المكذبين بنبوة نوح عليه السلام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النجوة في الدنيا والآخرة مقرونة بالإيمان والعمل الصالح والتسليم لأمر الله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القرآن الكريم محفوظ من التغيير والتحريف في لفظه ورسمه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الصحيحة تعتمد على تطبيق أحكام التجويد وإتقان مخارج الحروف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نبي الله نوح عليه السلام ضرب أروع الأمثلة في الثبات والصبر على الدعوة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الجزاء يوم القيامة يكون من جنس العمل وبحسب استجابة العبد لرب العالمين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التعلم والعمل بما جاء في القرآن الكريم سبب للرفعة والكرامة في الدارين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تعظيم القرآن الكريم وحب تلاوته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الاقتداء بالأنبياء في الصبر والثبات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الاستعداد لليوم الآخر بالعمل الصالح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التمسك بالحق والاستقامة</w:t>
            </w:r>
          </w:p>
        </w:tc>
        <w:tc>
          <w:tcPr>
            <w:tcW w:w="2511" w:type="dxa"/>
          </w:tcPr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0F3ADB" w:rsidRDefault="000A36D3" w:rsidP="007C6A52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صور توضيحية لنماذج من مصاحف بالرسم العثماني</w:t>
            </w:r>
          </w:p>
          <w:p w:rsidR="000A36D3" w:rsidRPr="000F3ADB" w:rsidRDefault="000A36D3" w:rsidP="007C6A52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مفاهيمية لأصناف الناس يوم القيامة في سورة الواقعة</w:t>
            </w: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تعبيري لقصة سفينة نوح عليه السلام</w:t>
            </w:r>
          </w:p>
        </w:tc>
        <w:tc>
          <w:tcPr>
            <w:tcW w:w="1637" w:type="dxa"/>
          </w:tcPr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استخراج الفروق بين الرسم الإملائي والرسم القرآني من المصحف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القراءة اليومية للقرآن على السلوك والشخصية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حوار حول كيفية الاقتداء بصبر سيدنا نوح في الحياة اليومية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حل أسئلة التقييم والتلاوة والتجويد للوحدة الأولى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A36D3" w:rsidRDefault="000A36D3" w:rsidP="00EC2CC8">
      <w:pPr>
        <w:bidi/>
        <w:spacing w:after="0"/>
        <w:rPr>
          <w:rtl/>
        </w:rPr>
        <w:sectPr w:rsidR="000A36D3" w:rsidSect="000A36D3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0A36D3" w:rsidRPr="00EC2CC8" w:rsidRDefault="000A36D3" w:rsidP="007C6A5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الخامس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الفصل الدراسي : الأول                     العام الدراسي 2026/2027</w:t>
      </w:r>
    </w:p>
    <w:p w:rsidR="000A36D3" w:rsidRPr="00EC2CC8" w:rsidRDefault="000A36D3" w:rsidP="007C6A5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عنوان الوحدة :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الثَّانِيَةُ: بِدِينِي أَسْمُو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26 - 49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2026/09/21 - 2026/10/18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1"/>
        <w:gridCol w:w="1530"/>
        <w:gridCol w:w="1903"/>
        <w:gridCol w:w="1985"/>
        <w:gridCol w:w="1196"/>
        <w:gridCol w:w="1593"/>
        <w:gridCol w:w="1798"/>
      </w:tblGrid>
      <w:tr w:rsidR="000A36D3" w:rsidRPr="0010637C" w:rsidTr="007C6A52">
        <w:tc>
          <w:tcPr>
            <w:tcW w:w="1576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0A36D3" w:rsidRPr="004A7813" w:rsidTr="007C6A52">
        <w:tc>
          <w:tcPr>
            <w:tcW w:w="1576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A36D3" w:rsidRPr="004A7813" w:rsidTr="007C6A52">
        <w:trPr>
          <w:trHeight w:val="5091"/>
        </w:trPr>
        <w:tc>
          <w:tcPr>
            <w:tcW w:w="1576" w:type="pct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يفسر معاني آية الكرسي ويوضح مكانتها وأهميتها العظيمة في القرآن.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يستنبط صفات الله تعالى الواردة في آية الكرسي وكيفية أثرها في حياة المسلم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السيرة العطرة لأم المؤمنين السيدة عائشة بنت أبي بكر رضي الله عنهما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يبرز الفضل العلمي والمكانة الفقهية للسيدة عائشة رضي الله عنها في الإسلام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يعرف مفهوم النون الساكنة والتنوين وأحكامهما في علم التجويد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يميز بين النون الساكنة والتنوين من حيث اللفظ والخط والوقف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أحكام صيام شهر رمضان وشروطه وفرائضه وآدابه التربوية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يعلل تشريع الصيام والفوائد الروحية والصحية الناجمة عنه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كيفية أداء صلاة التراويح وفضل قيام ليلة القدر العظيمة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يستخرج الأعمال الصالحة المستحبة في شهر رمضان المبارك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يربط بين العبادات الرمضانية وتزكية النفس وتحسين السلوك الاجتماعي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يحرص على الاقتداء بأمهات المؤمنين في العلم والمبادرة للخيرات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23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0A36D3" w:rsidRPr="0010637C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0A36D3" w:rsidRDefault="000A36D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0A36D3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0A36D3" w:rsidRDefault="000A36D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AC04A8" w:rsidRDefault="000A36D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0A36D3" w:rsidRPr="004A7813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0A36D3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0A36D3" w:rsidRPr="00EC2CC8" w:rsidRDefault="000A36D3" w:rsidP="000A36D3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0A36D3" w:rsidRPr="00EC2CC8" w:rsidRDefault="000A36D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الخامس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0A36D3" w:rsidRPr="00EC2CC8" w:rsidRDefault="000A36D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التربية الإسلامية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0F3ADB">
        <w:rPr>
          <w:b/>
          <w:bCs/>
          <w:noProof/>
          <w:sz w:val="28"/>
          <w:szCs w:val="28"/>
          <w:rtl/>
        </w:rPr>
        <w:t>الْوَحْدَةُ الثَّانِيَةُ: بِدِينِي أَسْمُو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0A36D3" w:rsidRPr="0010637C" w:rsidTr="000A36D3">
        <w:tc>
          <w:tcPr>
            <w:tcW w:w="1646" w:type="dxa"/>
            <w:shd w:val="clear" w:color="auto" w:fill="F2F2F2"/>
          </w:tcPr>
          <w:p w:rsidR="000A36D3" w:rsidRPr="001B19B2" w:rsidRDefault="000A36D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0A36D3" w:rsidRPr="001B19B2" w:rsidRDefault="000A36D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0A36D3" w:rsidRPr="001B19B2" w:rsidRDefault="000A36D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0A36D3" w:rsidRPr="001B19B2" w:rsidRDefault="000A36D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0A36D3" w:rsidRPr="00F33467" w:rsidTr="000A36D3">
        <w:tc>
          <w:tcPr>
            <w:tcW w:w="1646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آية الكرسي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أم المؤمنين السيدة عائشة بنت أبي بكر رضي الله عنهما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النون الساكنة والتنوين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صيام شهر رمضان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صلاة التراويح وقيام ليلة القدر</w:t>
            </w:r>
          </w:p>
        </w:tc>
        <w:tc>
          <w:tcPr>
            <w:tcW w:w="1962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القيومية والوحدانية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أمهات المؤمنين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الفقه والحديث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النون الساكنة والتنوين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ركن الصيام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صلاة التراويح (القيام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ليلة القدر</w:t>
            </w:r>
          </w:p>
        </w:tc>
        <w:tc>
          <w:tcPr>
            <w:tcW w:w="4870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آية الكرسي هي أعظم آية في القرآن الكريم لما اشتملت عليه من توحيد وصفات الله.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الله تعالى حي لا يموت، قيوم لا تأخذه سنة ولا نوم، مالك السماوات والأرض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السيدة عائشة رضي الله عنها هي أحب زوجات النبي صلى الله عليه وسلم إليه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تميزت السيدة عائشة بذكائها الشديد وحفظها لكثير من الأحاديث النبوية والشعر والطب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النون الساكنة حرف أصلي يثبت لفظاً وخطاً ووصلاً ووقفاً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التنوين نون ساكنة زائدة تلحق آخر الأسماء لفظاً وتفارقه خطاً ووقفاً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صيام رمضان هو الركن الرابع من أركان الإسلام الخمسة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يبدأ الصيام من طلوع الفجر الصادق إلى غروب الشمس بنية التعبد لله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صلاة التراويح سنة مؤكدة تصلى في جماعة أو فرادى في ليالي رمضان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ليلة القدر هي ليلة مباركة في العشر الأواخر من رمضان خير من ألف شهر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العبادة في ليلة القدر مضاعفة الأجر والثواب وتغفر فيها الذنوب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العلم والتعليم من أعظم أدوار أمهات المؤمنين في نشر الدعوة الإسلامية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الله ورعايته شاملة لخلقه ولسمواته وأرضه بغير مشقة ولا تعب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الصيام يعود المسلم على الصبر وضبط النفس والشعور بحاجات الآخرين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الأحكام التجويدية يكفل حفظ اللسان عن الخطأ في قراءة كتاب الله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إجلال صفات الله تعالى والاعتماد عليه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توقير أمهات المؤمنين ومحبتهن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بفريضة الصيام وآدابه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العناية بصلاة القيام وإحياء ليلة القدر</w:t>
            </w:r>
          </w:p>
        </w:tc>
        <w:tc>
          <w:tcPr>
            <w:tcW w:w="2511" w:type="dxa"/>
          </w:tcPr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0F3ADB" w:rsidRDefault="000A36D3" w:rsidP="007C6A52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بطاقة تعريفية واستبيان لشخصية السيدة عائشة رضي الله عنها</w:t>
            </w:r>
          </w:p>
          <w:p w:rsidR="000A36D3" w:rsidRPr="000F3ADB" w:rsidRDefault="000A36D3" w:rsidP="007C6A52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 بين النون الساكنة والتنوين</w:t>
            </w: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توضيحي لمبطلات الصيام وآدابه المستحبة</w:t>
            </w:r>
          </w:p>
        </w:tc>
        <w:tc>
          <w:tcPr>
            <w:tcW w:w="1637" w:type="dxa"/>
          </w:tcPr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استخراج صفات الله تعالى من آية الكرسي وتلخيصها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شجرة عائلية أو تقرير عن مناقب السيدة عائشة رضي الله عنها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عملي لنطق النون الساكنة والتنوين من الآيات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برنامج يومي مقترح للمسلم في شهر رمضان المبارك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A36D3" w:rsidRDefault="000A36D3" w:rsidP="00EC2CC8">
      <w:pPr>
        <w:bidi/>
        <w:spacing w:after="0"/>
        <w:rPr>
          <w:rtl/>
        </w:rPr>
        <w:sectPr w:rsidR="000A36D3" w:rsidSect="000A36D3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0A36D3" w:rsidRPr="00EC2CC8" w:rsidRDefault="000A36D3" w:rsidP="007C6A5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الخامس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الفصل الدراسي : الأول                     العام الدراسي 2026/2027</w:t>
      </w:r>
    </w:p>
    <w:p w:rsidR="000A36D3" w:rsidRPr="00EC2CC8" w:rsidRDefault="000A36D3" w:rsidP="007C6A5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عنوان الوحدة :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الثَّالِثَةُ: بِأَخْلَاقِي أَفْتَخِرُ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50 - 69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2026/10/19 - 2026/11/15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0A36D3" w:rsidRPr="0010637C" w:rsidTr="000A36D3">
        <w:tc>
          <w:tcPr>
            <w:tcW w:w="1638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0A36D3" w:rsidRPr="004A7813" w:rsidTr="000A36D3">
        <w:tc>
          <w:tcPr>
            <w:tcW w:w="1638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A36D3" w:rsidRPr="004A7813" w:rsidTr="000A36D3">
        <w:trPr>
          <w:trHeight w:val="5091"/>
        </w:trPr>
        <w:tc>
          <w:tcPr>
            <w:tcW w:w="1638" w:type="pct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يحفظ سورة الهمزة حفظاً متقناً ويفسر معانيها المباشرة.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يحذر من السلوكيات الأخلاقية السيئة كالغيبة والنمز والتفاخر بالمال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أسباب ومراحل الهجرة الأولى والثانية إلى الحبشة في السيرة النبوية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موقف النجاشي ملك الحبشة وعدله واستقباله للمسلمين المهاجرين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مفهوم حكم الإظهار الحلقي كأول أحكام النون الساكنة والتنوين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يستخرج حروف الإظهار الحلقي الستة من الآيات القرآنية بدقة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حكم الإظهار عند قراءة الآيات الشريفة تطبيقاً صحيحاً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يستنبط مظاهر الرفق بالحيوان من الشريعة الإسلامية والسنة النبوية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حرمة إيذاء الحيوانات أو تحميلها فوق طاقتها في الإسلام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يربط بين حسن معاملة المخلوقات ونيل الرحمة والمغفرة من الله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أخلاق الجاهلية وأخلاق الإسلام في العدل والرحمة والحماية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يتمثل خلق الرفق والعدل والابتعاد عن همز الناس ولمزهم في حياته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0A36D3" w:rsidRPr="0010637C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0A36D3" w:rsidRDefault="000A36D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0A36D3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0A36D3" w:rsidRDefault="000A36D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AC04A8" w:rsidRDefault="000A36D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0A36D3" w:rsidRPr="004A7813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0A36D3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0A36D3" w:rsidRPr="00EC2CC8" w:rsidRDefault="000A36D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الخامس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0A36D3" w:rsidRPr="00EC2CC8" w:rsidRDefault="000A36D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التربية الإسلامية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0F3ADB">
        <w:rPr>
          <w:b/>
          <w:bCs/>
          <w:noProof/>
          <w:sz w:val="28"/>
          <w:szCs w:val="28"/>
          <w:rtl/>
        </w:rPr>
        <w:t>الْوَحْدَةُ الثَّالِثَةُ: بِأَخْلَاقِي أَفْتَخِرُ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780"/>
        <w:gridCol w:w="2070"/>
        <w:gridCol w:w="2511"/>
        <w:gridCol w:w="1637"/>
      </w:tblGrid>
      <w:tr w:rsidR="000A36D3" w:rsidRPr="0010637C" w:rsidTr="000A36D3">
        <w:tc>
          <w:tcPr>
            <w:tcW w:w="1646" w:type="dxa"/>
            <w:shd w:val="clear" w:color="auto" w:fill="F2F2F2"/>
          </w:tcPr>
          <w:p w:rsidR="000A36D3" w:rsidRPr="001B19B2" w:rsidRDefault="000A36D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780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070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0A36D3" w:rsidRPr="001B19B2" w:rsidRDefault="000A36D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0A36D3" w:rsidRPr="001B19B2" w:rsidRDefault="000A36D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0A36D3" w:rsidRPr="001B19B2" w:rsidRDefault="000A36D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0A36D3" w:rsidRPr="00F33467" w:rsidTr="000A36D3">
        <w:tc>
          <w:tcPr>
            <w:tcW w:w="1646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الهمزة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الهجرة إلى الحبشة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الإظهار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بالحيوان</w:t>
            </w:r>
          </w:p>
        </w:tc>
        <w:tc>
          <w:tcPr>
            <w:tcW w:w="1962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الهمز واللمز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حطمة (جهنم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الهجرة إلى الحبشة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النجاشي (ملك العادل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الإظهار الحلقي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بالحيوان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الرحمة والإحسان</w:t>
            </w:r>
          </w:p>
        </w:tc>
        <w:tc>
          <w:tcPr>
            <w:tcW w:w="4780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سورة الهمزة سورة مكية تحذر من الطعن في الناس وعيبهم وجمع المال للتعالي.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السخرية من الآخرين والغيبة والنميمة سلوكيات مذمومة تعاقب عليها الشريعة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كانت الهجرة إلى الحبشة أول هجرة في الإسلام بسبب اشتداد أذى قريش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اختيار الحبشة كان بسبب وجود ملك عادل لا يُظلم عنده أحد وهو النجاشي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الإظهار الحلقي هو إخراج حرف النون الساكنة أو التنوين من مخرجه بدون غنة ظاهرية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حروف الإظهار الحلقي هي ستة: (ء، هـ، ع، ح، غ، خ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سمي إظهاراً حلقياً لأن حروفه الستة تخرج جميعها من الحلق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الإسلام دين الرحمة الشاملة التي تمتد لتشمل الحيوان والجماد والإنسان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تحرم الشريعة تعذيب الحيوانات أو اتخاذها هدفاً للرماية أو حبسها دون طعام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بالحيوان سبب لغفران الذنوب ودخول الجنة كما جاء في الأحاديث الصحيحة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جعفر بن أبي طالب رضي الله عنه كان متحدث المسلمين أمام النجاشي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كفالة حرية العقيدة وحماية المستضعفين من المبادئ الإنسانية في الإسلام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انضباط اللسان والجوارح عن أذى الناس أساس التقوى والنجاة في الآخرة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 التجويد يظهر في إعطاء كل حرف حقه ومستحقه أثناء التلاوة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الرحمة بالضعفاء والمخلوقات يجلب رحمة الخالق جل وعلا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070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اللسان من الهمز واللمز والسخرية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القيم الإنسانية في العدل واللجوء والمواطنة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بالحيوانات والعناية بها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تطبيق أحكام التجويد</w:t>
            </w:r>
          </w:p>
        </w:tc>
        <w:tc>
          <w:tcPr>
            <w:tcW w:w="2511" w:type="dxa"/>
          </w:tcPr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0F3ADB" w:rsidRDefault="000A36D3" w:rsidP="007C6A52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خريطة تاريخية لمسار الهجرة من مكة المكرمة إلى الحبشة عبر البحر الأحمر</w:t>
            </w:r>
          </w:p>
          <w:p w:rsidR="000A36D3" w:rsidRPr="000F3ADB" w:rsidRDefault="000A36D3" w:rsidP="007C6A52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توضيحي لحروف الإظهار الحلقي ومخرج الحلق</w:t>
            </w: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ومعارض مصورة تعبر عن صور الرفق بالحيوان</w:t>
            </w:r>
          </w:p>
        </w:tc>
        <w:tc>
          <w:tcPr>
            <w:tcW w:w="1637" w:type="dxa"/>
          </w:tcPr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كتابة نص حواري يعبر عن موقف جعفر بن أبي طالب أمام النجاشي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استخراج أمثلة على الإظهار الحلقي من سور الجزء الأخير من المصحف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مبادرة صفية للتوعية بالرفق بالحيوان في البيئة المحيطة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حل التدريبات والأسئلة لدروس الوحدة الثالثة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A36D3" w:rsidRDefault="000A36D3" w:rsidP="00EC2CC8">
      <w:pPr>
        <w:bidi/>
        <w:spacing w:after="0"/>
        <w:rPr>
          <w:rtl/>
        </w:rPr>
        <w:sectPr w:rsidR="000A36D3" w:rsidSect="000A36D3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0A36D3" w:rsidRPr="00EC2CC8" w:rsidRDefault="000A36D3" w:rsidP="007C6A5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الخامس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الفصل الدراسي : الأول                     العام الدراسي 2026/2027</w:t>
      </w:r>
    </w:p>
    <w:p w:rsidR="000A36D3" w:rsidRPr="00EC2CC8" w:rsidRDefault="000A36D3" w:rsidP="007C6A5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عنوان الوحدة :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الرَّابِعَةُ: بِقِيَمِي أَعْتَزُّ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70 - 95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2026/11/16 - 2026/12/15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1"/>
        <w:gridCol w:w="1530"/>
        <w:gridCol w:w="1903"/>
        <w:gridCol w:w="1985"/>
        <w:gridCol w:w="1196"/>
        <w:gridCol w:w="1593"/>
        <w:gridCol w:w="1798"/>
      </w:tblGrid>
      <w:tr w:rsidR="000A36D3" w:rsidRPr="0010637C" w:rsidTr="007C6A52">
        <w:tc>
          <w:tcPr>
            <w:tcW w:w="1576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23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1B19B2" w:rsidRDefault="000A36D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0A36D3" w:rsidRPr="004A7813" w:rsidTr="007C6A52">
        <w:tc>
          <w:tcPr>
            <w:tcW w:w="1576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3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0A36D3" w:rsidRPr="004A7813" w:rsidRDefault="000A36D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A36D3" w:rsidRPr="004A7813" w:rsidTr="007C6A52">
        <w:trPr>
          <w:trHeight w:val="5091"/>
        </w:trPr>
        <w:tc>
          <w:tcPr>
            <w:tcW w:w="1576" w:type="pct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يستخرج المفاهيم الإيمانية والتربوية الواردة في حديث خلق الشكر.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أهمية شكر الله تعالى على نعمه الظاهرة والباطنة باللسان والجوارح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معنى اسم الله تعالى (المعطي) وأثره على إيمان المسلم وسلوكه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يربط بين اسم الله المعطي والعطاء الإنساني والبذل في وجوه الخير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يعرف مفهوم حكم الإدغام بنوعيه (بغنة وبغير غنة) في التلاوة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يستخرج حروف الإدغام المجمعة في كلمة (يرملون) من الآيات الشريفة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حكم الإدغام بنوعيه أثناء تلاوة القرآن الكريم تطبيقاً سليماً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مفهوم بر الوالدين وحكمه الشرعي ومظاهره في الحياة اليومية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يستنبط الآثار الإيجابية لبر الوالدين على الفرد والمجتمع في الدنيا والآخرة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EC2CC8" w:rsidRDefault="000A36D3" w:rsidP="000A36D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قصة السيدة بلقيس ملكة سبأ وحكمتها في إدارة قومها</w:t>
            </w:r>
            <w:r w:rsidRPr="000F3AD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23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0A36D3" w:rsidRPr="002B1EA8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0A36D3" w:rsidRPr="0010637C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0A36D3" w:rsidRDefault="000A36D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0A36D3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0A36D3" w:rsidRDefault="000A36D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0A36D3" w:rsidRPr="00AC04A8" w:rsidRDefault="000A36D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0A36D3" w:rsidRPr="004A7813" w:rsidRDefault="000A36D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0A36D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0A36D3" w:rsidRPr="004A7813" w:rsidRDefault="000A36D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0A36D3" w:rsidRDefault="000A36D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0A36D3" w:rsidRPr="00EC2CC8" w:rsidRDefault="000A36D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0A36D3" w:rsidRPr="00EC2CC8" w:rsidRDefault="000A36D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الخامس 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0A36D3" w:rsidRPr="00EC2CC8" w:rsidRDefault="000A36D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  </w:t>
      </w:r>
      <w:r w:rsidRPr="000F3ADB">
        <w:rPr>
          <w:rFonts w:cs="Arabic Transparent"/>
          <w:b/>
          <w:bCs/>
          <w:noProof/>
          <w:sz w:val="28"/>
          <w:szCs w:val="28"/>
          <w:rtl/>
          <w:lang w:bidi="ar-JO"/>
        </w:rPr>
        <w:t>التربية الإسلامية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0F3ADB">
        <w:rPr>
          <w:b/>
          <w:bCs/>
          <w:noProof/>
          <w:sz w:val="28"/>
          <w:szCs w:val="28"/>
          <w:rtl/>
        </w:rPr>
        <w:t>الْوَحْدَةُ الرَّابِعَةُ: بِقِيَمِي أَعْتَزُّ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960"/>
        <w:gridCol w:w="1890"/>
        <w:gridCol w:w="2511"/>
        <w:gridCol w:w="1637"/>
      </w:tblGrid>
      <w:tr w:rsidR="000A36D3" w:rsidRPr="0010637C" w:rsidTr="000A36D3">
        <w:tc>
          <w:tcPr>
            <w:tcW w:w="1646" w:type="dxa"/>
            <w:shd w:val="clear" w:color="auto" w:fill="F2F2F2"/>
          </w:tcPr>
          <w:p w:rsidR="000A36D3" w:rsidRPr="001B19B2" w:rsidRDefault="000A36D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960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0A36D3" w:rsidRPr="001B19B2" w:rsidRDefault="000A36D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0A36D3" w:rsidRPr="001B19B2" w:rsidRDefault="000A36D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0A36D3" w:rsidRPr="001B19B2" w:rsidRDefault="000A36D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0A36D3" w:rsidRPr="001B19B2" w:rsidRDefault="000A36D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0A36D3" w:rsidRPr="00F33467" w:rsidTr="000A36D3">
        <w:tc>
          <w:tcPr>
            <w:tcW w:w="1646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الحديث الشريف: خلق الشكر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أسماء الله تعالى الحسنى: المعطي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الإدغام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بر الوالدين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السيدة بلقيس (ملكة سبأ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خلق الشكر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اسم الله المعطي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الإدغام بغنة والإدغام بغير غنة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حروف يرملون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بر الوالدين والكتان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الشورى والحكمة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مملكة سبأ</w:t>
            </w:r>
          </w:p>
        </w:tc>
        <w:tc>
          <w:tcPr>
            <w:tcW w:w="4960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الشكر هو اعتراف العبد بنعم الله تعالى واستعمالها في مرضاته وطاعته.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شكر النعم سبب لزيادتها وحفظها من الزوال كما قرر القرآن الكريم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اسم الله (المعطي) يعني أنه سبحانه الموجد للنعم والمفيض بالخيرات على خلقه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العطاء الإلهي يتطلب من العبد الجود والسخاء وعدم البخل على المحتاجين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الإدغام هو إدخال حرف ساكن بحرف متحرك بحيث يصيران حرفاً واحداً مشدداً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حروف الإدغام ستة وهي مجمعة في كلمة (يرملون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يقسم الإدغام إلى: إدغام بغنة وحروفه (ينمو)، وإدغام بغير غنة وحروفه (ر، ل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بر الوالدين فرض عين وقُرن طاعتهما بعبادة الله تعالى في القرآن الكريم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مظاهر بر الوالدين: الطاعة في غير معصية، الدعاء لهما، التلطف، والتنفيذ لوصاياهما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عقوق الوالدين من الكبائر العظيمة التي تجلب السخط والعقوبة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السيدة بلقيس كانت ملكة عادلة حكيمة تعتمد الشورى في إدارة مملكة سبأ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أظهرت بلقيس رجاحة عقلها عندما رفضت الحرب ورجحت السلام والبحث عن الحق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انتهت قصة بلقيس بإسلامها لله رب العالمين مع نبي الله سليمان عليه السلام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الشورى والحكمة من مقومات القيادة الناجحة في إدارة الأزمات والبلدان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أحكام الإدغام يحسن الأداء الصوتي للقرآن ويكشف عن جمالياته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0" w:type="dxa"/>
          </w:tcPr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التخلق بخلق الشكر ودوام حمد الله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اليقين بأن الله هو المعطي والرازق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الإحسان إلى الوالدين والتأدب معهما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اعتماد الشورى والحكمة في اتخاذ القرارات</w:t>
            </w:r>
          </w:p>
        </w:tc>
        <w:tc>
          <w:tcPr>
            <w:tcW w:w="2511" w:type="dxa"/>
          </w:tcPr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0F3ADB" w:rsidRDefault="000A36D3" w:rsidP="007C6A52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مخطط شجري لأحكام الإدغام (بغنة / بغير غنة) وحروف كل نوع</w:t>
            </w:r>
          </w:p>
          <w:p w:rsidR="000A36D3" w:rsidRPr="000F3ADB" w:rsidRDefault="000A36D3" w:rsidP="007C6A52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بياني/توضيحي لثمار بر الوالدين في الدنيا والآخرة</w:t>
            </w:r>
          </w:p>
          <w:p w:rsidR="000A36D3" w:rsidRPr="00EC2CC8" w:rsidRDefault="000A36D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مفاهيمية لمجريات قصة بلقيس ملكة سبأ مع سليمان عليه السلام</w:t>
            </w:r>
          </w:p>
        </w:tc>
        <w:tc>
          <w:tcPr>
            <w:tcW w:w="1637" w:type="dxa"/>
          </w:tcPr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كتابة قائمة بالنعم اليومية واقتراح طرق عملية لشكرها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تصميم بطاقة شكر ومحبة للوالدين تعبيراً عن البر والإحسان</w:t>
            </w:r>
          </w:p>
          <w:p w:rsidR="000A36D3" w:rsidRPr="000F3ADB" w:rsidRDefault="000A36D3" w:rsidP="007C6A5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استخراج أحكام الإدغام بنوعيه من آيات سورة الواقعة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F3ADB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حوارية حول أهمية الشورى والحكمة في القيادة واتخاذ القرار</w:t>
            </w:r>
          </w:p>
          <w:p w:rsidR="000A36D3" w:rsidRPr="00EC2CC8" w:rsidRDefault="000A36D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A36D3" w:rsidRDefault="000A36D3" w:rsidP="000A36D3">
      <w:pPr>
        <w:bidi/>
        <w:spacing w:after="0"/>
      </w:pPr>
    </w:p>
    <w:sectPr w:rsidR="000A36D3" w:rsidSect="000A36D3">
      <w:footerReference w:type="default" r:id="rId12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E97" w:rsidRDefault="00534E97" w:rsidP="001B19B2">
      <w:pPr>
        <w:spacing w:after="0" w:line="240" w:lineRule="auto"/>
      </w:pPr>
      <w:r>
        <w:separator/>
      </w:r>
    </w:p>
  </w:endnote>
  <w:endnote w:type="continuationSeparator" w:id="1">
    <w:p w:rsidR="00534E97" w:rsidRDefault="00534E97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D3" w:rsidRPr="000A36D3" w:rsidRDefault="000A36D3" w:rsidP="000A36D3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0A36D3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0A36D3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0A36D3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0A36D3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0A36D3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0A36D3" w:rsidRPr="000A36D3" w:rsidRDefault="000A36D3" w:rsidP="000A36D3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0A36D3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0A36D3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0A36D3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0A36D3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0A36D3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0A36D3" w:rsidRPr="000A36D3" w:rsidRDefault="000A36D3" w:rsidP="000A36D3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0A36D3">
      <w:rPr>
        <w:rFonts w:ascii="Tahoma" w:hAnsi="Tahoma" w:cs="Tahoma"/>
        <w:sz w:val="18"/>
        <w:szCs w:val="18"/>
        <w:lang w:bidi="ar-JO"/>
      </w:rPr>
      <w:t>FORM#QF71-1-47rev.a</w:t>
    </w:r>
  </w:p>
  <w:p w:rsidR="000A36D3" w:rsidRDefault="000A36D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D3" w:rsidRPr="00917172" w:rsidRDefault="000A36D3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0A36D3" w:rsidRPr="00917172" w:rsidRDefault="000A36D3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0A36D3" w:rsidRPr="00917172" w:rsidRDefault="000A36D3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0A36D3" w:rsidRDefault="000A36D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D3" w:rsidRPr="00917172" w:rsidRDefault="000A36D3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0A36D3" w:rsidRPr="00917172" w:rsidRDefault="000A36D3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0A36D3" w:rsidRPr="00917172" w:rsidRDefault="000A36D3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0A36D3" w:rsidRDefault="000A36D3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917172" w:rsidRDefault="001B19B2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1B19B2" w:rsidRPr="00917172" w:rsidRDefault="001B19B2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1B19B2" w:rsidRPr="00917172" w:rsidRDefault="001B19B2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E97" w:rsidRDefault="00534E97" w:rsidP="001B19B2">
      <w:pPr>
        <w:spacing w:after="0" w:line="240" w:lineRule="auto"/>
      </w:pPr>
      <w:r>
        <w:separator/>
      </w:r>
    </w:p>
  </w:footnote>
  <w:footnote w:type="continuationSeparator" w:id="1">
    <w:p w:rsidR="00534E97" w:rsidRDefault="00534E97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A36D3"/>
    <w:rsid w:val="000D3328"/>
    <w:rsid w:val="001B19B2"/>
    <w:rsid w:val="003A3016"/>
    <w:rsid w:val="00534E97"/>
    <w:rsid w:val="00590A38"/>
    <w:rsid w:val="006304CE"/>
    <w:rsid w:val="006E2142"/>
    <w:rsid w:val="007C6A52"/>
    <w:rsid w:val="00994AA7"/>
    <w:rsid w:val="00CC723F"/>
    <w:rsid w:val="00EC2CC8"/>
    <w:rsid w:val="00F6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4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2269</Words>
  <Characters>12937</Characters>
  <Application>Microsoft Office Word</Application>
  <DocSecurity>0</DocSecurity>
  <Lines>107</Lines>
  <Paragraphs>30</Paragraphs>
  <ScaleCrop>false</ScaleCrop>
  <Company/>
  <LinksUpToDate>false</LinksUpToDate>
  <CharactersWithSpaces>15176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2026-08-12T07:57:00Z</cp:lastPrinted>
  <dcterms:created xsi:type="dcterms:W3CDTF">2026-08-12T07:55:00Z</dcterms:created>
  <dcterms:modified xsi:type="dcterms:W3CDTF">2026-08-12T10:43:00Z</dcterms:modified>
</cp:coreProperties>
</file>