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408" w:rsidRDefault="00810408" w:rsidP="00810408">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810408" w:rsidRDefault="00810408" w:rsidP="00810408">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810408" w:rsidRDefault="00810408" w:rsidP="00810408">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810408" w:rsidRDefault="00810408" w:rsidP="00810408">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810408" w:rsidRDefault="00810408" w:rsidP="00810408">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الحادي عشر</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810408" w:rsidRDefault="00810408" w:rsidP="00810408">
      <w:pPr>
        <w:jc w:val="center"/>
        <w:rPr>
          <w:rFonts w:ascii="Microsoft Sans Serif" w:hAnsi="Microsoft Sans Serif" w:cs="Microsoft Sans Serif"/>
          <w:b/>
          <w:bCs/>
          <w:sz w:val="32"/>
          <w:szCs w:val="32"/>
          <w:rtl/>
          <w:lang w:bidi="ar-JO"/>
        </w:rPr>
      </w:pPr>
    </w:p>
    <w:p w:rsidR="00810408" w:rsidRDefault="00810408" w:rsidP="00810408">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810408" w:rsidRDefault="00810408">
      <w:pPr>
        <w:rPr>
          <w:rFonts w:hint="cs"/>
          <w:sz w:val="6"/>
          <w:szCs w:val="6"/>
          <w:rtl/>
          <w:lang w:bidi="ar-JO"/>
        </w:rPr>
      </w:pPr>
    </w:p>
    <w:p w:rsidR="00810408" w:rsidRDefault="00810408">
      <w:pPr>
        <w:rPr>
          <w:rFonts w:hint="cs"/>
          <w:sz w:val="6"/>
          <w:szCs w:val="6"/>
          <w:rtl/>
          <w:lang w:bidi="ar-JO"/>
        </w:rPr>
      </w:pPr>
    </w:p>
    <w:p w:rsidR="00810408" w:rsidRDefault="00810408">
      <w:pPr>
        <w:rPr>
          <w:rFonts w:hint="cs"/>
          <w:sz w:val="6"/>
          <w:szCs w:val="6"/>
          <w:rtl/>
          <w:lang w:bidi="ar-JO"/>
        </w:rPr>
      </w:pPr>
    </w:p>
    <w:p w:rsidR="00810408" w:rsidRDefault="00810408">
      <w:pPr>
        <w:rPr>
          <w:rFonts w:hint="cs"/>
          <w:sz w:val="6"/>
          <w:szCs w:val="6"/>
          <w:rtl/>
          <w:lang w:bidi="ar-JO"/>
        </w:rPr>
      </w:pPr>
    </w:p>
    <w:p w:rsidR="00810408" w:rsidRDefault="00810408">
      <w:pPr>
        <w:rPr>
          <w:rFonts w:hint="cs"/>
          <w:sz w:val="6"/>
          <w:szCs w:val="6"/>
          <w:rtl/>
          <w:lang w:bidi="ar-JO"/>
        </w:rPr>
      </w:pPr>
    </w:p>
    <w:p w:rsidR="00810408" w:rsidRDefault="00810408">
      <w:pPr>
        <w:rPr>
          <w:rFonts w:hint="cs"/>
          <w:sz w:val="6"/>
          <w:szCs w:val="6"/>
          <w:rtl/>
          <w:lang w:bidi="ar-JO"/>
        </w:rPr>
      </w:pPr>
    </w:p>
    <w:p w:rsidR="00810408" w:rsidRDefault="00810408">
      <w:pPr>
        <w:rPr>
          <w:rFonts w:hint="cs"/>
          <w:sz w:val="6"/>
          <w:szCs w:val="6"/>
          <w:rtl/>
          <w:lang w:bidi="ar-JO"/>
        </w:rPr>
      </w:pPr>
    </w:p>
    <w:p w:rsidR="00810408" w:rsidRDefault="00810408">
      <w:pPr>
        <w:rPr>
          <w:rFonts w:hint="cs"/>
          <w:sz w:val="6"/>
          <w:szCs w:val="6"/>
          <w:rtl/>
          <w:lang w:bidi="ar-JO"/>
        </w:rPr>
      </w:pPr>
    </w:p>
    <w:p w:rsidR="004D1041" w:rsidRPr="00317004" w:rsidRDefault="000813DC">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وَاعْتَصِمُوا بِحَبْلِ اللَّهِ جَمِيعًا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سورة آل عمران، الآيات الكريمة (102-105)</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يتلو الآيات الكريمة تلاوة سليمة.</w:t>
            </w:r>
            <w:r>
              <w:rPr>
                <w:rFonts w:hint="cs"/>
                <w:b/>
                <w:bCs/>
                <w:sz w:val="24"/>
                <w:szCs w:val="24"/>
                <w:rtl/>
                <w:lang w:bidi="ar-JO"/>
              </w:rPr>
              <w:t xml:space="preserve">                  2_ </w:t>
            </w:r>
            <w:r w:rsidRPr="008A19AD">
              <w:rPr>
                <w:b/>
                <w:bCs/>
                <w:noProof/>
                <w:sz w:val="24"/>
                <w:szCs w:val="24"/>
                <w:rtl/>
                <w:lang w:bidi="ar-JO"/>
              </w:rPr>
              <w:t>يبين معاني المفردات والتراكيب الواردة في الآيات.</w:t>
            </w:r>
            <w:r>
              <w:rPr>
                <w:rFonts w:hint="cs"/>
                <w:b/>
                <w:bCs/>
                <w:sz w:val="24"/>
                <w:szCs w:val="24"/>
                <w:rtl/>
                <w:lang w:bidi="ar-JO"/>
              </w:rPr>
              <w:t xml:space="preserve">                   3_</w:t>
            </w:r>
            <w:r w:rsidRPr="008A19AD">
              <w:rPr>
                <w:b/>
                <w:bCs/>
                <w:noProof/>
                <w:sz w:val="24"/>
                <w:szCs w:val="24"/>
                <w:rtl/>
                <w:lang w:bidi="ar-JO"/>
              </w:rPr>
              <w:t>يفسر الآيات الكريمة تفسيرًا إجماليًا.</w:t>
            </w:r>
            <w:r>
              <w:rPr>
                <w:rFonts w:hint="cs"/>
                <w:b/>
                <w:bCs/>
                <w:sz w:val="24"/>
                <w:szCs w:val="24"/>
                <w:rtl/>
                <w:lang w:bidi="ar-JO"/>
              </w:rPr>
              <w:t>4  _</w:t>
            </w:r>
            <w:r w:rsidRPr="008A19AD">
              <w:rPr>
                <w:b/>
                <w:bCs/>
                <w:noProof/>
                <w:sz w:val="24"/>
                <w:szCs w:val="24"/>
                <w:rtl/>
                <w:lang w:bidi="ar-JO"/>
              </w:rPr>
              <w:t>يحرص على الوحدة ونبذ الفرقة.</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 xml:space="preserve">يقوم المعلم بتهيئة أذهان المتعلمين من خلال مناقشة أعمال النبي </w:t>
            </w:r>
            <w:r w:rsidRPr="008A19AD">
              <w:rPr>
                <w:rFonts w:hint="cs"/>
                <w:b/>
                <w:bCs/>
                <w:noProof/>
                <w:sz w:val="24"/>
                <w:szCs w:val="24"/>
                <w:rtl/>
                <w:lang w:bidi="ar-JO"/>
              </w:rPr>
              <w:t>ﷺ</w:t>
            </w:r>
            <w:r w:rsidRPr="008A19AD">
              <w:rPr>
                <w:b/>
                <w:bCs/>
                <w:noProof/>
                <w:sz w:val="24"/>
                <w:szCs w:val="24"/>
                <w:rtl/>
                <w:lang w:bidi="ar-JO"/>
              </w:rPr>
              <w:t xml:space="preserve"> في بناء المجتمع بعد الهجرة، مثل بناء المسجد والمؤاخاة بين المهاجرين والأنصار.</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 xml:space="preserve">يناقش الطالب أثر أعمال النبي </w:t>
            </w:r>
            <w:r w:rsidRPr="008A19AD">
              <w:rPr>
                <w:rFonts w:hint="cs"/>
                <w:b/>
                <w:bCs/>
                <w:noProof/>
                <w:sz w:val="24"/>
                <w:szCs w:val="24"/>
                <w:rtl/>
                <w:lang w:bidi="ar-JO"/>
              </w:rPr>
              <w:t>ﷺ</w:t>
            </w:r>
            <w:r w:rsidRPr="008A19AD">
              <w:rPr>
                <w:b/>
                <w:bCs/>
                <w:noProof/>
                <w:sz w:val="24"/>
                <w:szCs w:val="24"/>
                <w:rtl/>
                <w:lang w:bidi="ar-JO"/>
              </w:rPr>
              <w:t xml:space="preserve"> في تماسك المجتمع الإسلامي في المدينة المنورة.</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النصوص الشرعية والآيات الكريمة الواردة في الدرس، وربطها بالمحتوى. ثم ينتقل إلى استراتيجية المناقشة والحوار عبر طرح أسئلة موجهة تثير تفكير الطلبة وتشجعهم على استنتاج العلاقة بين تقوى الله والوحدة.</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يناقش الطالب أهمية تقوى الله والتمسك بالقرآن في وحدة الأمة، ويحلل أسباب ضعف الأمم السابقة بسبب الاختلاف.</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سلبيات الفرقة والاختلاف في المجتمع.</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الآثار السلبية للفرقة، ثم يطبق القيم المستفادة في حياته.</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يكلف المعلم الطلاب بحفظ الآيات الكريمة غيباً ، ويختبر فهمهم للمفردات والمفاهيم.</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يتلو الطالب الآيات الكريمة غيباً ويجيب على أسئلة التقويم والمراجعة.</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9"/>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وَاعْتَصِمُوا بِحَبْلِ اللَّهِ جَمِيعًا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الحديث الشريف: اتقاء الشبهات</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يقرأ الحديث النبوي الشريف قراءة سليمة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يبين معاني المفردات والتراكيب الواردة في الحديث</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يحلل مضمون الحديث النبوي الشريف</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يمثل القيم والاتجاهات الواردة في الحديث</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يقوم المعلم بتهيئة أذهان المتعلمين من خلال مناقشة مفهوم الحلال والحرام، ويسأل عن أمثلة للطيبات التي أحلها الله والخبائث التي حرمها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ويصنف أمثلة على الحلال الواضح والحرام الواضح</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مضمون الحديث الشريف الذي يقسم أعمال الإنسان إلى حلال بين وحرام بين ومشتبهات، ويوضح موقف المسلم من الشبهات. ثم يتبع استراتيجية الشرح التفاعلي لبناء المفاهيم الأساسية، ويوظف استراتيجية التعلم البصري من خلال تحليل الأمثلة الواردة في الحديث،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أهمية اتقاء الشبهات، ويستنتج أثر صلاح القلب في استقامة الإنسان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للبحث عن أسباب أمراض القلوب وفسادها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يتعاون الطالب مع زملائه لبيان أسباب فساد القلب ووسائل صلاحه</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يكلف المعلم الطلاب بحفظ الحديث النبوي الشريف غيباً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ويقيم فهمه للحديث الشريف</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0"/>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وَاعْتَصِمُوا بِحَبْلِ اللَّهِ جَمِيعًا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من صور الضلال</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كل من: الكفر والشرك والنفاق والبدعة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أقسام كل من: الكفر والشرك والنفاق والبدعة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يجتنب صور الضلال</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يدرك أهمية بقاء الدين نقيًا من كل صور الضلال</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يقوم المعلم بتهيئة أذهان المتعلمين من خلال مناقشة مراتب الدين: الإسلام والإيمان والإحسان، ويسأل عن أهمية بقاء الدين نقيًا من الضلال</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أهمية بقاء الدين نقيًا من صور الضلال</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صور الضلال المختلفة وأقسامها، مثل الكفر والشرك والنفاق والبدعة. ثم يتبع استراتيجية الشرح التفاعلي لبناء المفاهيم الأساسية، ويوظف استراتيجية التعلم البصري من خلال تحليل الأشكال البيانية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حكم من وقع في صور الضلال، ويصنف المظاهر المختلفة إلى غلو واعتدال</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دور العلماء في رد ما يناقض الدين من أقوال وأفعال</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دور العلماء في حماية الدين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صور الضلال وأقسامها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ويقيم فهمه للدرس</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1"/>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وَاعْتَصِمُوا بِحَبْلِ اللَّهِ جَمِيعًا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كرامة الإنسان في الشريعة الإسلامية</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مظاهر تكريم الله تعالى للإنسان</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مبادئ الإسلام لتحقيق الكرامة الإنسانية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يقدر حرص الإسلام على حفظ الكرامة الإنسانية</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يدرك أن الكرامة مطلقة لكل البشر دون تمييز</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مفهوم الكرامة، ويسأل عن أهمية حمايتها في المجتمع</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الإسلام يضمن كرامة الإنسان، ويناقش أثر ذلك على المجتمع</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مظاهر تكريم الله للإنسان ومبادئ تحقيق الكرامة الإنسانية، مثل الحرية والمساواة والأمن. ثم يتبع استراتيجية الشرح التفاعلي لبناء المفاهيم الأساسية، ويوظف استراتيجية التعلم البصري من خلال تحليل النصوص الشرعية والمواقف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مظاهر الكرامة الإنسانية، ويحلل النصوص الشرعية التي تدل عليها</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أمثلة على الاعتداء على كرامة الإنسان</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يقوم الطالب بالبحث عن أمثلة، ويستنتج أن الإسلام كرم الإنسان حتى بعد وفاته</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الكرامة ومبادئها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ويقيم فهمه للدرس</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2"/>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وَاعْتَصِمُوا بِحَبْلِ اللَّهِ جَمِيعًا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الزواج: مشروعيته، ومقدماته</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كل من الخطبة والزواج</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حكم كل من الخطبة والزواج</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يستنتج الحكمة من مشروعية كل من الخطبة والزواج</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يعدد أحكام الخطبة</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الزواج في بناء الأسر، ويسأل عن أسباب العزوف عن الزواج</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أسباب العزوف عن الزواج وآثاره</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الزواج والخطبة وأحكامهما، ويوضح حكمة مشروعيتهما وأسس اختيار الزوجين. ثم يتبع استراتيجية الشرح التفاعلي لبناء المفاهيم الأساسية، ويوظف استراتيجية التعلم البصري من خلال تحليل الأحاديث النبوية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أسس اختيار الزوجين، ويحلل أحكام الخطبة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أثر الفحص الطبي قبل الزواج على استقرار الحياة الزوجية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الفحص الطبي يساعد على منع انتشار الأمراض بين أفراد الأسرة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الزواج والخطبة وأحكامهما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3"/>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وَاعْتَصِمُوا بِحَبْلِ اللَّهِ جَمِيعًا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الجهاد في الإسلام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الجهاد ومراتبه</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حكم الجهاد وفضله</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أخلاقيات الجهاد في الإسلام</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يقدر رحمة الإسلام في تشريع الجهاد</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 xml:space="preserve">يمهد المعلم للدرس بمناقشة حول أهمية الدفاع عن الوطن، ويسأل عن المعارك التي خاضها النبي </w:t>
            </w:r>
            <w:r w:rsidRPr="008A19AD">
              <w:rPr>
                <w:rFonts w:hint="cs"/>
                <w:b/>
                <w:bCs/>
                <w:noProof/>
                <w:sz w:val="24"/>
                <w:szCs w:val="24"/>
                <w:rtl/>
                <w:lang w:bidi="ar-JO"/>
              </w:rPr>
              <w:t>ﷺ</w:t>
            </w:r>
            <w:r w:rsidRPr="008A19AD">
              <w:rPr>
                <w:b/>
                <w:bCs/>
                <w:noProof/>
                <w:sz w:val="24"/>
                <w:szCs w:val="24"/>
                <w:rtl/>
                <w:lang w:bidi="ar-JO"/>
              </w:rPr>
              <w:t xml:space="preserve"> وأصحابه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ويستذكر المعارك، ويستنتج أن الجهاد فريضة عظيمة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الجهاد ومراتبه وحكمه وفضله، ويوضح أخلاقيات الجهاد. ثم يتبع استراتيجية الشرح التفاعلي لبناء المفاهيم الأساسية، ويوظف استراتيجية التعلم البصري من خلال تحليل النصوص الشرعية والقصص والمواقف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مراتب الجهاد، ويحلل أخلاقيات الحرب في الإسلام</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أسباب وقوع الناس في الذنوب والمعاصي وعلاقتها بالجهاد</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جهاد النفس هو أصل الجهاد كله</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الجهاد ومراتبه وأخلاقياته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4"/>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وَجَعَلْنَاكُمْ شُعُوبًا وَقَبَائِلَ لِتَعَارَفُوا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جهود علماء المسلمين في خدمة القرآن الكريم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جوانب خدمة القرآن الكريم</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يبين جهود الصحابة والتابعين في خدمة القرآن</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يذكر الجهود المعاصرة في خدمة القرآن</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يقدر جهود العلماء في خدمة القرآن</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كيفية وصول القرآن الكريم إلينا، ويسأل الطلاب عن جهود علماء المسلمين في ذلك</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يستنتج الطالب أن الله تعالى تكفل بحفظ القرآن الكريم ، ويشارك في النقاش حول جهود العلماء</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جوانب خدمة القرآن الكريم المختلفة، مثل كتابته وجمعه ونسخه وحفظه، والجهود المعاصرة في خدمته. ثم يتبع استراتيجية الشرح التفاعلي لبناء المفاهيم الأساسية، ويوظف استراتيجية التعلم البصري من خلال تحليل الخريطة التنظيمية للدرس</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جهود الصحابة في جمع القرآن، ويحلل دور التكنولوجيا الحديثة في خدمته</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للبحث عن حادثة بئر معونة التي ورد ذكرها في السيرة النبوية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يقوم الطالب بالبحث عن الحادثة، ويتدرب على التلاوة الصحيحة من خلال تطبيقات القرآن الكريم</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كتاب الوحي والرسم العثماني</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5"/>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وَجَعَلْنَاكُمْ شُعُوبًا وَقَبَائِلَ لِتَعَارَفُوا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العزيمة والرخصة</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كل من العزيمة والرخصة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حكم العمل بالعزيمة والرخصة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يذكر تطبيقات على الرخصة في الشريعة الإسلامية</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يلتزم أحكام الإسلام من دون إفراط أو تفريط</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يسر الشريعة الإسلامية، ويسأل الطلاب عن موقف حامد وعلي من الصيام في السفر</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الشريعة راعت أحوال المكلفين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العزيمة والرخصة وحكم العمل بهما، ويوضح تطبيقات على الرخصة في مختلف جوانب الحياة. ثم يتبع استراتيجية الشرح التفاعلي لبناء المفاهيم الأساسية، ويوظف استراتيجية التعلم البصري من خلال تحليل الجدول الذي يبين تطبيقات الرخصة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الفرق بين العزيمة والرخصة، ويطبق أحكامهما على حالات مختلفة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قاعدة "المشقة تجلب التيسير</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المشقة التي توجب التخفيف هي المشقة التي تؤدي إلى ضرر</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العزيمة والرخصة وتطبيقاتهما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6"/>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وَجَعَلْنَاكُمْ شُعُوبًا وَقَبَائِلَ لِتَعَارَفُوا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معركة مؤتة (8هـ)</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سبب معركة مؤتة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يصف أحداث معركة مؤتة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يذكر أسماء قادة جيش المسلمين</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يقدر تضحيات الصحابة الكرام في سبيل الله</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 xml:space="preserve">يمهد المعلم للدرس بمناقشة حول أهمية الجهاد في الإسلام، ويسأل الطلاب عن أشهر المعارك التي خاضها النبي </w:t>
            </w:r>
            <w:r w:rsidRPr="008A19AD">
              <w:rPr>
                <w:rFonts w:hint="cs"/>
                <w:b/>
                <w:bCs/>
                <w:noProof/>
                <w:sz w:val="24"/>
                <w:szCs w:val="24"/>
                <w:rtl/>
                <w:lang w:bidi="ar-JO"/>
              </w:rPr>
              <w:t>ﷺ</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ويستذكر المعارك، ويستنتج أن الجهاد فريضة عظيمة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 xml:space="preserve">يشرح المعلم سبب معركة مؤتة وأحداثها ونتائجها، ويوضح وصية النبي </w:t>
            </w:r>
            <w:r w:rsidRPr="008A19AD">
              <w:rPr>
                <w:rFonts w:hint="cs"/>
                <w:b/>
                <w:bCs/>
                <w:noProof/>
                <w:sz w:val="24"/>
                <w:szCs w:val="24"/>
                <w:rtl/>
                <w:lang w:bidi="ar-JO"/>
              </w:rPr>
              <w:t>ﷺ</w:t>
            </w:r>
            <w:r w:rsidRPr="008A19AD">
              <w:rPr>
                <w:b/>
                <w:bCs/>
                <w:noProof/>
                <w:sz w:val="24"/>
                <w:szCs w:val="24"/>
                <w:rtl/>
                <w:lang w:bidi="ar-JO"/>
              </w:rPr>
              <w:t xml:space="preserve"> للجيش. ثم يتبع استراتيجية الشرح التفاعلي لبناء المفاهيم الأساسية، ويوظف استراتيجية التعلم البصري من خلال تحليل الصور والقصص والمواقف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أحداث المعركة، ويحلل دور خالد بن الوليد في إنقاذ الجيش</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للبحث عن مقامات الصحابة في الأردن</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يقوم الطالب بالبحث عن المقامات، ويستنتج أهمية الوفاء لشهداء الوطن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سبب المعركة وأحداثها ونتائجها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7"/>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44"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وَجَعَلْنَاكُمْ شُعُوبًا وَقَبَائِلَ لِتَعَارَفُوا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المحرمات من النساء</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التحريم المؤبد والمؤقت</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يحدد أصناف المحرمات من النساء بسبب القرابة والرضاع والمصاهرة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يذكر أصناف المحرمات من النساء مؤقتا</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يقدر حرص الشريعة على تنظيم العلاقات الأسرية</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صلة الرحم، ويسأل عن الحكمة من تحريم الزواج من بعض الأقارب</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تحريم الزواج من بعض الأقارب يحافظ على صلة القربي</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المحرمات من النساء وأصنافها، ويوضح أسباب التحريم المؤبد والمؤقت. ثم يتبع استراتيجية الشرح التفاعلي لبناء المفاهيم الأساسية، ويوظف استراتيجية التعلم البصري من خلال تحليل الآيات القرآنية التي تحدد المحرمات من النساء</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أصناف المحرمات، ويحلل حالات الزواج المختلفة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للبحث عن حكم زواج المسلمة من غير المسلم</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يبحث الطالب عن الحكم الشرعي، ويستنتج أن الإسلام يحرص على حماية دين المرأة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المحرمات من النساء وأصنافها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18"/>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46"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وَجَعَلْنَاكُمْ شُعُوبًا وَقَبَائِلَ لِتَعَارَفُوا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التعايش الإنساني</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التعايش الإنساني</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مبادئ التعايش الإنساني</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يوضح مجالات التعايش الإنساني</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يستنتج آثار التعايش الإنساني</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التعايش بين الناس في المجتمع، ويسأل عن الحقوق التي تضمنتها وثيقة المدينة المنورة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ويستذكر حقوق التعايش في وثيقة المدينة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التعايش الإنساني ومبادئه ومجالاته، ويوضح دور الإسلام في نشر التعايش الإنساني. ثم يتبع استراتيجية الشرح التفاعلي لبناء المفاهيم الأساسية، ويوظف استراتيجية التعلم البصري من خلال تحليل الخريطة التنظيمية للدرس</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مبادئ التعايش، ويحلل مجالاته المختلفة، مثل التعايش الديني والاقتصادي</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أثر التعايش السياسي في المجتمع</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يقوم الطالب بالبحث عن آثار التعايش السياسي، ويستنتج أن الإسلام يحرص على إقامة علاقات مع الدول الأخرى</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التعايش ومبادئه ومجالاته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4D1041" w:rsidRPr="00DE0B86" w:rsidTr="00F10F59">
        <w:tc>
          <w:tcPr>
            <w:tcW w:w="7502" w:type="dxa"/>
          </w:tcPr>
          <w:tbl>
            <w:tblPr>
              <w:tblStyle w:val="a3"/>
              <w:bidiVisual/>
              <w:tblW w:w="0" w:type="auto"/>
              <w:tblLook w:val="04A0"/>
            </w:tblPr>
            <w:tblGrid>
              <w:gridCol w:w="7276"/>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F10F59" w:rsidRDefault="00F10F59" w:rsidP="00F10F59">
      <w:pPr>
        <w:rPr>
          <w:b/>
          <w:bCs/>
          <w:sz w:val="24"/>
          <w:szCs w:val="24"/>
          <w:rtl/>
          <w:lang w:bidi="ar-JO"/>
        </w:rPr>
        <w:sectPr w:rsidR="00F10F59" w:rsidSect="004D1041">
          <w:footerReference w:type="default" r:id="rId19"/>
          <w:pgSz w:w="16838" w:h="11906" w:orient="landscape"/>
          <w:pgMar w:top="567" w:right="720" w:bottom="720" w:left="720" w:header="142" w:footer="304" w:gutter="0"/>
          <w:pgNumType w:start="1"/>
          <w:cols w:space="708"/>
          <w:bidi/>
          <w:rtlGutter/>
          <w:docGrid w:linePitch="360"/>
        </w:sectPr>
      </w:pPr>
    </w:p>
    <w:p w:rsidR="00F10F59" w:rsidRPr="00317004" w:rsidRDefault="000813DC" w:rsidP="00F10F59">
      <w:pPr>
        <w:rPr>
          <w:sz w:val="6"/>
          <w:szCs w:val="6"/>
        </w:rPr>
      </w:pPr>
      <w:r>
        <w:rPr>
          <w:noProof/>
          <w:sz w:val="6"/>
          <w:szCs w:val="6"/>
        </w:rPr>
        <w:lastRenderedPageBreak/>
        <w:pict>
          <v:shape id="_x0000_s1048" type="#_x0000_t202" style="position:absolute;left:0;text-align:left;margin-left:357.4pt;margin-top:-8.3pt;width:145.5pt;height:24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hJeMAIAAFoEAAAOAAAAZHJzL2Uyb0RvYy54bWysVEtv2zAMvg/YfxB0X+y82syIU2QtMgwo&#10;2gLJ0LMiS7EBSdQkJXb260fJSZp1Ow27yBRJ8fF9pOd3nVbkIJxvwJR0OMgpEYZD1ZhdSb9vVp9m&#10;lPjATMUUGFHSo/D0bvHxw7y1hRhBDaoSjmAQ44vWlrQOwRZZ5nktNPMDsMKgUYLTLODV7bLKsRaj&#10;a5WN8vwma8FV1gEX3qP2oTfSRYovpeDhWUovAlElxdpCOl06t/HMFnNW7ByzdcNPZbB/qEKzxmDS&#10;S6gHFhjZu+aPULrhDjzIMOCgM5Cy4SL1gN0M83fdrGtmReoFwfH2ApP/f2H50+HFkaYq6XhKiWEa&#10;OdqILpAv0JFRhKe1vkCvtUW/0KEaaT7rPSpj1510On6xH4J2BPp4ATcG4/HRbHI7m6KJo22cT2Z5&#10;Qj97e22dD18FaBKFkjokL2HKDo8+YCXoenaJyQysGqUSgcqQtqQ3Ywz/mwVfKIMPYw99rVEK3bZL&#10;LY8uDW6hOmJ/DvoB8ZavGizikfnwwhxOBNaNUx6e8ZAKMBmcJEpqcD//po/+SBRaKWlxwkrqf+yZ&#10;E5SobwYp/DycTOJIpstkejvCi7u2bK8tZq/vAYd4iPtkeRKjf1BnUTrQr7gMy5gVTcxwzF3ScBbv&#10;Qz/3uExcLJfJCYfQsvBo1pbH0BG8CPGme2XOnngIyOATnGeRFe/o6H172Jf7ALJJXEWge1RP+OMA&#10;JwpPyxY35PqevN5+CYtfAA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R8hJeMAIAAFoEAAAOAAAAAAAAAAAAAAAA&#10;AC4CAABkcnMvZTJvRG9jLnhtbFBLAQItABQABgAIAAAAIQBb/5Yp4gAAAAsBAAAPAAAAAAAAAAAA&#10;AAAAAIoEAABkcnMvZG93bnJldi54bWxQSwUGAAAAAAQABADzAAAAmQUAAAAA&#10;" filled="f" stroked="f" strokeweight=".5pt">
            <v:textbox>
              <w:txbxContent>
                <w:p w:rsidR="00F10F59" w:rsidRDefault="00F10F59" w:rsidP="00F10F59">
                  <w:pPr>
                    <w:pStyle w:val="a5"/>
                    <w:jc w:val="center"/>
                    <w:rPr>
                      <w:b/>
                      <w:bCs/>
                      <w:sz w:val="28"/>
                      <w:szCs w:val="28"/>
                      <w:rtl/>
                      <w:lang w:bidi="ar-JO"/>
                    </w:rPr>
                  </w:pPr>
                  <w:r w:rsidRPr="00D935B7">
                    <w:rPr>
                      <w:rFonts w:hint="cs"/>
                      <w:b/>
                      <w:bCs/>
                      <w:sz w:val="28"/>
                      <w:szCs w:val="28"/>
                      <w:rtl/>
                      <w:lang w:bidi="ar-JO"/>
                    </w:rPr>
                    <w:t>خطة الدرس</w:t>
                  </w:r>
                </w:p>
                <w:p w:rsidR="00F10F59" w:rsidRDefault="00F10F59" w:rsidP="00F10F59"/>
              </w:txbxContent>
            </v:textbox>
          </v:shape>
        </w:pict>
      </w:r>
    </w:p>
    <w:p w:rsidR="00F10F59" w:rsidRPr="00DE0B86" w:rsidRDefault="00F10F59" w:rsidP="00F10F59">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وَجَعَلْنَاكُمْ شُعُوبًا وَقَبَائِلَ لِتَعَارَفُوا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الحقوق المالية للمرأة في الإسلام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F10F59" w:rsidRPr="00DE0B86" w:rsidTr="00FB7A85">
        <w:trPr>
          <w:trHeight w:val="339"/>
        </w:trPr>
        <w:tc>
          <w:tcPr>
            <w:tcW w:w="15627" w:type="dxa"/>
            <w:gridSpan w:val="4"/>
          </w:tcPr>
          <w:p w:rsidR="00F10F59" w:rsidRPr="00DE0B86" w:rsidRDefault="00F10F59" w:rsidP="00FB7A85">
            <w:pPr>
              <w:rPr>
                <w:b/>
                <w:bCs/>
                <w:sz w:val="24"/>
                <w:szCs w:val="24"/>
                <w:rtl/>
                <w:lang w:bidi="ar-JO"/>
              </w:rPr>
            </w:pPr>
            <w:r w:rsidRPr="00DE0B86">
              <w:rPr>
                <w:rFonts w:hint="cs"/>
                <w:b/>
                <w:bCs/>
                <w:sz w:val="24"/>
                <w:szCs w:val="24"/>
                <w:rtl/>
                <w:lang w:bidi="ar-JO"/>
              </w:rPr>
              <w:t>النتاجات التعليمية :</w:t>
            </w:r>
          </w:p>
          <w:p w:rsidR="00F10F59" w:rsidRPr="00DE0B86" w:rsidRDefault="00F10F59" w:rsidP="00FB7A85">
            <w:pPr>
              <w:rPr>
                <w:b/>
                <w:bCs/>
                <w:sz w:val="24"/>
                <w:szCs w:val="24"/>
                <w:lang w:bidi="ar-JO"/>
              </w:rPr>
            </w:pPr>
            <w:r>
              <w:rPr>
                <w:rFonts w:hint="cs"/>
                <w:b/>
                <w:bCs/>
                <w:sz w:val="24"/>
                <w:szCs w:val="24"/>
                <w:rtl/>
                <w:lang w:bidi="ar-JO"/>
              </w:rPr>
              <w:t>1_</w:t>
            </w:r>
            <w:r w:rsidRPr="008A19AD">
              <w:rPr>
                <w:b/>
                <w:bCs/>
                <w:noProof/>
                <w:sz w:val="24"/>
                <w:szCs w:val="24"/>
                <w:rtl/>
                <w:lang w:bidi="ar-JO"/>
              </w:rPr>
              <w:t>يوضح الحقوق المالية للمرأة في الإسلام</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حق المرأة في المهر والميراث والنفقة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حق المرأة في التملك والتصرف في مالها</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إعطاء المرأة حقوقها المالية</w:t>
            </w:r>
            <w:r w:rsidRPr="008A19AD">
              <w:rPr>
                <w:b/>
                <w:bCs/>
                <w:noProof/>
                <w:sz w:val="24"/>
                <w:szCs w:val="24"/>
                <w:lang w:bidi="ar-JO"/>
              </w:rPr>
              <w:t>.</w:t>
            </w:r>
          </w:p>
          <w:p w:rsidR="00F10F59" w:rsidRPr="00DE0B86" w:rsidRDefault="00F10F59" w:rsidP="00FB7A85">
            <w:pPr>
              <w:rPr>
                <w:b/>
                <w:bCs/>
                <w:sz w:val="24"/>
                <w:szCs w:val="24"/>
                <w:rtl/>
                <w:lang w:bidi="ar-JO"/>
              </w:rPr>
            </w:pPr>
          </w:p>
        </w:tc>
      </w:tr>
      <w:tr w:rsidR="00F10F59" w:rsidRPr="00DE0B86" w:rsidTr="00FB7A85">
        <w:tc>
          <w:tcPr>
            <w:tcW w:w="1050" w:type="dxa"/>
          </w:tcPr>
          <w:p w:rsidR="00F10F59" w:rsidRPr="00DE0B86" w:rsidRDefault="00F10F59" w:rsidP="00FB7A85">
            <w:pPr>
              <w:jc w:val="center"/>
              <w:rPr>
                <w:b/>
                <w:bCs/>
                <w:sz w:val="24"/>
                <w:szCs w:val="24"/>
                <w:rtl/>
                <w:lang w:bidi="ar-JO"/>
              </w:rPr>
            </w:pPr>
            <w:r w:rsidRPr="00DE0B86">
              <w:rPr>
                <w:rFonts w:hint="cs"/>
                <w:b/>
                <w:bCs/>
                <w:sz w:val="24"/>
                <w:szCs w:val="24"/>
                <w:rtl/>
                <w:lang w:bidi="ar-JO"/>
              </w:rPr>
              <w:t>المراحل</w:t>
            </w:r>
          </w:p>
        </w:tc>
        <w:tc>
          <w:tcPr>
            <w:tcW w:w="7289" w:type="dxa"/>
          </w:tcPr>
          <w:p w:rsidR="00F10F59" w:rsidRPr="00DE0B86" w:rsidRDefault="00F10F59" w:rsidP="00FB7A85">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10F59" w:rsidRPr="00DE0B86" w:rsidRDefault="00F10F59" w:rsidP="00FB7A85">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10F59" w:rsidRPr="00DE0B86" w:rsidRDefault="00F10F59" w:rsidP="00FB7A85">
            <w:pPr>
              <w:jc w:val="center"/>
              <w:rPr>
                <w:b/>
                <w:bCs/>
                <w:sz w:val="24"/>
                <w:szCs w:val="24"/>
                <w:rtl/>
                <w:lang w:bidi="ar-JO"/>
              </w:rPr>
            </w:pPr>
            <w:r w:rsidRPr="00DE0B86">
              <w:rPr>
                <w:rFonts w:hint="cs"/>
                <w:b/>
                <w:bCs/>
                <w:sz w:val="24"/>
                <w:szCs w:val="24"/>
                <w:rtl/>
                <w:lang w:bidi="ar-JO"/>
              </w:rPr>
              <w:t>الزمن</w:t>
            </w:r>
          </w:p>
        </w:tc>
      </w:tr>
      <w:tr w:rsidR="00F10F59" w:rsidRPr="00DE0B86" w:rsidTr="00FB7A85">
        <w:trPr>
          <w:cantSplit/>
          <w:trHeight w:val="1134"/>
        </w:trPr>
        <w:tc>
          <w:tcPr>
            <w:tcW w:w="1050" w:type="dxa"/>
            <w:textDirection w:val="btLr"/>
            <w:vAlign w:val="center"/>
          </w:tcPr>
          <w:p w:rsidR="00F10F59" w:rsidRPr="00DE0B86" w:rsidRDefault="00F10F59" w:rsidP="00FB7A85">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يمهد المعلم للدرس بذكر حال المرأة قبل الإسلام، ويسأل الطلاب عن الحقوق التي أعطاها الإسلام للمرأة</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يشارك الطالب في النقاش ويستذكر حقوق المرأة المالية التي وردت في الأحاديث الشريفة</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5د</w:t>
            </w:r>
          </w:p>
        </w:tc>
      </w:tr>
      <w:tr w:rsidR="00F10F59" w:rsidRPr="00DE0B86" w:rsidTr="00FB7A85">
        <w:trPr>
          <w:cantSplit/>
          <w:trHeight w:val="1545"/>
        </w:trPr>
        <w:tc>
          <w:tcPr>
            <w:tcW w:w="1050" w:type="dxa"/>
            <w:textDirection w:val="btLr"/>
            <w:vAlign w:val="center"/>
          </w:tcPr>
          <w:p w:rsidR="00F10F59" w:rsidRPr="00DE0B86" w:rsidRDefault="00F10F59" w:rsidP="00FB7A85">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يشرح المعلم الحقوق المالية للمرأة، مثل حق المهر والميراث والنفقة والتملك والتصرف في مالها. ثم يتبع استراتيجية الشرح التفاعلي لبناء المفاهيم الأساسية، ويوظف استراتيجية التعلم البصري من خلال تحليل النصوص الشرعية والمواقف الواردة في الدرس، وربطها بالمحتوى</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يشارك الطالب في النقاش حول حقوق المرأة المالية، ويحلل أثر هذه الحقوق على استقرار الأسرة والمجتمع</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15د</w:t>
            </w:r>
          </w:p>
        </w:tc>
      </w:tr>
      <w:tr w:rsidR="00F10F59" w:rsidRPr="00DE0B86" w:rsidTr="00FB7A85">
        <w:trPr>
          <w:cantSplit/>
          <w:trHeight w:val="1134"/>
        </w:trPr>
        <w:tc>
          <w:tcPr>
            <w:tcW w:w="1050" w:type="dxa"/>
            <w:textDirection w:val="btLr"/>
            <w:vAlign w:val="center"/>
          </w:tcPr>
          <w:p w:rsidR="00F10F59" w:rsidRPr="00DE0B86" w:rsidRDefault="00F10F59" w:rsidP="00FB7A85">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يوجه المعلم الطلاب لمناقشة أثر حرمان المرأة من حقوقها المالية على المجتمع</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يشارك الطالب في النقاش ويستنتج أن حرمان المرأة من حقوقها المالية يورث العداوة والبغضاء في المجتمع</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15د</w:t>
            </w:r>
          </w:p>
        </w:tc>
      </w:tr>
      <w:tr w:rsidR="00F10F59" w:rsidRPr="00DE0B86" w:rsidTr="00FB7A85">
        <w:trPr>
          <w:cantSplit/>
          <w:trHeight w:val="1134"/>
        </w:trPr>
        <w:tc>
          <w:tcPr>
            <w:tcW w:w="1050" w:type="dxa"/>
            <w:textDirection w:val="btLr"/>
            <w:vAlign w:val="center"/>
          </w:tcPr>
          <w:p w:rsidR="00F10F59" w:rsidRPr="00DE0B86" w:rsidRDefault="00F10F59" w:rsidP="00FB7A85">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يختبر المعلم الطلاب في حقوق المرأة المالية</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10د</w:t>
            </w:r>
          </w:p>
        </w:tc>
      </w:tr>
    </w:tbl>
    <w:p w:rsidR="00F10F59" w:rsidRPr="00DE0B86" w:rsidRDefault="00F10F59" w:rsidP="00F10F59">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10F59" w:rsidRPr="00DE0B86" w:rsidTr="00FB7A85">
        <w:tc>
          <w:tcPr>
            <w:tcW w:w="8140" w:type="dxa"/>
          </w:tcPr>
          <w:tbl>
            <w:tblPr>
              <w:tblStyle w:val="a3"/>
              <w:bidiVisual/>
              <w:tblW w:w="0" w:type="auto"/>
              <w:tblLook w:val="04A0"/>
            </w:tblPr>
            <w:tblGrid>
              <w:gridCol w:w="7492"/>
            </w:tblGrid>
            <w:tr w:rsidR="00F10F59" w:rsidRPr="00DE0B86" w:rsidTr="00FB7A85">
              <w:trPr>
                <w:trHeight w:val="1889"/>
              </w:trPr>
              <w:tc>
                <w:tcPr>
                  <w:tcW w:w="8184" w:type="dxa"/>
                </w:tcPr>
                <w:p w:rsidR="00F10F59" w:rsidRPr="00DE0B86" w:rsidRDefault="00F10F59" w:rsidP="00FB7A85">
                  <w:pPr>
                    <w:rPr>
                      <w:b/>
                      <w:bCs/>
                      <w:sz w:val="24"/>
                      <w:szCs w:val="24"/>
                      <w:rtl/>
                      <w:lang w:bidi="ar-JO"/>
                    </w:rPr>
                  </w:pPr>
                  <w:r w:rsidRPr="00DE0B86">
                    <w:rPr>
                      <w:rFonts w:hint="cs"/>
                      <w:b/>
                      <w:bCs/>
                      <w:sz w:val="24"/>
                      <w:szCs w:val="24"/>
                      <w:rtl/>
                      <w:lang w:bidi="ar-JO"/>
                    </w:rPr>
                    <w:t>*التأمل الذاتي : حول عمليتي التعلم والتعليم</w:t>
                  </w:r>
                </w:p>
                <w:p w:rsidR="00F10F59" w:rsidRPr="00DE0B86" w:rsidRDefault="00F10F59" w:rsidP="00FB7A85">
                  <w:pPr>
                    <w:rPr>
                      <w:b/>
                      <w:bCs/>
                      <w:sz w:val="24"/>
                      <w:szCs w:val="24"/>
                      <w:rtl/>
                      <w:lang w:bidi="ar-JO"/>
                    </w:rPr>
                  </w:pPr>
                </w:p>
                <w:p w:rsidR="00F10F59" w:rsidRPr="001C6518" w:rsidRDefault="00F10F59" w:rsidP="00FB7A85">
                  <w:pPr>
                    <w:tabs>
                      <w:tab w:val="left" w:pos="1000"/>
                    </w:tabs>
                    <w:rPr>
                      <w:sz w:val="24"/>
                      <w:szCs w:val="24"/>
                      <w:rtl/>
                      <w:lang w:bidi="ar-JO"/>
                    </w:rPr>
                  </w:pPr>
                </w:p>
              </w:tc>
            </w:tr>
          </w:tbl>
          <w:p w:rsidR="00F10F59" w:rsidRPr="00DE0B86" w:rsidRDefault="00F10F59" w:rsidP="00FB7A85">
            <w:pPr>
              <w:rPr>
                <w:b/>
                <w:bCs/>
                <w:sz w:val="24"/>
                <w:szCs w:val="24"/>
                <w:rtl/>
                <w:lang w:bidi="ar-JO"/>
              </w:rPr>
            </w:pPr>
          </w:p>
          <w:p w:rsidR="00F10F59" w:rsidRPr="00DE0B86" w:rsidRDefault="00F10F59" w:rsidP="00FB7A85">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10F59" w:rsidRPr="00DE0B86" w:rsidTr="00FB7A85">
              <w:trPr>
                <w:trHeight w:val="471"/>
              </w:trPr>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10F59" w:rsidRPr="00DE0B86" w:rsidRDefault="00F10F59" w:rsidP="00FB7A85">
                  <w:pPr>
                    <w:jc w:val="center"/>
                    <w:rPr>
                      <w:b/>
                      <w:bCs/>
                      <w:sz w:val="24"/>
                      <w:szCs w:val="24"/>
                      <w:rtl/>
                      <w:lang w:bidi="ar-JO"/>
                    </w:rPr>
                  </w:pPr>
                  <w:r>
                    <w:rPr>
                      <w:rFonts w:hint="cs"/>
                      <w:b/>
                      <w:bCs/>
                      <w:sz w:val="24"/>
                      <w:szCs w:val="24"/>
                      <w:rtl/>
                      <w:lang w:bidi="ar-JO"/>
                    </w:rPr>
                    <w:t>11.ث</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F10F59" w:rsidP="00FB7A85">
                  <w:pPr>
                    <w:jc w:val="center"/>
                    <w:rPr>
                      <w:b/>
                      <w:bCs/>
                      <w:sz w:val="24"/>
                      <w:szCs w:val="24"/>
                      <w:rtl/>
                      <w:lang w:bidi="ar-JO"/>
                    </w:rPr>
                  </w:pPr>
                </w:p>
              </w:tc>
            </w:tr>
            <w:tr w:rsidR="00F10F59" w:rsidRPr="00DE0B86" w:rsidTr="00FB7A85">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F10F59" w:rsidP="00FB7A85">
                  <w:pPr>
                    <w:jc w:val="center"/>
                    <w:rPr>
                      <w:b/>
                      <w:bCs/>
                      <w:sz w:val="24"/>
                      <w:szCs w:val="24"/>
                      <w:rtl/>
                      <w:lang w:bidi="ar-JO"/>
                    </w:rPr>
                  </w:pPr>
                </w:p>
              </w:tc>
            </w:tr>
            <w:tr w:rsidR="00F10F59" w:rsidRPr="00DE0B86" w:rsidTr="00FB7A85">
              <w:trPr>
                <w:trHeight w:val="428"/>
              </w:trPr>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F10F59" w:rsidP="00FB7A85">
                  <w:pPr>
                    <w:jc w:val="center"/>
                    <w:rPr>
                      <w:b/>
                      <w:bCs/>
                      <w:sz w:val="24"/>
                      <w:szCs w:val="24"/>
                      <w:rtl/>
                      <w:lang w:bidi="ar-JO"/>
                    </w:rPr>
                  </w:pPr>
                </w:p>
              </w:tc>
            </w:tr>
            <w:tr w:rsidR="00F10F59" w:rsidRPr="00DE0B86" w:rsidTr="00FB7A85">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0813DC" w:rsidP="00FB7A85">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7360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XKMQIAAFoEAAAOAAAAZHJzL2Uyb0RvYy54bWysVE2P2jAQvVfqf7B8L0n4KhsRVnRXVJXQ&#10;7kqw2rNxbBIp9ri2IaG/vmMHWLTtqerF2DOT+XjvDfP7TjXkKKyrQRc0G6SUCM2hrPW+oK/b1ZcZ&#10;Jc4zXbIGtCjoSTh6v/j8ad6aXAyhgqYUlmAS7fLWFLTy3uRJ4nglFHMDMEKjU4JVzOPT7pPSshaz&#10;qyYZpuk0acGWxgIXzqH1sXfSRcwvpeD+WUonPGkKir35eNp47sKZLOYs31tmqpqf22D/0IVitcai&#10;11SPzDNysPUfqVTNLTiQfsBBJSBlzUWcAafJ0g/TbCpmRJwFwXHmCpP7f2n50/HFkros6GhKiWYK&#10;OdqKzpNv0JEswNMal2PUxmCc79CMNF/sDo1h6k5aFX5xHoJ+BPp0BTck42i8m03SbIgujr7hZDYe&#10;T0Ka5P1rY53/LkCRcCmoRfIipuy4dr4PvYSEYhpWddNEAhtN2oJOR5M0fnD1YPJGY40wQ99ruPlu&#10;18WRh6PLIDsoTzifhV4gzvBVjU2smfMvzKIisG9UuX/GQzaAxeB8o6QC++tv9hCPRKGXkhYVVlD3&#10;88CsoKT5oZHCu2w8DpKMj/Hka8DG3np2tx59UA+AIs5wnwyP1xDvm4tVWlBvuAzLUBVdTHOsXVB/&#10;uT74Xve4TFwslzEIRWiYX+uN4SF1gDVAvO3emDVnHjwy+AQXLbL8Ax19bE/I8uBB1pGrAHSP6hl/&#10;FHBk+7xsYUNu3zHq/S9h8Rs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KxWFyjECAABaBAAADgAAAAAAAAAAAAAAAAAu&#10;AgAAZHJzL2Uyb0RvYy54bWxQSwECLQAUAAYACAAAACEA8Zm4ON8AAAAIAQAADwAAAAAAAAAAAAAA&#10;AACLBAAAZHJzL2Rvd25yZXYueG1sUEsFBgAAAAAEAAQA8wAAAJcFAAAAAA==&#10;" filled="f" stroked="f" strokeweight=".5pt">
                        <v:textbox>
                          <w:txbxContent>
                            <w:p w:rsidR="00F10F59" w:rsidRPr="00663E5B" w:rsidRDefault="00F10F59" w:rsidP="00F10F59">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10F59" w:rsidRPr="00DE0B86" w:rsidRDefault="00F10F59" w:rsidP="00FB7A85">
            <w:pPr>
              <w:rPr>
                <w:b/>
                <w:bCs/>
                <w:sz w:val="24"/>
                <w:szCs w:val="24"/>
                <w:rtl/>
                <w:lang w:bidi="ar-JO"/>
              </w:rPr>
            </w:pPr>
          </w:p>
          <w:p w:rsidR="00F10F59" w:rsidRPr="00DE0B86" w:rsidRDefault="00F10F59" w:rsidP="00FB7A85">
            <w:pPr>
              <w:rPr>
                <w:b/>
                <w:bCs/>
                <w:sz w:val="24"/>
                <w:szCs w:val="24"/>
                <w:rtl/>
                <w:lang w:bidi="ar-JO"/>
              </w:rPr>
            </w:pPr>
          </w:p>
          <w:p w:rsidR="00F10F59" w:rsidRPr="00DE0B86" w:rsidRDefault="00F10F59" w:rsidP="00FB7A85">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0"/>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وَقُلْ جَاءَ الْحَقُّ وَزَهَقَ الْبَاطِلُ</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سورة آل عمران الآيات الكريمة</w:t>
      </w:r>
      <w:r w:rsidRPr="008A19AD">
        <w:rPr>
          <w:b/>
          <w:bCs/>
          <w:noProof/>
          <w:sz w:val="24"/>
          <w:szCs w:val="24"/>
          <w:lang w:bidi="ar-JO"/>
        </w:rPr>
        <w:t xml:space="preserve"> (169-174)</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فضائل الشهداء</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يبين فضل طاعة الله ورسوله والثقة بنصره</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يستنتج أسباب الهزيمة في معركة أحد</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يحفظ الآيات الكريمة غيباً</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بذكر أحداث معركة أحد، ويسأل عن أسباب الهزيمة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 xml:space="preserve">يشارك الطالب في النقاش ويستنتج أن سبب الهزيمة هو مخالفة أمر النبي </w:t>
            </w:r>
            <w:r w:rsidRPr="008A19AD">
              <w:rPr>
                <w:rFonts w:hint="cs"/>
                <w:b/>
                <w:bCs/>
                <w:noProof/>
                <w:sz w:val="24"/>
                <w:szCs w:val="24"/>
                <w:rtl/>
                <w:lang w:bidi="ar-JO"/>
              </w:rPr>
              <w:t>ﷺ</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فضائل الشهداء وفضل طاعة الله ورسوله والثقة بنصره. ثم يتبع استراتيجية الشرح التفاعلي لبناء المفاهيم الأساسية، ويوظف استراتيجية التعلم البصري من خلال تحليل أحداث المعركة،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فضائل الشهداء، ويحلل أحداث خروج المسلمين إلى حمراء الأسد</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للبحث عن فضائل أخرى للشهداء</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يبحث الطالب عن الفضائل، ويستنتج أن الشهادة هي أعظم أجر</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فضائل الشهداء وفهمهم للآيات</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ويتلو الآيات غيباً</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1"/>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وَقُلْ جَاءَ الْحَقُّ وَزَهَقَ الْبَاطِلُ</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الحديث الشريف : رضا الله تعالى</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الأعمال التي ترضي الله والأعمال التي تغضبه</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يعدد الأعمال التي ترضي الله تعالى</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يذكر الأعمال التي يبغضها الله تعالى</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إخلاص العبادة لله وحده</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بحديث شريف عن ربط الإيمان بالاستقامة، ويسأل عن دلالة هذا الربط</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الاستقامة هي أساس الإيمان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مضمون الحديث الشريف الذي يتضمن أعمالاً يرضاها الله وأخرى يبغضها. ثم يتبع استراتيجية الشرح التفاعلي لبناء المفاهيم الأساسية، ويوظف استراتيجية التعلم البصري من خلال تحليل الخريطة التنظيمية للدرس</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الأعمال التي يرضاها الله، ويحلل الأعمال التي يبغضها</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سلبيات الفرقة التي تعيشها الأمة اليوم</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الوحدة هي سبيل القوة والعزة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مضمون الحديث الشريف</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2"/>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وَقُلْ جَاءَ الْحَقُّ وَزَهَقَ الْبَاطِلُ</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فتح مكة (هـ8)</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سبب فتح مكة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يصف أحداث فتح مكة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نتائج فتح مكة</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يستنتج الدروس والعبر المستفادة من الفتح</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 xml:space="preserve">يمهد المعلم للدرس بذكر أحداث صلح الحديبية ورؤيا النبي </w:t>
            </w:r>
            <w:r w:rsidRPr="008A19AD">
              <w:rPr>
                <w:rFonts w:hint="cs"/>
                <w:b/>
                <w:bCs/>
                <w:noProof/>
                <w:sz w:val="24"/>
                <w:szCs w:val="24"/>
                <w:rtl/>
                <w:lang w:bidi="ar-JO"/>
              </w:rPr>
              <w:t>ﷺ</w:t>
            </w:r>
            <w:r w:rsidRPr="008A19AD">
              <w:rPr>
                <w:rFonts w:hint="eastAsia"/>
                <w:b/>
                <w:bCs/>
                <w:noProof/>
                <w:sz w:val="24"/>
                <w:szCs w:val="24"/>
                <w:rtl/>
                <w:lang w:bidi="ar-JO"/>
              </w:rPr>
              <w:t>،</w:t>
            </w:r>
            <w:r w:rsidRPr="008A19AD">
              <w:rPr>
                <w:b/>
                <w:bCs/>
                <w:noProof/>
                <w:sz w:val="24"/>
                <w:szCs w:val="24"/>
                <w:rtl/>
                <w:lang w:bidi="ar-JO"/>
              </w:rPr>
              <w:t xml:space="preserve"> ويسأل عن البشارة التي تضمنتها الآية الكريمة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الرؤيا كانت بشارة بفتح مكة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 xml:space="preserve">يشرح المعلم سبب فتح مكة وأحداثه ونتائجه، ويوضح خطة النبي </w:t>
            </w:r>
            <w:r w:rsidRPr="008A19AD">
              <w:rPr>
                <w:rFonts w:hint="cs"/>
                <w:b/>
                <w:bCs/>
                <w:noProof/>
                <w:sz w:val="24"/>
                <w:szCs w:val="24"/>
                <w:rtl/>
                <w:lang w:bidi="ar-JO"/>
              </w:rPr>
              <w:t>ﷺ</w:t>
            </w:r>
            <w:r w:rsidRPr="008A19AD">
              <w:rPr>
                <w:b/>
                <w:bCs/>
                <w:noProof/>
                <w:sz w:val="24"/>
                <w:szCs w:val="24"/>
                <w:rtl/>
                <w:lang w:bidi="ar-JO"/>
              </w:rPr>
              <w:t xml:space="preserve"> لدخول مكة. ثم يتبع استراتيجية الشرح التفاعلي لبناء المفاهيم الأساسية، ويوظف استراتيجية التعلم البصري من خلال تحليل الخريطة التنظيمية للدرس</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 xml:space="preserve">يشارك الطالب في النقاش حول خطة النبي </w:t>
            </w:r>
            <w:r w:rsidRPr="008A19AD">
              <w:rPr>
                <w:rFonts w:hint="cs"/>
                <w:b/>
                <w:bCs/>
                <w:noProof/>
                <w:sz w:val="24"/>
                <w:szCs w:val="24"/>
                <w:rtl/>
                <w:lang w:bidi="ar-JO"/>
              </w:rPr>
              <w:t>ﷺ</w:t>
            </w:r>
            <w:r w:rsidRPr="008A19AD">
              <w:rPr>
                <w:rFonts w:hint="eastAsia"/>
                <w:b/>
                <w:bCs/>
                <w:noProof/>
                <w:sz w:val="24"/>
                <w:szCs w:val="24"/>
                <w:rtl/>
                <w:lang w:bidi="ar-JO"/>
              </w:rPr>
              <w:t>،</w:t>
            </w:r>
            <w:r w:rsidRPr="008A19AD">
              <w:rPr>
                <w:b/>
                <w:bCs/>
                <w:noProof/>
                <w:sz w:val="24"/>
                <w:szCs w:val="24"/>
                <w:rtl/>
                <w:lang w:bidi="ar-JO"/>
              </w:rPr>
              <w:t xml:space="preserve"> ويحلل نتائج الفتح</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 xml:space="preserve">يوجه المعلم الطلاب لمناقشة أقوال النبي </w:t>
            </w:r>
            <w:r w:rsidRPr="008A19AD">
              <w:rPr>
                <w:rFonts w:hint="cs"/>
                <w:b/>
                <w:bCs/>
                <w:noProof/>
                <w:sz w:val="24"/>
                <w:szCs w:val="24"/>
                <w:rtl/>
                <w:lang w:bidi="ar-JO"/>
              </w:rPr>
              <w:t>ﷺ</w:t>
            </w:r>
            <w:r w:rsidRPr="008A19AD">
              <w:rPr>
                <w:b/>
                <w:bCs/>
                <w:noProof/>
                <w:sz w:val="24"/>
                <w:szCs w:val="24"/>
                <w:rtl/>
                <w:lang w:bidi="ar-JO"/>
              </w:rPr>
              <w:t xml:space="preserve"> يوم فتح مكة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 xml:space="preserve">يستنتج الطالب القيم المستفادة من مواقف النبي </w:t>
            </w:r>
            <w:r w:rsidRPr="008A19AD">
              <w:rPr>
                <w:rFonts w:hint="cs"/>
                <w:b/>
                <w:bCs/>
                <w:noProof/>
                <w:sz w:val="24"/>
                <w:szCs w:val="24"/>
                <w:rtl/>
                <w:lang w:bidi="ar-JO"/>
              </w:rPr>
              <w:t>ﷺ</w:t>
            </w:r>
            <w:r w:rsidRPr="008A19AD">
              <w:rPr>
                <w:b/>
                <w:bCs/>
                <w:noProof/>
                <w:sz w:val="24"/>
                <w:szCs w:val="24"/>
                <w:rtl/>
                <w:lang w:bidi="ar-JO"/>
              </w:rPr>
              <w:t xml:space="preserve"> في العفو والتسامح</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سبب الفتح وأحداثه ونتائجه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3"/>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وَقُلْ جَاءَ الْحَقُّ وَزَهَقَ الْبَاطِلُ</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من خصائص الشريعة الإسلامية: الإيجابية</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إيجابية الشريعة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مظاهر إيجابية الشريعة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يذكر أمثلة على الإيجابية في الشريعة</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المبادرة إلى فعل الخير</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بحديث شريف عن أهمية العمل حتى قيام الساعة، ويسأل الطلاب عن الخصيصة التي يدل عليها الحديث</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الحديث يدل على إيجابية الشريعة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الإيجابية ومظاهرها في الشريعة، مثل إيجابية النظرة إلى الحياة والنفس والآخرين. ثم يتبع استراتيجية الشرح التفاعلي لبناء المفاهيم الأساسية، ويوظف استراتيجية التعلم البصري من خلال تحليل الصور والأحاديث النبوية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مظاهر الإيجابية، ويحلل أثر الإيجابية على الفرد والمجتمع</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أثر الإيجابية في حياة الناس</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يستنتج الطالب أن الإيجابية تدفع الإنسان إلى العمل والسعي وعمارة الأرض</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الإيجابية ومظاهرها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4"/>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وَقُلْ جَاءَ الْحَقُّ وَزَهَقَ الْبَاطِلُ</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شروط صحة عقد الزواج</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الزواج وأهليته</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شروط صحة عقد الزواج</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أركان عقد الزواج</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الزواج الحلال</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الزواج في حياة المسلم، ويسأل عن شروطه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شروط صحة عقد الزواج</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شروط صحة عقد الزواج وأركانه، ويوضح مفهوم أهلية الزوجين وموافقة الولي والإشهاد على العقد. ثم يتبع استراتيجية الشرح التفاعلي لبناء المفاهيم الأساسية، ويوظف استراتيجية التعلم البصري من خلال تحليل الصور والمواقف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شروط صحة الزواج، ويحلل أركان العقد</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أثر الشروط في تحقيق السعادة الزوجية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الشروط تضمن حقوق الزوجين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شروط صحة عقد الزواج وأركانه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F10F59" w:rsidRDefault="00F10F59">
      <w:pPr>
        <w:rPr>
          <w:sz w:val="6"/>
          <w:szCs w:val="6"/>
        </w:rPr>
      </w:pPr>
    </w:p>
    <w:p w:rsidR="00F10F59" w:rsidRDefault="00F10F59" w:rsidP="00F10F59">
      <w:pPr>
        <w:rPr>
          <w:b/>
          <w:bCs/>
          <w:sz w:val="24"/>
          <w:szCs w:val="24"/>
          <w:rtl/>
          <w:lang w:bidi="ar-JO"/>
        </w:rPr>
        <w:sectPr w:rsidR="00F10F59" w:rsidSect="004D1041">
          <w:footerReference w:type="default" r:id="rId25"/>
          <w:pgSz w:w="16838" w:h="11906" w:orient="landscape"/>
          <w:pgMar w:top="567" w:right="720" w:bottom="720" w:left="720" w:header="142" w:footer="304" w:gutter="0"/>
          <w:pgNumType w:start="1"/>
          <w:cols w:space="708"/>
          <w:bidi/>
          <w:rtlGutter/>
          <w:docGrid w:linePitch="360"/>
        </w:sectPr>
      </w:pPr>
    </w:p>
    <w:p w:rsidR="00F10F59" w:rsidRPr="00317004" w:rsidRDefault="000813DC" w:rsidP="00F10F59">
      <w:pPr>
        <w:rPr>
          <w:sz w:val="6"/>
          <w:szCs w:val="6"/>
        </w:rPr>
      </w:pPr>
      <w:r>
        <w:rPr>
          <w:noProof/>
          <w:sz w:val="6"/>
          <w:szCs w:val="6"/>
        </w:rPr>
        <w:lastRenderedPageBreak/>
        <w:pict>
          <v:shape id="_x0000_s1060" type="#_x0000_t202" style="position:absolute;left:0;text-align:left;margin-left:357.4pt;margin-top:-8.3pt;width:145.5pt;height:24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WcJMQIAAFoEAAAOAAAAZHJzL2Uyb0RvYy54bWysVN9v2jAQfp+0/8Hy+0iAtG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W7QxNE2TbNZ&#10;GtFP3l4b6/xXAYoEoaAWyYuYsuPaeawEXQeXkEzDqm6aSGCjSVvQ2ymG/82CLxqND0MPfa1B8t2u&#10;iy1Ps6GRHZQn7M9CPyDO8FWNRayZ8y/M4kRg3Tjl/hkP2QAmg7NESQX259/0wR+JQislLU5YQd2P&#10;A7OCkuabRgo/j7MsjGS8ZDd3E7zYa8vu2qIP6gFwiMe4T4ZHMfj7ZhClBfWKy7AMWdHENMfcBfWD&#10;+OD7ucdl4mK5jE44hIb5td4YHkIH8ALE2+6VWXPmwSODTzDMIsvf0dH79rAvDx5kHbkKQPeonvHH&#10;AY4UnpctbMj1PXq9/RIWvwAAAP//AwBQSwMEFAAGAAgAAAAhAFv/liniAAAACwEAAA8AAABkcnMv&#10;ZG93bnJldi54bWxMj8FuwjAQRO+V+g/WVuoN7FBIUYiDUCRUqWoPUC7cNrFJotrrNDaQ9utrTu1x&#10;Z0czb/L1aA276MF3jiQkUwFMU+1UR42Ew8d2sgTmA5JC40hL+NYe1sX9XY6Zclfa6cs+NCyGkM9Q&#10;QhtCn3Hu61Zb9FPXa4q/kxsshngODVcDXmO4NXwmRMotdhQbWux12er6c3+2El7L7Tvuqpld/pjy&#10;5e206b8Ox4WUjw/jZgUs6DH8meGGH9GhiEyVO5PyzEh4TuYRPUiYJGkK7OYQYhGlSsJTMgde5Pz/&#10;huIXAAD//wMAUEsBAi0AFAAGAAgAAAAhALaDOJL+AAAA4QEAABMAAAAAAAAAAAAAAAAAAAAAAFtD&#10;b250ZW50X1R5cGVzXS54bWxQSwECLQAUAAYACAAAACEAOP0h/9YAAACUAQAACwAAAAAAAAAAAAAA&#10;AAAvAQAAX3JlbHMvLnJlbHNQSwECLQAUAAYACAAAACEABulnCTECAABaBAAADgAAAAAAAAAAAAAA&#10;AAAuAgAAZHJzL2Uyb0RvYy54bWxQSwECLQAUAAYACAAAACEAW/+WKeIAAAALAQAADwAAAAAAAAAA&#10;AAAAAACLBAAAZHJzL2Rvd25yZXYueG1sUEsFBgAAAAAEAAQA8wAAAJoFAAAAAA==&#10;" filled="f" stroked="f" strokeweight=".5pt">
            <v:textbox>
              <w:txbxContent>
                <w:p w:rsidR="00F10F59" w:rsidRDefault="00F10F59" w:rsidP="00F10F59">
                  <w:pPr>
                    <w:pStyle w:val="a5"/>
                    <w:jc w:val="center"/>
                    <w:rPr>
                      <w:b/>
                      <w:bCs/>
                      <w:sz w:val="28"/>
                      <w:szCs w:val="28"/>
                      <w:rtl/>
                      <w:lang w:bidi="ar-JO"/>
                    </w:rPr>
                  </w:pPr>
                  <w:r w:rsidRPr="00D935B7">
                    <w:rPr>
                      <w:rFonts w:hint="cs"/>
                      <w:b/>
                      <w:bCs/>
                      <w:sz w:val="28"/>
                      <w:szCs w:val="28"/>
                      <w:rtl/>
                      <w:lang w:bidi="ar-JO"/>
                    </w:rPr>
                    <w:t>خطة الدرس</w:t>
                  </w:r>
                </w:p>
                <w:p w:rsidR="00F10F59" w:rsidRDefault="00F10F59" w:rsidP="00F10F59"/>
              </w:txbxContent>
            </v:textbox>
          </v:shape>
        </w:pict>
      </w:r>
    </w:p>
    <w:p w:rsidR="00F10F59" w:rsidRPr="00DE0B86" w:rsidRDefault="00F10F59" w:rsidP="00F10F59">
      <w:pPr>
        <w:rPr>
          <w:b/>
          <w:bCs/>
          <w:sz w:val="24"/>
          <w:szCs w:val="24"/>
          <w:lang w:bidi="ar-JO"/>
        </w:rPr>
      </w:pPr>
      <w:r w:rsidRPr="00DE0B86">
        <w:rPr>
          <w:rFonts w:hint="cs"/>
          <w:b/>
          <w:bCs/>
          <w:sz w:val="24"/>
          <w:szCs w:val="24"/>
          <w:rtl/>
          <w:lang w:bidi="ar-JO"/>
        </w:rPr>
        <w:t xml:space="preserve">المبحث :  </w:t>
      </w:r>
      <w:r>
        <w:rPr>
          <w:rFonts w:hint="cs"/>
          <w:b/>
          <w:bCs/>
          <w:sz w:val="24"/>
          <w:szCs w:val="24"/>
          <w:rtl/>
          <w:lang w:bidi="ar-JO"/>
        </w:rPr>
        <w:t xml:space="preserve">التربية الإسلامية الحادي عشر  </w:t>
      </w:r>
      <w:r w:rsidRPr="00F10F59">
        <w:rPr>
          <w:b/>
          <w:bCs/>
          <w:noProof/>
          <w:sz w:val="24"/>
          <w:szCs w:val="24"/>
          <w:rtl/>
          <w:lang w:bidi="ar-JO"/>
        </w:rPr>
        <w:t>وَقُلْ جَاءَ الْحَقُّ وَزَهَقَ الْبَاطِلُ</w:t>
      </w:r>
      <w:bookmarkStart w:id="0" w:name="_GoBack"/>
      <w:bookmarkEnd w:id="0"/>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 xml:space="preserve">الحقوق </w:t>
      </w:r>
      <w:r>
        <w:rPr>
          <w:rFonts w:hint="cs"/>
          <w:b/>
          <w:bCs/>
          <w:noProof/>
          <w:sz w:val="24"/>
          <w:szCs w:val="24"/>
          <w:rtl/>
          <w:lang w:bidi="ar-JO"/>
        </w:rPr>
        <w:t>الاجتماعية</w:t>
      </w:r>
      <w:r w:rsidRPr="008A19AD">
        <w:rPr>
          <w:b/>
          <w:bCs/>
          <w:noProof/>
          <w:sz w:val="24"/>
          <w:szCs w:val="24"/>
          <w:rtl/>
          <w:lang w:bidi="ar-JO"/>
        </w:rPr>
        <w:t xml:space="preserve"> للمرأة في الإسلام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F10F59" w:rsidRPr="00DE0B86" w:rsidTr="00FB7A85">
        <w:trPr>
          <w:trHeight w:val="339"/>
        </w:trPr>
        <w:tc>
          <w:tcPr>
            <w:tcW w:w="15627" w:type="dxa"/>
            <w:gridSpan w:val="4"/>
          </w:tcPr>
          <w:p w:rsidR="00F10F59" w:rsidRPr="00DE0B86" w:rsidRDefault="00F10F59" w:rsidP="00FB7A85">
            <w:pPr>
              <w:rPr>
                <w:b/>
                <w:bCs/>
                <w:sz w:val="24"/>
                <w:szCs w:val="24"/>
                <w:rtl/>
                <w:lang w:bidi="ar-JO"/>
              </w:rPr>
            </w:pPr>
            <w:r w:rsidRPr="00DE0B86">
              <w:rPr>
                <w:rFonts w:hint="cs"/>
                <w:b/>
                <w:bCs/>
                <w:sz w:val="24"/>
                <w:szCs w:val="24"/>
                <w:rtl/>
                <w:lang w:bidi="ar-JO"/>
              </w:rPr>
              <w:t>النتاجات التعليمية :</w:t>
            </w:r>
          </w:p>
          <w:p w:rsidR="00F10F59" w:rsidRPr="00DE0B86" w:rsidRDefault="00F10F59" w:rsidP="00FB7A85">
            <w:pPr>
              <w:rPr>
                <w:b/>
                <w:bCs/>
                <w:sz w:val="24"/>
                <w:szCs w:val="24"/>
                <w:lang w:bidi="ar-JO"/>
              </w:rPr>
            </w:pPr>
            <w:r>
              <w:rPr>
                <w:rFonts w:hint="cs"/>
                <w:b/>
                <w:bCs/>
                <w:sz w:val="24"/>
                <w:szCs w:val="24"/>
                <w:rtl/>
                <w:lang w:bidi="ar-JO"/>
              </w:rPr>
              <w:t>1_</w:t>
            </w:r>
            <w:r w:rsidRPr="008A19AD">
              <w:rPr>
                <w:b/>
                <w:bCs/>
                <w:noProof/>
                <w:sz w:val="24"/>
                <w:szCs w:val="24"/>
                <w:rtl/>
                <w:lang w:bidi="ar-JO"/>
              </w:rPr>
              <w:t>يوضح الحقوق الاجتماعية للمرأة في الإسلام</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يقدر سبق الإسلام في إعطاء المرأة حقوقها</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يذكر حق المرأة في التعليم والمشاركة في بناء المجتمع</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الدفاع عن حقوق المرأة</w:t>
            </w:r>
            <w:r w:rsidRPr="008A19AD">
              <w:rPr>
                <w:b/>
                <w:bCs/>
                <w:noProof/>
                <w:sz w:val="24"/>
                <w:szCs w:val="24"/>
                <w:lang w:bidi="ar-JO"/>
              </w:rPr>
              <w:t>.</w:t>
            </w:r>
          </w:p>
          <w:p w:rsidR="00F10F59" w:rsidRPr="00DE0B86" w:rsidRDefault="00F10F59" w:rsidP="00FB7A85">
            <w:pPr>
              <w:rPr>
                <w:b/>
                <w:bCs/>
                <w:sz w:val="24"/>
                <w:szCs w:val="24"/>
                <w:rtl/>
                <w:lang w:bidi="ar-JO"/>
              </w:rPr>
            </w:pPr>
          </w:p>
        </w:tc>
      </w:tr>
      <w:tr w:rsidR="00F10F59" w:rsidRPr="00DE0B86" w:rsidTr="00FB7A85">
        <w:tc>
          <w:tcPr>
            <w:tcW w:w="1050" w:type="dxa"/>
          </w:tcPr>
          <w:p w:rsidR="00F10F59" w:rsidRPr="00DE0B86" w:rsidRDefault="00F10F59" w:rsidP="00FB7A85">
            <w:pPr>
              <w:jc w:val="center"/>
              <w:rPr>
                <w:b/>
                <w:bCs/>
                <w:sz w:val="24"/>
                <w:szCs w:val="24"/>
                <w:rtl/>
                <w:lang w:bidi="ar-JO"/>
              </w:rPr>
            </w:pPr>
            <w:r w:rsidRPr="00DE0B86">
              <w:rPr>
                <w:rFonts w:hint="cs"/>
                <w:b/>
                <w:bCs/>
                <w:sz w:val="24"/>
                <w:szCs w:val="24"/>
                <w:rtl/>
                <w:lang w:bidi="ar-JO"/>
              </w:rPr>
              <w:t>المراحل</w:t>
            </w:r>
          </w:p>
        </w:tc>
        <w:tc>
          <w:tcPr>
            <w:tcW w:w="7289" w:type="dxa"/>
          </w:tcPr>
          <w:p w:rsidR="00F10F59" w:rsidRPr="00DE0B86" w:rsidRDefault="00F10F59" w:rsidP="00FB7A85">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10F59" w:rsidRPr="00DE0B86" w:rsidRDefault="00F10F59" w:rsidP="00FB7A85">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10F59" w:rsidRPr="00DE0B86" w:rsidRDefault="00F10F59" w:rsidP="00FB7A85">
            <w:pPr>
              <w:jc w:val="center"/>
              <w:rPr>
                <w:b/>
                <w:bCs/>
                <w:sz w:val="24"/>
                <w:szCs w:val="24"/>
                <w:rtl/>
                <w:lang w:bidi="ar-JO"/>
              </w:rPr>
            </w:pPr>
            <w:r w:rsidRPr="00DE0B86">
              <w:rPr>
                <w:rFonts w:hint="cs"/>
                <w:b/>
                <w:bCs/>
                <w:sz w:val="24"/>
                <w:szCs w:val="24"/>
                <w:rtl/>
                <w:lang w:bidi="ar-JO"/>
              </w:rPr>
              <w:t>الزمن</w:t>
            </w:r>
          </w:p>
        </w:tc>
      </w:tr>
      <w:tr w:rsidR="00F10F59" w:rsidRPr="00DE0B86" w:rsidTr="00FB7A85">
        <w:trPr>
          <w:cantSplit/>
          <w:trHeight w:val="1134"/>
        </w:trPr>
        <w:tc>
          <w:tcPr>
            <w:tcW w:w="1050" w:type="dxa"/>
            <w:textDirection w:val="btLr"/>
            <w:vAlign w:val="center"/>
          </w:tcPr>
          <w:p w:rsidR="00F10F59" w:rsidRPr="00DE0B86" w:rsidRDefault="00F10F59" w:rsidP="00FB7A85">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يمهد المعلم للدرس بذكر حال المرأة قبل الإسلام، ويسأل عن أهمية إعطاء الإسلام للمرأة حقوقها</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يشارك الطالب في النقاش ويستنتج أن الإسلام كرم المرأة وأعطاها حقوقها</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5د</w:t>
            </w:r>
          </w:p>
        </w:tc>
      </w:tr>
      <w:tr w:rsidR="00F10F59" w:rsidRPr="00DE0B86" w:rsidTr="00FB7A85">
        <w:trPr>
          <w:cantSplit/>
          <w:trHeight w:val="1545"/>
        </w:trPr>
        <w:tc>
          <w:tcPr>
            <w:tcW w:w="1050" w:type="dxa"/>
            <w:textDirection w:val="btLr"/>
            <w:vAlign w:val="center"/>
          </w:tcPr>
          <w:p w:rsidR="00F10F59" w:rsidRPr="00DE0B86" w:rsidRDefault="00F10F59" w:rsidP="00FB7A85">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يشرح المعلم الحقوق الاجتماعية للمرأة، مثل التكريم والتقدير والرعاية، وحق التعلم، وحق اختيار الزوج، وحق المشاركة في بناء المجتمع. ثم يتبع استراتيجية الشرح التفاعلي لبناء المفاهيم الأساسية، ويوظف استراتيجية التعلم البصري من خلال تحليل الخريطة التنظيمية للدرس</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يشارك الطالب في النقاش حول حقوق المرأة، ويحلل موقف الإسلام من العنف ضدها</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15د</w:t>
            </w:r>
          </w:p>
        </w:tc>
      </w:tr>
      <w:tr w:rsidR="00F10F59" w:rsidRPr="00DE0B86" w:rsidTr="00FB7A85">
        <w:trPr>
          <w:cantSplit/>
          <w:trHeight w:val="1134"/>
        </w:trPr>
        <w:tc>
          <w:tcPr>
            <w:tcW w:w="1050" w:type="dxa"/>
            <w:textDirection w:val="btLr"/>
            <w:vAlign w:val="center"/>
          </w:tcPr>
          <w:p w:rsidR="00F10F59" w:rsidRPr="00DE0B86" w:rsidRDefault="00F10F59" w:rsidP="00FB7A85">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يوجه المعلم الطلاب لمناقشة دور المرأة في بناء المجتمع</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يشارك الطالب في النقاش ويستنتج أن المرأة شريكة للرجل في بناء المجتمع</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15د</w:t>
            </w:r>
          </w:p>
        </w:tc>
      </w:tr>
      <w:tr w:rsidR="00F10F59" w:rsidRPr="00DE0B86" w:rsidTr="00FB7A85">
        <w:trPr>
          <w:cantSplit/>
          <w:trHeight w:val="1134"/>
        </w:trPr>
        <w:tc>
          <w:tcPr>
            <w:tcW w:w="1050" w:type="dxa"/>
            <w:textDirection w:val="btLr"/>
            <w:vAlign w:val="center"/>
          </w:tcPr>
          <w:p w:rsidR="00F10F59" w:rsidRPr="00DE0B86" w:rsidRDefault="00F10F59" w:rsidP="00FB7A85">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10F59" w:rsidRPr="00DE0B86" w:rsidRDefault="00F10F59" w:rsidP="00FB7A85">
            <w:pPr>
              <w:rPr>
                <w:b/>
                <w:bCs/>
                <w:sz w:val="24"/>
                <w:szCs w:val="24"/>
                <w:rtl/>
                <w:lang w:bidi="ar-JO"/>
              </w:rPr>
            </w:pPr>
            <w:r w:rsidRPr="008A19AD">
              <w:rPr>
                <w:b/>
                <w:bCs/>
                <w:noProof/>
                <w:sz w:val="24"/>
                <w:szCs w:val="24"/>
                <w:rtl/>
                <w:lang w:bidi="ar-JO"/>
              </w:rPr>
              <w:t>يختبر المعلم الطلاب في الحقوق الاجتماعية للمرأة</w:t>
            </w:r>
            <w:r w:rsidRPr="008A19AD">
              <w:rPr>
                <w:b/>
                <w:bCs/>
                <w:noProof/>
                <w:sz w:val="24"/>
                <w:szCs w:val="24"/>
                <w:lang w:bidi="ar-JO"/>
              </w:rPr>
              <w:t>.</w:t>
            </w:r>
          </w:p>
        </w:tc>
        <w:tc>
          <w:tcPr>
            <w:tcW w:w="6315" w:type="dxa"/>
          </w:tcPr>
          <w:p w:rsidR="00F10F59" w:rsidRPr="00DE0B86" w:rsidRDefault="00F10F59" w:rsidP="00FB7A85">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F10F59" w:rsidRPr="00DE0B86" w:rsidRDefault="00F10F59" w:rsidP="00FB7A85">
            <w:pPr>
              <w:rPr>
                <w:b/>
                <w:bCs/>
                <w:sz w:val="24"/>
                <w:szCs w:val="24"/>
                <w:rtl/>
                <w:lang w:bidi="ar-JO"/>
              </w:rPr>
            </w:pPr>
            <w:r>
              <w:rPr>
                <w:rFonts w:hint="cs"/>
                <w:b/>
                <w:bCs/>
                <w:sz w:val="24"/>
                <w:szCs w:val="24"/>
                <w:rtl/>
                <w:lang w:bidi="ar-JO"/>
              </w:rPr>
              <w:t>10د</w:t>
            </w:r>
          </w:p>
        </w:tc>
      </w:tr>
    </w:tbl>
    <w:p w:rsidR="00F10F59" w:rsidRPr="00DE0B86" w:rsidRDefault="00F10F59" w:rsidP="00F10F59">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10F59" w:rsidRPr="00DE0B86" w:rsidTr="00FB7A85">
        <w:tc>
          <w:tcPr>
            <w:tcW w:w="8140" w:type="dxa"/>
          </w:tcPr>
          <w:tbl>
            <w:tblPr>
              <w:tblStyle w:val="a3"/>
              <w:bidiVisual/>
              <w:tblW w:w="0" w:type="auto"/>
              <w:tblLook w:val="04A0"/>
            </w:tblPr>
            <w:tblGrid>
              <w:gridCol w:w="7492"/>
            </w:tblGrid>
            <w:tr w:rsidR="00F10F59" w:rsidRPr="00DE0B86" w:rsidTr="00FB7A85">
              <w:trPr>
                <w:trHeight w:val="1889"/>
              </w:trPr>
              <w:tc>
                <w:tcPr>
                  <w:tcW w:w="8184" w:type="dxa"/>
                </w:tcPr>
                <w:p w:rsidR="00F10F59" w:rsidRPr="00DE0B86" w:rsidRDefault="00F10F59" w:rsidP="00FB7A85">
                  <w:pPr>
                    <w:rPr>
                      <w:b/>
                      <w:bCs/>
                      <w:sz w:val="24"/>
                      <w:szCs w:val="24"/>
                      <w:rtl/>
                      <w:lang w:bidi="ar-JO"/>
                    </w:rPr>
                  </w:pPr>
                  <w:r w:rsidRPr="00DE0B86">
                    <w:rPr>
                      <w:rFonts w:hint="cs"/>
                      <w:b/>
                      <w:bCs/>
                      <w:sz w:val="24"/>
                      <w:szCs w:val="24"/>
                      <w:rtl/>
                      <w:lang w:bidi="ar-JO"/>
                    </w:rPr>
                    <w:t>*التأمل الذاتي : حول عمليتي التعلم والتعليم</w:t>
                  </w:r>
                </w:p>
                <w:p w:rsidR="00F10F59" w:rsidRPr="00DE0B86" w:rsidRDefault="00F10F59" w:rsidP="00FB7A85">
                  <w:pPr>
                    <w:rPr>
                      <w:b/>
                      <w:bCs/>
                      <w:sz w:val="24"/>
                      <w:szCs w:val="24"/>
                      <w:rtl/>
                      <w:lang w:bidi="ar-JO"/>
                    </w:rPr>
                  </w:pPr>
                </w:p>
                <w:p w:rsidR="00F10F59" w:rsidRPr="001C6518" w:rsidRDefault="00F10F59" w:rsidP="00FB7A85">
                  <w:pPr>
                    <w:tabs>
                      <w:tab w:val="left" w:pos="1000"/>
                    </w:tabs>
                    <w:rPr>
                      <w:sz w:val="24"/>
                      <w:szCs w:val="24"/>
                      <w:rtl/>
                      <w:lang w:bidi="ar-JO"/>
                    </w:rPr>
                  </w:pPr>
                </w:p>
              </w:tc>
            </w:tr>
          </w:tbl>
          <w:p w:rsidR="00F10F59" w:rsidRPr="00DE0B86" w:rsidRDefault="00F10F59" w:rsidP="00FB7A85">
            <w:pPr>
              <w:rPr>
                <w:b/>
                <w:bCs/>
                <w:sz w:val="24"/>
                <w:szCs w:val="24"/>
                <w:rtl/>
                <w:lang w:bidi="ar-JO"/>
              </w:rPr>
            </w:pPr>
          </w:p>
          <w:p w:rsidR="00F10F59" w:rsidRPr="00DE0B86" w:rsidRDefault="00F10F59" w:rsidP="00FB7A85">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10F59" w:rsidRPr="00DE0B86" w:rsidTr="00FB7A85">
              <w:trPr>
                <w:trHeight w:val="471"/>
              </w:trPr>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10F59" w:rsidRPr="00DE0B86" w:rsidRDefault="00F10F59" w:rsidP="00FB7A85">
                  <w:pPr>
                    <w:jc w:val="center"/>
                    <w:rPr>
                      <w:b/>
                      <w:bCs/>
                      <w:sz w:val="24"/>
                      <w:szCs w:val="24"/>
                      <w:rtl/>
                      <w:lang w:bidi="ar-JO"/>
                    </w:rPr>
                  </w:pPr>
                  <w:r>
                    <w:rPr>
                      <w:rFonts w:hint="cs"/>
                      <w:b/>
                      <w:bCs/>
                      <w:sz w:val="24"/>
                      <w:szCs w:val="24"/>
                      <w:rtl/>
                      <w:lang w:bidi="ar-JO"/>
                    </w:rPr>
                    <w:t>11.ث</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F10F59" w:rsidP="00FB7A85">
                  <w:pPr>
                    <w:jc w:val="center"/>
                    <w:rPr>
                      <w:b/>
                      <w:bCs/>
                      <w:sz w:val="24"/>
                      <w:szCs w:val="24"/>
                      <w:rtl/>
                      <w:lang w:bidi="ar-JO"/>
                    </w:rPr>
                  </w:pPr>
                </w:p>
              </w:tc>
            </w:tr>
            <w:tr w:rsidR="00F10F59" w:rsidRPr="00DE0B86" w:rsidTr="00FB7A85">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F10F59" w:rsidP="00FB7A85">
                  <w:pPr>
                    <w:jc w:val="center"/>
                    <w:rPr>
                      <w:b/>
                      <w:bCs/>
                      <w:sz w:val="24"/>
                      <w:szCs w:val="24"/>
                      <w:rtl/>
                      <w:lang w:bidi="ar-JO"/>
                    </w:rPr>
                  </w:pPr>
                </w:p>
              </w:tc>
            </w:tr>
            <w:tr w:rsidR="00F10F59" w:rsidRPr="00DE0B86" w:rsidTr="00FB7A85">
              <w:trPr>
                <w:trHeight w:val="428"/>
              </w:trPr>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F10F59" w:rsidP="00FB7A85">
                  <w:pPr>
                    <w:jc w:val="center"/>
                    <w:rPr>
                      <w:b/>
                      <w:bCs/>
                      <w:sz w:val="24"/>
                      <w:szCs w:val="24"/>
                      <w:rtl/>
                      <w:lang w:bidi="ar-JO"/>
                    </w:rPr>
                  </w:pPr>
                </w:p>
              </w:tc>
            </w:tr>
            <w:tr w:rsidR="00F10F59" w:rsidRPr="00DE0B86" w:rsidTr="00FB7A85">
              <w:tc>
                <w:tcPr>
                  <w:tcW w:w="1922" w:type="dxa"/>
                  <w:vAlign w:val="center"/>
                </w:tcPr>
                <w:p w:rsidR="00F10F59" w:rsidRPr="00DE0B86" w:rsidRDefault="00F10F59" w:rsidP="00FB7A85">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1" w:type="dxa"/>
                  <w:vAlign w:val="center"/>
                </w:tcPr>
                <w:p w:rsidR="00F10F59" w:rsidRPr="00DE0B86" w:rsidRDefault="00F10F59" w:rsidP="00FB7A85">
                  <w:pPr>
                    <w:jc w:val="center"/>
                    <w:rPr>
                      <w:b/>
                      <w:bCs/>
                      <w:sz w:val="24"/>
                      <w:szCs w:val="24"/>
                      <w:rtl/>
                      <w:lang w:bidi="ar-JO"/>
                    </w:rPr>
                  </w:pPr>
                </w:p>
              </w:tc>
              <w:tc>
                <w:tcPr>
                  <w:tcW w:w="822" w:type="dxa"/>
                  <w:vAlign w:val="center"/>
                </w:tcPr>
                <w:p w:rsidR="00F10F59" w:rsidRPr="00DE0B86" w:rsidRDefault="000813DC" w:rsidP="00FB7A85">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391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OjGMAIAAFoEAAAOAAAAZHJzL2Uyb0RvYy54bWysVMtu2zAQvBfoPxC815IcOXUEy4GbwEWB&#10;IAlgBznTFGUJILksSVtyv75Lyi+kPRW90OTuah8zs57d90qSvbCuBV3SbJRSIjSHqtXbkr6tl1+m&#10;lDjPdMUkaFHSg3D0fv7506wzhRhDA7ISlmAS7YrOlLTx3hRJ4ngjFHMjMEKjswarmMen3SaVZR1m&#10;VzIZp+lt0oGtjAUunEPr4+Ck85i/rgX3L3XthCeypNibj6eN5yacyXzGiq1lpmn5sQ32D10o1mos&#10;ek71yDwjO9v+kUq13IKD2o84qATquuUizoDTZOmHaVYNMyLOguA4c4bJ/b+0/Hn/aklblXScU6KZ&#10;Qo7WovfkG/QkC/B0xhUYtTIY53s0I80nu0NjmLqvrQq/OA9BPwJ9OIMbknE03k0naTZGF0ffeDLN&#10;80lIk1y+Ntb57wIUCZeSWiQvYsr2T84PoaeQUEzDspUyEig16Up6ezNJ4wdnDyaXGmuEGYZew833&#10;mz6OfBM7CKYNVAecz8IgEGf4ssUmnpjzr8yiIrBvVLl/waOWgMXgeKOkAfvrb/YQj0Shl5IOFVZS&#10;93PHrKBE/tBI4V2W50GS8ZFPvgZs7LVnc+3RO/UAKOIM98nweA3xXp6stQX1jsuwCFXRxTTH2iX1&#10;p+uDH3SPy8TFYhGDUISG+Se9MjykDrAGiNf9O7PmyINHBp/hpEVWfKBjiB0IWew81G3k6oLqEX8U&#10;cGT7uGxhQ67fMerylzD/DQ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h7OjGMAIAAFoEAAAOAAAAAAAAAAAAAAAAAC4C&#10;AABkcnMvZTJvRG9jLnhtbFBLAQItABQABgAIAAAAIQDxmbg43wAAAAgBAAAPAAAAAAAAAAAAAAAA&#10;AIoEAABkcnMvZG93bnJldi54bWxQSwUGAAAAAAQABADzAAAAlgUAAAAA&#10;" filled="f" stroked="f" strokeweight=".5pt">
                        <v:textbox>
                          <w:txbxContent>
                            <w:p w:rsidR="00F10F59" w:rsidRPr="00663E5B" w:rsidRDefault="00F10F59" w:rsidP="00F10F59">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10F59" w:rsidRPr="00DE0B86" w:rsidRDefault="00F10F59" w:rsidP="00FB7A85">
            <w:pPr>
              <w:rPr>
                <w:b/>
                <w:bCs/>
                <w:sz w:val="24"/>
                <w:szCs w:val="24"/>
                <w:rtl/>
                <w:lang w:bidi="ar-JO"/>
              </w:rPr>
            </w:pPr>
          </w:p>
          <w:p w:rsidR="00F10F59" w:rsidRPr="00DE0B86" w:rsidRDefault="00F10F59" w:rsidP="00FB7A85">
            <w:pPr>
              <w:rPr>
                <w:b/>
                <w:bCs/>
                <w:sz w:val="24"/>
                <w:szCs w:val="24"/>
                <w:rtl/>
                <w:lang w:bidi="ar-JO"/>
              </w:rPr>
            </w:pPr>
          </w:p>
          <w:p w:rsidR="00F10F59" w:rsidRPr="00DE0B86" w:rsidRDefault="00F10F59" w:rsidP="00FB7A85">
            <w:pPr>
              <w:rPr>
                <w:b/>
                <w:bCs/>
                <w:sz w:val="24"/>
                <w:szCs w:val="24"/>
                <w:rtl/>
                <w:lang w:bidi="ar-JO"/>
              </w:rPr>
            </w:pPr>
          </w:p>
        </w:tc>
      </w:tr>
    </w:tbl>
    <w:p w:rsidR="00F10F59" w:rsidRDefault="00F10F59">
      <w:pPr>
        <w:rPr>
          <w:sz w:val="6"/>
          <w:szCs w:val="6"/>
        </w:rPr>
      </w:pPr>
    </w:p>
    <w:p w:rsidR="00F10F59" w:rsidRDefault="00F10F59">
      <w:pPr>
        <w:rPr>
          <w:sz w:val="6"/>
          <w:szCs w:val="6"/>
        </w:rPr>
      </w:pPr>
    </w:p>
    <w:p w:rsidR="004D1041" w:rsidRPr="00317004" w:rsidRDefault="000813DC">
      <w:pPr>
        <w:rPr>
          <w:sz w:val="6"/>
          <w:szCs w:val="6"/>
        </w:rPr>
      </w:pPr>
      <w:r>
        <w:rPr>
          <w:noProof/>
          <w:sz w:val="6"/>
          <w:szCs w:val="6"/>
        </w:rPr>
        <w:lastRenderedPageBreak/>
        <w:pict>
          <v:shape id="_x0000_s1062" type="#_x0000_t202" style="position:absolute;left:0;text-align:left;margin-left:357.4pt;margin-top:-8.3pt;width:145.5pt;height:24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9MAIAAFoEAAAOAAAAZHJzL2Uyb0RvYy54bWysVEuP2jAQvlfqf7B8LwmPBRoRVnRXVJXQ&#10;7kpQ7dk4NokUe1zbkNBf37FDWLrtqerFGc+M5/F9M1nct6omJ2FdBTqnw0FKidAcikofcvp9t/40&#10;p8R5pgtWgxY5PQtH75cfPywak4kRlFAXwhIMol3WmJyW3pssSRwvhWJuAEZoNEqwinm82kNSWNZg&#10;dFUnozSdJg3YwljgwjnUPnZGuozxpRTcP0vphCd1TrE2H08bz304k+WCZQfLTFnxSxnsH6pQrNKY&#10;9BrqkXlGjrb6I5SquAUH0g84qASkrLiIPWA3w/RdN9uSGRF7QXCcucLk/l9Y/nR6saQqcjqeUaKZ&#10;Qo52ovXkC7RkFOBpjMvQa2vQz7eoRpp7vUNl6LqVVoUv9kPQjkCfr+CGYDw8mk9m8zs0cbSN08k8&#10;jegnb6+Ndf6rAEWCkFOL5EVM2WnjPFaCrr1LSKZhXdV1JLDWpMnpdIzhf7Pgi1rjw9BDV2uQfLtv&#10;u5anfSN7KM7Yn4VuQJzh6wqL2DDnX5jFicC6ccr9Mx6yBkwGF4mSEuzPv+mDPxKFVkoanLCcuh9H&#10;ZgUl9TeNFH4eTiZhJONlcjcb4cXeWva3Fn1UD4BDPMR9MjyKwd/XvSgtqFdchlXIiiamOebOqe/F&#10;B9/NPS4TF6tVdMIhNMxv9NbwEDqAFyDeta/MmgsPHhl8gn4WWfaOjs63g3119CCryFUAukP1gj8O&#10;cKTwsmxhQ2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5pW9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وَلِتَسْكُنُوا إِلَيْهَا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سورة الروم، الآيات الكريمة</w:t>
      </w:r>
      <w:r w:rsidRPr="008A19AD">
        <w:rPr>
          <w:b/>
          <w:bCs/>
          <w:noProof/>
          <w:sz w:val="24"/>
          <w:szCs w:val="24"/>
          <w:lang w:bidi="ar-JO"/>
        </w:rPr>
        <w:t xml:space="preserve"> (21-24)</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السكينة والمودة والرحمة في الزواج</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يفسر الآيات الكريمة تفسيرًا إجماليًا</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يعدد مظاهر قدرة الله تعالى وعظمته في الكون</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التمسك بأسس العلاقة الزوجية</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بآية كريمة عن التفكير في خلق السماوات والأرض، ويسأل الطلاب عن العلاقة بين التفكر في خلق الله والزواج</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يتأمل الطالب الآية ويستنتج أن التفكر في خلق الله يفتح آفاق المعرفة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السكينة والمودة والرحمة في الزواج، ويوضح مظاهر قدرة الله وعظمته في الكون من خلال الآيات الكريمة. ثم يتبع استراتيجية الشرح التفاعلي لبناء المفاهيم الأساسية، ويوظف استراتيجية التعلم البصري من خلال تحليل الآيات القرآنية التي تدل على قدرة الله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أهمية الزواج، ويحلل دلالات الآيات الكريمة على عظمة الله تعالى</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الحكمة من اختلاف الناس في لغاتهم وألوانهم</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الحكمة هي التعارف والتعاون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السكينة والمودة والرحمة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63" type="#_x0000_t202" style="position:absolute;left:0;text-align:left;margin-left:1.3pt;margin-top:20.5pt;width:775.6pt;height:20.35pt;z-index:2517145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vEMQIAAFoEAAAOAAAAZHJzL2Uyb0RvYy54bWysVN9v2jAQfp+0/8Hy+0hCoaURoWKtmCah&#10;thJMfTaOTSI5Ps82JOyv39khFHV7mvZi7LvL/fi+75g/dI0iR2FdDbqg2SilRGgOZa33Bf2xXX2Z&#10;UeI80yVToEVBT8LRh8XnT/PW5GIMFahSWIJJtMtbU9DKe5MnieOVaJgbgREanRJswzw+7T4pLWsx&#10;e6OScZreJi3Y0ljgwjm0PvVOuoj5pRTcv0jphCeqoNibj6eN5y6cyWLO8r1lpqr5uQ32D100rNZY&#10;9JLqiXlGDrb+I1VTcwsOpB9xaBKQsuYizoDTZOmHaTYVMyLOguA4c4HJ/b+0/Pn4akldFvQGmdKs&#10;QY62ovPkK3QkC/C0xuUYtTEY5zs0I82D3aExTN1J24RfnIegH4E+XcANyTga72fTNBuji6NvPJ1N&#10;JtOQJnn/2ljnvwloSLgU1CJ5EVN2XDvfhw4hoZiGVa1UJFBp0hb09maaxg8uHkyuNNYIM/S9hpvv&#10;dl0/8t0wyA7KE85noReIM3xVYxNr5vwrs6gI7BtV7l/wkAqwGJxvlFRgf/3NHuKRKPRS0qLCCup+&#10;HpgVlKjvGim8zyaTIMn4mEzvAjb22rO79uhD8wgo4gz3yfB4DfFeDVZpoXnDZViGquhimmPtgvrh&#10;+uh73eMycbFcxiAUoWF+rTeGh9QB1gDxtntj1px58MjgMwxaZPkHOvrYnpDlwYOsI1cB6B7VM/4o&#10;4Mj2ednChly/Y9T7X8LiN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ycrxDECAABaBAAADgAAAAAAAAAAAAAAAAAu&#10;AgAAZHJzL2Uyb0RvYy54bWxQSwECLQAUAAYACAAAACEA8Zm4ON8AAAAIAQAADwAAAAAAAAAAAAAA&#10;AACLBAAAZHJzL2Rvd25yZXYueG1sUEsFBgAAAAAEAAQA8wAAAJcFA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6"/>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64"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وَلِتَسْكُنُوا إِلَيْهَا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مكانة السنة النبوية الشريفة في التشريع الإسلامي</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السنة النبوية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يبين مكانة السنة النبوية في القرآن الكريم</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يوضح علاقة السنة بالقرآن الكريم</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العمل بالسنة النبوية</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السنة النبوية في حياة المسلم، ويسأل عن كيفية وصولها إلينا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السنة النبوية هي المصدر الثاني للتشريع</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السنة النبوية ومكانتها في التشريع الإسلامي، ويوضح علاقتها بالقرآن الكريم. ثم يتبع استراتيجية الشرح التفاعلي لبناء المفاهيم الأساسية، ويوظف استراتيجية التعلم البصري من خلال تحليل الأحاديث النبوية التي تبين أنواع السنة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أقسام السنة النبوية، ويحلل علاقتها بالقرآن الكريم</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أهمية السنة النبوية في تفسير القرآن الكريم</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السنة النبوية تفصل أحكام القرآن الكريم وتوضحها</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السنة النبوية ومكانتها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7"/>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66" type="#_x0000_t202" style="position:absolute;left:0;text-align:left;margin-left:357.4pt;margin-top:-8.3pt;width:145.5pt;height:2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j0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H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thHo9C4CAABaBAAADgAAAAAAAAAAAAAAAAAu&#10;AgAAZHJzL2Uyb0RvYy54bWxQSwECLQAUAAYACAAAACEAW/+WKeIAAAALAQAADwAAAAAAAAAAAAAA&#10;AACIBAAAZHJzL2Rvd25yZXYueG1sUEsFBgAAAAAEAAQA8wAAAJcFA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وَلِتَسْكُنُوا إِلَيْهَا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مراعاة الأعراف في الشريعة الإسلامية</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العرف</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ضوابط العمل بالعرف</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حجية العرف في التشريع الإسلامي</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الالتزام بالأعراف الحسنة</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العادات والتقاليد في المجتمع، ويسأل الطلاب عن دورها في حياة المسلم</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مفهوم العرف</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العرف وأهميته في الشريعة الإسلامية، ويوضح ضوابط العمل به وحجيته. ثم يتبع استراتيجية الشرح التفاعلي لبناء المفاهيم الأساسية، ويوظف استراتيجية التعلم البصري من خلال تحليل الأمثلة على الأعراف الصحيحة والفاسدة</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ضوابط العمل بالعرف، ويحلل الأمثلة على الأعراف</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أثر العادات الفاسدة على المجتمع</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ويقترح حلولًا للتخلص من العادات الفاسدة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العرف وضوابطه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67" type="#_x0000_t202" style="position:absolute;left:0;text-align:left;margin-left:1.3pt;margin-top:20.5pt;width:775.6pt;height:20.35pt;z-index:251720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n9gMAIAAFoEAAAOAAAAZHJzL2Uyb0RvYy54bWysVN9v2jAQfp+0/8Hy+0jCQkcRoWKtmCZV&#10;bSWY+mwcm0SyfZ5tSNhfv7MDFHV7mvZi7LvL/fi+75jf9VqRg3C+BVPRYpRTIgyHujW7iv7YrD5N&#10;KfGBmZopMKKiR+Hp3eLjh3lnZ2IMDahaOIJJjJ91tqJNCHaWZZ43QjM/AisMOiU4zQI+3S6rHesw&#10;u1bZOM9vsg5cbR1w4T1aHwYnXaT8UgoenqX0IhBVUewtpNOlcxvPbDFns51jtmn5qQ32D11o1hos&#10;ekn1wAIje9f+kUq33IEHGUYcdAZStlykGXCaIn83zbphVqRZEBxvLzD5/5eWPx1eHGnripZjSgzT&#10;yNFG9IF8hZ4UEZ7O+hlGrS3GhR7NSPPZ7tEYp+6l0/EX5yHoR6CPF3BjMo7G2+kkL8bo4ugbT6Zl&#10;OYlpsrevrfPhmwBN4qWiDslLmLLDow9D6DkkFjOwapVKBCpDuorefJ7k6YOLB5MrgzXiDEOv8Rb6&#10;bT+MfBlkC/UR53MwCMRbvmqxiUfmwwtzqAjsG1UenvGQCrAYnG6UNOB+/c0e45Eo9FLSocIq6n/u&#10;mROUqO8GKbwtyjJKMj3KyZeIjbv2bK89Zq/vAUVc4D5Znq4xPqizVTrQr7gMy1gVXcxwrF3RcL7e&#10;h0H3uExcLJcpCEVoWXg0a8tj6ghrhHjTvzJnTzwEZPAJzlpks3d0DLEDIct9ANkmriLQA6on/FHA&#10;ie3TssUNuX6nqL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M9n9g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8"/>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68" type="#_x0000_t202" style="position:absolute;left:0;text-align:left;margin-left:357.4pt;margin-top:-8.3pt;width:145.5pt;height:24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J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S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eBMkUvAgAAWgQAAA4AAAAAAAAAAAAAAAAA&#10;LgIAAGRycy9lMm9Eb2MueG1sUEsBAi0AFAAGAAgAAAAhAFv/liniAAAACwEAAA8AAAAAAAAAAAAA&#10;AAAAiQQAAGRycy9kb3ducmV2LnhtbFBLBQYAAAAABAAEAPMAAACYBQ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وَلِتَسْكُنُوا إِلَيْهَا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حقوق الزوجين في الإسلام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الحقوق المشتركة بين الزوجين</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حقوق الزوجة على زوجها</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يوضح حقوق الزوج على زوجته</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الوفاء بحقوق الزوجين</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الزواج في بناء الأسرة، ويسأل عن الحقوق التي يجب على كل من الزوجين الوفاء بها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أهمية الوفاء بالحقوق الزوجية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حقوق الزوجين المشتركة والخاصة، ويوضح أهمية المعاشرة بالمعروف والصبر. ثم يتبع استراتيجية الشرح التفاعلي لبناء المفاهيم الأساسية، ويوظف استراتيجية التعلم البصري من خلال تحليل النصوص الشرعية والمواقف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حقوق الزوجين، ويحلل أثر الوفاء بها على استقرار الأسرة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أثر الخلافات الزوجية على الأبناء</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الخلافات الزوجية تؤدي إلى تفكك الأسرة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حقوق الزوجين</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69" type="#_x0000_t202" style="position:absolute;left:0;text-align:left;margin-left:1.3pt;margin-top:20.5pt;width:775.6pt;height:20.35pt;z-index:251723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2KMQ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rnlGjW&#10;Ikcb0XvyDXqSBXg64wqMWhuM8z2akeaz3aExTN1L24ZfnIegH4E+XsANyTga76aTNBuji6NvPJnm&#10;+SSkSd6/Ntb57wJaEi4ltUhexJQdVs4PoeeQUEzDslEqEqg06Up6ezNJ4wcXDyZXGmuEGYZew833&#10;234Y+eY8yBaqI85nYRCIM3zZYBMr5vwLs6gI7BtV7p/xkAqwGJxulNRgf/3NHuKRKPRS0qHCSup+&#10;7pkVlKgfGim8y/I8SDI+8snXgI299myvPXrfPgCKOMN9MjxeQ7xXZ6u00L7hMixCVXQxzbF2Sf35&#10;+uAH3eMycbFYxCAUoWF+pdeGh9QB1gDxpn9j1px48MjgE5y1yIoPdAyxAyGLvQfZRK4C0AOqJ/xR&#10;wJHt07KFDbl+x6j3v4T5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IIS9ijECAABaBAAADgAAAAAAAAAAAAAAAAAu&#10;AgAAZHJzL2Uyb0RvYy54bWxQSwECLQAUAAYACAAAACEA8Zm4ON8AAAAIAQAADwAAAAAAAAAAAAAA&#10;AACLBAAAZHJzL2Rvd25yZXYueG1sUEsFBgAAAAAEAAQA8wAAAJcFA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29"/>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70" type="#_x0000_t202" style="position:absolute;left:0;text-align:left;margin-left:357.4pt;margin-top:-8.3pt;width:145.5pt;height:24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xM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Gg2pUQz&#10;hRxtRefJF+jIJMDTGpej18agn+9QjTQPeofK0HUnrQpf7IegHYE+XcANwXh4NMvuZlM0cbTdpNks&#10;jegnb6+Ndf6rAEWCUFCL5EVM2XHtPFaCroNLSKZhVTdNJLDRpC3o7Q2G/82CLxqND0MPfa1B8t2u&#10;61vOhkZ2UJ6wPwv9gDjDVzUWsWbOvzCLE4F145T7ZzxkA5gMzhIlFdiff9MHfyQKrZS0OGEFdT8O&#10;zApKmm8aKfw8zrIwkvGSTe8meLHXlt21RR/UA+AQj3GfDI9i8PfNIEoL6hWXYRmyoolpjrkL6gfx&#10;wfdzj8vExXIZnXAIDfNrvTE8hA7gBYi33Suz5syDRwafYJhFlr+jo/ftYV8ePMg6chWA7lE9448D&#10;HCk8L1vYkOt79Hr7JS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VNixM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وَلِتَسْكُنُوا إِلَيْهَا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تنظيم النسل وتحديده</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تنظيم النسل وتحديده</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يوضح حكم تنظيم النسل وتحديده</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الدواعي المبيحة لتنظيم النسل</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يقدر عناية الإسلام بحياة الإنسان</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إنجاب الأطفال في الإسلام، ويسأل عن رأي الطلاب في تنظيم النسل</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الإسلام كرم النسل واعتنى به</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تنظيم النسل وتحديده، ويوضح حكم كل منهما، والدواعي المبيحة للتنظيم.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حكم تنظيم النسل وتحديده، ويحلل الدواعي المبيحة لذلك</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حكم الإجهاض</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الإجهاض حرام إلا للضرورة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تنظيم النسل وتحديده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71" type="#_x0000_t202" style="position:absolute;left:0;text-align:left;margin-left:1.3pt;margin-top:20.5pt;width:775.6pt;height:20.35pt;z-index:2517268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vYLwIAAFoEAAAOAAAAZHJzL2Uyb0RvYy54bWysVE2P2jAQvVfqf7B8L0looGxEWNFdUVVa&#10;7a4E1Z6NY5NIjse1DQn99R07fGnbU9WLsWcm8/HeG+b3favIQVjXgC5pNkopEZpD1ehdSX9sVp9m&#10;lDjPdMUUaFHSo3D0fvHxw7wzhRhDDaoSlmAS7YrOlLT23hRJ4ngtWuZGYIRGpwTbMo9Pu0sqyzrM&#10;3qpknKbTpANbGQtcOIfWx8FJFzG/lIL7Fymd8ESVFHvz8bTx3IYzWcxZsbPM1A0/tcH+oYuWNRqL&#10;XlI9Ms/I3jZ/pGobbsGB9CMObQJSNlzEGXCaLH03zbpmRsRZEBxnLjC5/5eWPx9eLWmqkuZTSjRr&#10;kaON6D35Cj3JAjydcQVGrQ3G+R7NSPPZ7tAYpu6lbcMvzkPQj0AfL+CGZByNd7NJmo3RxdE3nszy&#10;fBLSJNevjXX+m4CWhEtJLZIXMWWHJ+eH0HNIKKZh1SgVCVSadCWdfp6k8YOLB5MrjTXCDEOv4eb7&#10;bT+MHDsIpi1UR5zPwiAQZ/iqwSaemPOvzKIisG9UuX/BQyrAYnC6UVKD/fU3e4hHotBLSYcKK6n7&#10;uWdWUKK+a6TwLsvzIMn4yCdfAjb21rO99eh9+wAo4gz3yfB4DfFena3SQvuGy7AMVdHFNMfaJfXn&#10;64MfdI/LxMVyGYNQhIb5J702PKQOsAaIN/0bs+bEg0cGn+GsRVa8o2OIHQhZ7j3IJnJ1RfWEPwo4&#10;sn1atrAht+8Ydf1LWPw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O/Ru9gvAgAAWgQAAA4AAAAAAAAAAAAAAAAALgIA&#10;AGRycy9lMm9Eb2MueG1sUEsBAi0AFAAGAAgAAAAhAPGZuDjfAAAACAEAAA8AAAAAAAAAAAAAAAAA&#10;iQQAAGRycy9kb3ducmV2LnhtbFBLBQYAAAAABAAEAPMAAACVBQ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30"/>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72" type="#_x0000_t202" style="position:absolute;left:0;text-align:left;margin-left:357.4pt;margin-top:-8.3pt;width:145.5pt;height:24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b9MAIAAFoEAAAOAAAAZHJzL2Uyb0RvYy54bWysVN9v2jAQfp+0/8Hy+0igKWURoWKtmCah&#10;thJMfTaOTSLFPs82JOyv39khlHV7mvbinO/O9+P77jK/71RDjsK6GnRBx6OUEqE5lLXeF/T7dvVp&#10;RonzTJesAS0KehKO3i8+fpi3JhcTqKAphSUYRLu8NQWtvDd5kjheCcXcCIzQaJRgFfN4tfuktKzF&#10;6KpJJmk6TVqwpbHAhXOofeyNdBHjSym4f5bSCU+agmJtPp42nrtwJos5y/eWmarm5zLYP1ShWK0x&#10;6SXUI/OMHGz9RyhVcwsOpB9xUAlIWXMRe8Buxum7bjYVMyL2guA4c4HJ/b+w/On4YkldFjS7o0Qz&#10;hRxtRefJF+jIJMDTGpej18agn+9QjTQPeofK0HUnrQpf7IegHYE+XcANwXh4NMvuZrdo4mi7SbNZ&#10;GtFP3l4b6/xXAYoEoaAWyYuYsuPaeawEXQeXkEzDqm6aSGCjSVvQ6Q2G/82CLxqND0MPfa1B8t2u&#10;61ueDo3soDxhfxb6AXGGr2osYs2cf2EWJwLrxin3z3jIBjAZnCVKKrA//6YP/kgUWilpccIK6n4c&#10;mBWUNN80Uvh5nGVhJOMlu72b4MVeW3bXFn1QD4BDPMZ9MjyKwd83gygtqFdchmXIiiamOeYuqB/E&#10;B9/PPS4TF8tldMIhNMyv9cbwEDqAFyDedq/MmjMPHhl8gmEWWf6Ojt63h3158CDryFUAukf1jD8O&#10;cKTwvGxhQ67v0evtl7D4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Akpvb9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وَلِتَسْكُنُوا إِلَيْهَا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الأمن الغذائي في الإسلام</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الأمن الغذائي</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أهمية الأمن الغذائي</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التشريعات الإسلامية لتحقيق الأمن الغذائي</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شكر الله تعالى على نعمة الغذاء</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الغذاء في حياة الإنسان، ويسأل عن مفهوم الأمن الغذائي</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الأمن الغذائي هو توفير الغذاء الكافي والآمن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الأمن الغذائي وأهميته، ويوضح التشريعات الإسلامية التي تحقق الأمن الغذائي. ثم يتبع استراتيجية الشرح التفاعلي لبناء المفاهيم الأساسية، ويوظف استراتيجية التعلم البصري من خلال تحليل الآيات القرآنية التي تدل على أهمية الأمن الغذائي</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تشريعات الإسلام لتحقيق الأمن الغذائي، ويحلل أثرها على المجتمع</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أسباب انعدام الأمن الغذائي في بعض الدول</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انعدام الأمن الغذائي يؤدي إلى الفقر والمجاعة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الأمن الغذائي وتشريعاته</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73" type="#_x0000_t202" style="position:absolute;left:0;text-align:left;margin-left:1.3pt;margin-top:20.5pt;width:775.6pt;height:20.35pt;z-index:25172992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0iEMAIAAFoEAAAOAAAAZHJzL2Uyb0RvYy54bWysVN9v2jAQfp+0/8Hy+0jCQksRoWKtmCah&#10;thJUfTaOTSI5Ps82JOyv39khFHV7mvZi7LvL/fi+75jfd40iR2FdDbqg2SilRGgOZa33BX3drr5M&#10;KXGe6ZIp0KKgJ+Ho/eLzp3lrZmIMFahSWIJJtJu1pqCV92aWJI5XomFuBEZodEqwDfP4tPuktKzF&#10;7I1Kxml6k7RgS2OBC+fQ+tg76SLml1Jw/yylE56ogmJvPp42nrtwJos5m+0tM1XNz22wf+iiYbXG&#10;opdUj8wzcrD1H6mamltwIP2IQ5OAlDUXcQacJks/TLOpmBFxFgTHmQtM7v+l5U/HF0vqsqA5MqVZ&#10;gxxtRefJN+hIFuBpjZth1MZgnO/QjDQPdofGMHUnbRN+cR6CfgT6dAE3JONovJtO0myMLo6+8WSa&#10;55OQJnn/2ljnvwtoSLgU1CJ5EVN2XDvfhw4hoZiGVa1UJFBp0hb05uskjR9cPJhcaawRZuh7DTff&#10;7bp+5NthkB2UJ5zPQi8QZ/iqxibWzPkXZlER2Deq3D/jIRVgMTjfKKnA/vqbPcQjUeilpEWFFdT9&#10;PDArKFE/NFJ4l+V5kGR85JPbgI299uyuPfrQPACKOMN9MjxeQ7xXg1VaaN5wGZahKrqY5li7oH64&#10;Pvhe97hMXCyXMQhFaJhf643hIXWANUC87d6YNWcePDL4BIMW2e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5Z0iE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31"/>
          <w:pgSz w:w="16838" w:h="11906" w:orient="landscape"/>
          <w:pgMar w:top="567" w:right="720" w:bottom="720" w:left="720" w:header="142" w:footer="304" w:gutter="0"/>
          <w:pgNumType w:start="1"/>
          <w:cols w:space="708"/>
          <w:bidi/>
          <w:rtlGutter/>
          <w:docGrid w:linePitch="360"/>
        </w:sectPr>
      </w:pPr>
    </w:p>
    <w:p w:rsidR="004D1041" w:rsidRPr="00317004" w:rsidRDefault="000813DC">
      <w:pPr>
        <w:rPr>
          <w:sz w:val="6"/>
          <w:szCs w:val="6"/>
        </w:rPr>
      </w:pPr>
      <w:r>
        <w:rPr>
          <w:noProof/>
          <w:sz w:val="6"/>
          <w:szCs w:val="6"/>
        </w:rPr>
        <w:lastRenderedPageBreak/>
        <w:pict>
          <v:shape id="_x0000_s1074" type="#_x0000_t202" style="position:absolute;left:0;text-align:left;margin-left:357.4pt;margin-top:-8.3pt;width:145.5pt;height:2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FeMAIAAFoEAAAOAAAAZHJzL2Uyb0RvYy54bWysVE1v2zAMvQ/YfxB0X+ykbpsacYqsRYYB&#10;QVsgGXpWZCk2YImapMTOfv0oOU7TbqdhF5kiKX68R3p236mGHIR1NeiCjkcpJUJzKGu9K+iPzfLL&#10;lBLnmS5ZA1oU9CgcvZ9//jRrTS4mUEFTCkswiHZ5awpaeW/yJHG8Eoq5ERih0SjBKubxandJaVmL&#10;0VWTTNL0JmnBlsYCF86h9rE30nmML6Xg/llKJzxpCoq1+XjaeG7DmcxnLN9ZZqqan8pg/1CFYrXG&#10;pOdQj8wzsrf1H6FUzS04kH7EQSUgZc1F7AG7GacfullXzIjYC4LjzBkm9//C8qfDiyV1WdDsjhLN&#10;FHK0EZ0nX6EjkwBPa1yOXmuDfr5DNdI86B0qQ9edtCp8sR+CdgT6eAY3BOPh0TS7nV6jiaPtKs2m&#10;aUQ/eXttrPPfBCgShIJaJC9iyg4r57ESdB1cQjINy7ppIoGNJm1Bb64w/DsLvmg0Pgw99LUGyXfb&#10;rm95OjSyhfKI/VnoB8QZvqyxiBVz/oVZnAisG6fcP+MhG8BkcJIoqcD++ps++CNRaKWkxQkrqPu5&#10;Z1ZQ0nzXSOHdOMvCSMZLdn07wYu9tGwvLXqvHgCHeIz7ZHgUg79vBlFaUK+4DIuQFU1Mc8xdUD+I&#10;D76fe1wmLhaL6IRDaJhf6bXhIXQAL0C86V6ZNScePDL4BMMssvwDHb1vD/ti70HWkasAdI/qCX8c&#10;4EjhadnChlzeo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xWRFeMAIAAFoEAAAOAAAAAAAAAAAAAAAA&#10;AC4CAABkcnMvZTJvRG9jLnhtbFBLAQItABQABgAIAAAAIQBb/5Yp4gAAAAsBAAAPAAAAAAAAAAAA&#10;AAAAAIoEAABkcnMvZG93bnJldi54bWxQSwUGAAAAAAQABADzAAAAmQUAAAAA&#10;" filled="f" stroked="f" strokeweight=".5pt">
            <v:textbox>
              <w:txbxContent>
                <w:p w:rsidR="004D1041" w:rsidRDefault="004D1041" w:rsidP="0090014C">
                  <w:pPr>
                    <w:pStyle w:val="a5"/>
                    <w:jc w:val="center"/>
                    <w:rPr>
                      <w:b/>
                      <w:bCs/>
                      <w:sz w:val="28"/>
                      <w:szCs w:val="28"/>
                      <w:rtl/>
                      <w:lang w:bidi="ar-JO"/>
                    </w:rPr>
                  </w:pPr>
                  <w:r w:rsidRPr="00D935B7">
                    <w:rPr>
                      <w:rFonts w:hint="cs"/>
                      <w:b/>
                      <w:bCs/>
                      <w:sz w:val="28"/>
                      <w:szCs w:val="28"/>
                      <w:rtl/>
                      <w:lang w:bidi="ar-JO"/>
                    </w:rPr>
                    <w:t>خطة الدرس</w:t>
                  </w:r>
                </w:p>
                <w:p w:rsidR="004D1041" w:rsidRDefault="004D1041"/>
              </w:txbxContent>
            </v:textbox>
          </v:shape>
        </w:pict>
      </w:r>
    </w:p>
    <w:p w:rsidR="004D1041" w:rsidRPr="00DE0B86" w:rsidRDefault="004D1041" w:rsidP="00BA155B">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التربية الإسلامية الحادي عشر  </w:t>
      </w:r>
      <w:r w:rsidRPr="008A19AD">
        <w:rPr>
          <w:b/>
          <w:bCs/>
          <w:noProof/>
          <w:sz w:val="24"/>
          <w:szCs w:val="24"/>
          <w:rtl/>
          <w:lang w:bidi="ar-JO"/>
        </w:rPr>
        <w:t>وَلِتَسْكُنُوا إِلَيْهَا</w:t>
      </w:r>
      <w:r w:rsidRPr="00DE0B86">
        <w:rPr>
          <w:rFonts w:hint="cs"/>
          <w:b/>
          <w:bCs/>
          <w:sz w:val="24"/>
          <w:szCs w:val="24"/>
          <w:rtl/>
          <w:lang w:bidi="ar-JO"/>
        </w:rPr>
        <w:t xml:space="preserve">موضوع الدرس </w:t>
      </w:r>
      <w:r>
        <w:rPr>
          <w:rFonts w:hint="cs"/>
          <w:b/>
          <w:bCs/>
          <w:sz w:val="24"/>
          <w:szCs w:val="24"/>
          <w:rtl/>
          <w:lang w:bidi="ar-JO"/>
        </w:rPr>
        <w:t xml:space="preserve"> :</w:t>
      </w:r>
      <w:r w:rsidRPr="008A19AD">
        <w:rPr>
          <w:b/>
          <w:bCs/>
          <w:noProof/>
          <w:sz w:val="24"/>
          <w:szCs w:val="24"/>
          <w:rtl/>
          <w:lang w:bidi="ar-JO"/>
        </w:rPr>
        <w:t>الإسلام والوحدة الوطنية</w:t>
      </w:r>
      <w:r w:rsidRPr="00DE0B86">
        <w:rPr>
          <w:rFonts w:hint="cs"/>
          <w:b/>
          <w:bCs/>
          <w:sz w:val="24"/>
          <w:szCs w:val="24"/>
          <w:rtl/>
          <w:lang w:bidi="ar-JO"/>
        </w:rPr>
        <w:t xml:space="preserve">عدد الحصص: التعلم القبلي :  </w:t>
      </w:r>
      <w:r>
        <w:rPr>
          <w:rFonts w:hint="cs"/>
          <w:b/>
          <w:bCs/>
          <w:sz w:val="24"/>
          <w:szCs w:val="24"/>
          <w:rtl/>
          <w:lang w:bidi="ar-JO"/>
        </w:rPr>
        <w:t xml:space="preserve">التربية الإسلامية الصف العاشر  </w:t>
      </w:r>
    </w:p>
    <w:tbl>
      <w:tblPr>
        <w:tblStyle w:val="a3"/>
        <w:bidiVisual/>
        <w:tblW w:w="15627" w:type="dxa"/>
        <w:tblLook w:val="04A0"/>
      </w:tblPr>
      <w:tblGrid>
        <w:gridCol w:w="1050"/>
        <w:gridCol w:w="7289"/>
        <w:gridCol w:w="6315"/>
        <w:gridCol w:w="973"/>
      </w:tblGrid>
      <w:tr w:rsidR="004D1041" w:rsidRPr="00DE0B86" w:rsidTr="00DB3021">
        <w:trPr>
          <w:trHeight w:val="339"/>
        </w:trPr>
        <w:tc>
          <w:tcPr>
            <w:tcW w:w="15627" w:type="dxa"/>
            <w:gridSpan w:val="4"/>
          </w:tcPr>
          <w:p w:rsidR="004D1041" w:rsidRPr="00DE0B86" w:rsidRDefault="004D1041" w:rsidP="0090014C">
            <w:pPr>
              <w:rPr>
                <w:b/>
                <w:bCs/>
                <w:sz w:val="24"/>
                <w:szCs w:val="24"/>
                <w:rtl/>
                <w:lang w:bidi="ar-JO"/>
              </w:rPr>
            </w:pPr>
            <w:r w:rsidRPr="00DE0B86">
              <w:rPr>
                <w:rFonts w:hint="cs"/>
                <w:b/>
                <w:bCs/>
                <w:sz w:val="24"/>
                <w:szCs w:val="24"/>
                <w:rtl/>
                <w:lang w:bidi="ar-JO"/>
              </w:rPr>
              <w:t>النتاجات التعليمية :</w:t>
            </w:r>
          </w:p>
          <w:p w:rsidR="004D1041" w:rsidRPr="00DE0B86" w:rsidRDefault="004D1041" w:rsidP="00BA155B">
            <w:pPr>
              <w:rPr>
                <w:b/>
                <w:bCs/>
                <w:sz w:val="24"/>
                <w:szCs w:val="24"/>
                <w:lang w:bidi="ar-JO"/>
              </w:rPr>
            </w:pPr>
            <w:r>
              <w:rPr>
                <w:rFonts w:hint="cs"/>
                <w:b/>
                <w:bCs/>
                <w:sz w:val="24"/>
                <w:szCs w:val="24"/>
                <w:rtl/>
                <w:lang w:bidi="ar-JO"/>
              </w:rPr>
              <w:t>1_</w:t>
            </w:r>
            <w:r w:rsidRPr="008A19AD">
              <w:rPr>
                <w:b/>
                <w:bCs/>
                <w:noProof/>
                <w:sz w:val="24"/>
                <w:szCs w:val="24"/>
                <w:rtl/>
                <w:lang w:bidi="ar-JO"/>
              </w:rPr>
              <w:t>يوضح مفهوم الوحدة الوطنية</w:t>
            </w:r>
            <w:r w:rsidRPr="008A19AD">
              <w:rPr>
                <w:b/>
                <w:bCs/>
                <w:noProof/>
                <w:sz w:val="24"/>
                <w:szCs w:val="24"/>
                <w:lang w:bidi="ar-JO"/>
              </w:rPr>
              <w:t>.</w:t>
            </w:r>
            <w:r>
              <w:rPr>
                <w:rFonts w:hint="cs"/>
                <w:b/>
                <w:bCs/>
                <w:sz w:val="24"/>
                <w:szCs w:val="24"/>
                <w:rtl/>
                <w:lang w:bidi="ar-JO"/>
              </w:rPr>
              <w:t xml:space="preserve">                  2_ </w:t>
            </w:r>
            <w:r w:rsidRPr="008A19AD">
              <w:rPr>
                <w:b/>
                <w:bCs/>
                <w:noProof/>
                <w:sz w:val="24"/>
                <w:szCs w:val="24"/>
                <w:rtl/>
                <w:lang w:bidi="ar-JO"/>
              </w:rPr>
              <w:t>يذكر أهمية الوحدة الوطنية</w:t>
            </w:r>
            <w:r w:rsidRPr="008A19AD">
              <w:rPr>
                <w:b/>
                <w:bCs/>
                <w:noProof/>
                <w:sz w:val="24"/>
                <w:szCs w:val="24"/>
                <w:lang w:bidi="ar-JO"/>
              </w:rPr>
              <w:t>.</w:t>
            </w:r>
            <w:r>
              <w:rPr>
                <w:rFonts w:hint="cs"/>
                <w:b/>
                <w:bCs/>
                <w:sz w:val="24"/>
                <w:szCs w:val="24"/>
                <w:rtl/>
                <w:lang w:bidi="ar-JO"/>
              </w:rPr>
              <w:t xml:space="preserve">                   3_</w:t>
            </w:r>
            <w:r w:rsidRPr="008A19AD">
              <w:rPr>
                <w:b/>
                <w:bCs/>
                <w:noProof/>
                <w:sz w:val="24"/>
                <w:szCs w:val="24"/>
                <w:rtl/>
                <w:lang w:bidi="ar-JO"/>
              </w:rPr>
              <w:t>يبين توجيهات الإسلام لتحقيق الوحدة الوطنية</w:t>
            </w:r>
            <w:r w:rsidRPr="008A19AD">
              <w:rPr>
                <w:b/>
                <w:bCs/>
                <w:noProof/>
                <w:sz w:val="24"/>
                <w:szCs w:val="24"/>
                <w:lang w:bidi="ar-JO"/>
              </w:rPr>
              <w:t>.</w:t>
            </w:r>
            <w:r>
              <w:rPr>
                <w:rFonts w:hint="cs"/>
                <w:b/>
                <w:bCs/>
                <w:sz w:val="24"/>
                <w:szCs w:val="24"/>
                <w:rtl/>
                <w:lang w:bidi="ar-JO"/>
              </w:rPr>
              <w:t>4  _</w:t>
            </w:r>
            <w:r w:rsidRPr="008A19AD">
              <w:rPr>
                <w:b/>
                <w:bCs/>
                <w:noProof/>
                <w:sz w:val="24"/>
                <w:szCs w:val="24"/>
                <w:rtl/>
                <w:lang w:bidi="ar-JO"/>
              </w:rPr>
              <w:t>يحرص على متانة العلاقة بين أبناء الوطن الواحد</w:t>
            </w:r>
            <w:r w:rsidRPr="008A19AD">
              <w:rPr>
                <w:b/>
                <w:bCs/>
                <w:noProof/>
                <w:sz w:val="24"/>
                <w:szCs w:val="24"/>
                <w:lang w:bidi="ar-JO"/>
              </w:rPr>
              <w:t>.</w:t>
            </w:r>
          </w:p>
          <w:p w:rsidR="004D1041" w:rsidRPr="00DE0B86" w:rsidRDefault="004D1041" w:rsidP="00663E5B">
            <w:pPr>
              <w:rPr>
                <w:b/>
                <w:bCs/>
                <w:sz w:val="24"/>
                <w:szCs w:val="24"/>
                <w:rtl/>
                <w:lang w:bidi="ar-JO"/>
              </w:rPr>
            </w:pPr>
          </w:p>
        </w:tc>
      </w:tr>
      <w:tr w:rsidR="004D1041" w:rsidRPr="00DE0B86" w:rsidTr="00DB3021">
        <w:tc>
          <w:tcPr>
            <w:tcW w:w="105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4D1041" w:rsidRPr="00DE0B86" w:rsidRDefault="004D1041"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4D1041" w:rsidRPr="00DE0B86" w:rsidRDefault="004D1041" w:rsidP="00AC6323">
            <w:pPr>
              <w:jc w:val="center"/>
              <w:rPr>
                <w:b/>
                <w:bCs/>
                <w:sz w:val="24"/>
                <w:szCs w:val="24"/>
                <w:rtl/>
                <w:lang w:bidi="ar-JO"/>
              </w:rPr>
            </w:pPr>
            <w:r w:rsidRPr="00DE0B86">
              <w:rPr>
                <w:rFonts w:hint="cs"/>
                <w:b/>
                <w:bCs/>
                <w:sz w:val="24"/>
                <w:szCs w:val="24"/>
                <w:rtl/>
                <w:lang w:bidi="ar-JO"/>
              </w:rPr>
              <w:t>الزمن</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يمهد المعلم للدرس بمناقشة حول أهمية الوحدة في المجتمع، ويسأل عن دور الإسلام في تعزيزها</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الإسلام يحرص على الوحدة والتعاون</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5د</w:t>
            </w:r>
          </w:p>
        </w:tc>
      </w:tr>
      <w:tr w:rsidR="004D1041" w:rsidRPr="00DE0B86" w:rsidTr="00DB3021">
        <w:trPr>
          <w:cantSplit/>
          <w:trHeight w:val="1545"/>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4D1041" w:rsidRPr="00DE0B86" w:rsidRDefault="004D1041" w:rsidP="00A36CFE">
            <w:pPr>
              <w:rPr>
                <w:b/>
                <w:bCs/>
                <w:sz w:val="24"/>
                <w:szCs w:val="24"/>
                <w:rtl/>
                <w:lang w:bidi="ar-JO"/>
              </w:rPr>
            </w:pPr>
            <w:r w:rsidRPr="008A19AD">
              <w:rPr>
                <w:b/>
                <w:bCs/>
                <w:noProof/>
                <w:sz w:val="24"/>
                <w:szCs w:val="24"/>
                <w:rtl/>
                <w:lang w:bidi="ar-JO"/>
              </w:rPr>
              <w:t>يشرح المعلم مفهوم الوحدة الوطنية وأهميتها، ويوضح توجيهات الإسلام لتحقيقها، مثل الدعوة إلى التعايش ومحاربة العنصرية. ثم يتبع استراتيجية الشرح التفاعلي لبناء المفاهيم الأساسية، ويوظف استراتيجية التعلم البصري من خلال تحليل النصوص الشرعية والمواقف الواردة في الدرس، وربطها بالمحتوى</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حول أهمية الوحدة الوطنية، ويحلل توجيهات الإسلام لتحقيقها</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يوجه المعلم الطلاب لمناقشة أثر العصبية على المجتمع</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يشارك الطالب في النقاش ويستنتج أن العصبية تفرق الأمة وتمزق وحدتها</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15د</w:t>
            </w:r>
          </w:p>
        </w:tc>
      </w:tr>
      <w:tr w:rsidR="004D1041" w:rsidRPr="00DE0B86" w:rsidTr="00DB3021">
        <w:trPr>
          <w:cantSplit/>
          <w:trHeight w:val="1134"/>
        </w:trPr>
        <w:tc>
          <w:tcPr>
            <w:tcW w:w="1050" w:type="dxa"/>
            <w:textDirection w:val="btLr"/>
            <w:vAlign w:val="center"/>
          </w:tcPr>
          <w:p w:rsidR="004D1041" w:rsidRPr="00DE0B86" w:rsidRDefault="004D1041"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4D1041" w:rsidRPr="00DE0B86" w:rsidRDefault="004D1041" w:rsidP="005000DA">
            <w:pPr>
              <w:rPr>
                <w:b/>
                <w:bCs/>
                <w:sz w:val="24"/>
                <w:szCs w:val="24"/>
                <w:rtl/>
                <w:lang w:bidi="ar-JO"/>
              </w:rPr>
            </w:pPr>
            <w:r w:rsidRPr="008A19AD">
              <w:rPr>
                <w:b/>
                <w:bCs/>
                <w:noProof/>
                <w:sz w:val="24"/>
                <w:szCs w:val="24"/>
                <w:rtl/>
                <w:lang w:bidi="ar-JO"/>
              </w:rPr>
              <w:t>يختبر المعلم الطلاب في مفهوم الوحدة الوطنية وتوجيهات الإسلام</w:t>
            </w:r>
            <w:r w:rsidRPr="008A19AD">
              <w:rPr>
                <w:b/>
                <w:bCs/>
                <w:noProof/>
                <w:sz w:val="24"/>
                <w:szCs w:val="24"/>
                <w:lang w:bidi="ar-JO"/>
              </w:rPr>
              <w:t>.</w:t>
            </w:r>
          </w:p>
        </w:tc>
        <w:tc>
          <w:tcPr>
            <w:tcW w:w="6315" w:type="dxa"/>
          </w:tcPr>
          <w:p w:rsidR="004D1041" w:rsidRPr="00DE0B86" w:rsidRDefault="004D1041" w:rsidP="005000DA">
            <w:pPr>
              <w:rPr>
                <w:b/>
                <w:bCs/>
                <w:sz w:val="24"/>
                <w:szCs w:val="24"/>
                <w:rtl/>
                <w:lang w:bidi="ar-JO"/>
              </w:rPr>
            </w:pPr>
            <w:r w:rsidRPr="008A19AD">
              <w:rPr>
                <w:b/>
                <w:bCs/>
                <w:noProof/>
                <w:sz w:val="24"/>
                <w:szCs w:val="24"/>
                <w:rtl/>
                <w:lang w:bidi="ar-JO"/>
              </w:rPr>
              <w:t>يجيب الطالب على أسئلة التقويم والمراجعة ويصحح العبارات الخاطئة</w:t>
            </w:r>
            <w:r w:rsidRPr="008A19AD">
              <w:rPr>
                <w:b/>
                <w:bCs/>
                <w:noProof/>
                <w:sz w:val="24"/>
                <w:szCs w:val="24"/>
                <w:lang w:bidi="ar-JO"/>
              </w:rPr>
              <w:t>.</w:t>
            </w:r>
          </w:p>
        </w:tc>
        <w:tc>
          <w:tcPr>
            <w:tcW w:w="970" w:type="dxa"/>
          </w:tcPr>
          <w:p w:rsidR="004D1041" w:rsidRPr="00DE0B86" w:rsidRDefault="004D1041" w:rsidP="005000DA">
            <w:pPr>
              <w:rPr>
                <w:b/>
                <w:bCs/>
                <w:sz w:val="24"/>
                <w:szCs w:val="24"/>
                <w:rtl/>
                <w:lang w:bidi="ar-JO"/>
              </w:rPr>
            </w:pPr>
            <w:r>
              <w:rPr>
                <w:rFonts w:hint="cs"/>
                <w:b/>
                <w:bCs/>
                <w:sz w:val="24"/>
                <w:szCs w:val="24"/>
                <w:rtl/>
                <w:lang w:bidi="ar-JO"/>
              </w:rPr>
              <w:t>10د</w:t>
            </w:r>
          </w:p>
        </w:tc>
      </w:tr>
    </w:tbl>
    <w:p w:rsidR="004D1041" w:rsidRPr="00DE0B86" w:rsidRDefault="004D1041"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4D1041" w:rsidRPr="00DE0B86" w:rsidTr="00DE0B86">
        <w:tc>
          <w:tcPr>
            <w:tcW w:w="8140" w:type="dxa"/>
          </w:tcPr>
          <w:tbl>
            <w:tblPr>
              <w:tblStyle w:val="a3"/>
              <w:bidiVisual/>
              <w:tblW w:w="0" w:type="auto"/>
              <w:tblLook w:val="04A0"/>
            </w:tblPr>
            <w:tblGrid>
              <w:gridCol w:w="7492"/>
            </w:tblGrid>
            <w:tr w:rsidR="004D1041" w:rsidRPr="00DE0B86" w:rsidTr="00663E5B">
              <w:trPr>
                <w:trHeight w:val="1889"/>
              </w:trPr>
              <w:tc>
                <w:tcPr>
                  <w:tcW w:w="8184" w:type="dxa"/>
                </w:tcPr>
                <w:p w:rsidR="004D1041" w:rsidRPr="00DE0B86" w:rsidRDefault="004D1041"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4D1041" w:rsidRPr="00DE0B86" w:rsidRDefault="004D1041" w:rsidP="007F54D9">
                  <w:pPr>
                    <w:rPr>
                      <w:b/>
                      <w:bCs/>
                      <w:sz w:val="24"/>
                      <w:szCs w:val="24"/>
                      <w:rtl/>
                      <w:lang w:bidi="ar-JO"/>
                    </w:rPr>
                  </w:pPr>
                </w:p>
                <w:p w:rsidR="004D1041" w:rsidRPr="001C6518" w:rsidRDefault="004D1041" w:rsidP="001C6518">
                  <w:pPr>
                    <w:tabs>
                      <w:tab w:val="left" w:pos="1000"/>
                    </w:tabs>
                    <w:rPr>
                      <w:sz w:val="24"/>
                      <w:szCs w:val="24"/>
                      <w:rtl/>
                      <w:lang w:bidi="ar-JO"/>
                    </w:rPr>
                  </w:pPr>
                </w:p>
              </w:tc>
            </w:tr>
          </w:tbl>
          <w:p w:rsidR="004D1041" w:rsidRPr="00DE0B86" w:rsidRDefault="004D1041" w:rsidP="007F54D9">
            <w:pPr>
              <w:rPr>
                <w:b/>
                <w:bCs/>
                <w:sz w:val="24"/>
                <w:szCs w:val="24"/>
                <w:rtl/>
                <w:lang w:bidi="ar-JO"/>
              </w:rPr>
            </w:pPr>
          </w:p>
          <w:p w:rsidR="004D1041" w:rsidRPr="00DE0B86" w:rsidRDefault="004D1041"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4D1041" w:rsidRPr="00DE0B86" w:rsidTr="00DB3021">
              <w:trPr>
                <w:trHeight w:val="471"/>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4D1041" w:rsidRPr="00DE0B86" w:rsidRDefault="004D1041" w:rsidP="00DB3021">
                  <w:pPr>
                    <w:jc w:val="center"/>
                    <w:rPr>
                      <w:b/>
                      <w:bCs/>
                      <w:sz w:val="24"/>
                      <w:szCs w:val="24"/>
                      <w:rtl/>
                      <w:lang w:bidi="ar-JO"/>
                    </w:rPr>
                  </w:pPr>
                  <w:r>
                    <w:rPr>
                      <w:rFonts w:hint="cs"/>
                      <w:b/>
                      <w:bCs/>
                      <w:sz w:val="24"/>
                      <w:szCs w:val="24"/>
                      <w:rtl/>
                      <w:lang w:bidi="ar-JO"/>
                    </w:rPr>
                    <w:t>11.ث</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rPr>
                <w:trHeight w:val="428"/>
              </w:trPr>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4D1041" w:rsidP="00DB3021">
                  <w:pPr>
                    <w:jc w:val="center"/>
                    <w:rPr>
                      <w:b/>
                      <w:bCs/>
                      <w:sz w:val="24"/>
                      <w:szCs w:val="24"/>
                      <w:rtl/>
                      <w:lang w:bidi="ar-JO"/>
                    </w:rPr>
                  </w:pPr>
                </w:p>
              </w:tc>
            </w:tr>
            <w:tr w:rsidR="004D1041" w:rsidRPr="00DE0B86" w:rsidTr="00DB3021">
              <w:tc>
                <w:tcPr>
                  <w:tcW w:w="1922" w:type="dxa"/>
                  <w:vAlign w:val="center"/>
                </w:tcPr>
                <w:p w:rsidR="004D1041" w:rsidRPr="00DE0B86" w:rsidRDefault="004D1041"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1" w:type="dxa"/>
                  <w:vAlign w:val="center"/>
                </w:tcPr>
                <w:p w:rsidR="004D1041" w:rsidRPr="00DE0B86" w:rsidRDefault="004D1041" w:rsidP="00DB3021">
                  <w:pPr>
                    <w:jc w:val="center"/>
                    <w:rPr>
                      <w:b/>
                      <w:bCs/>
                      <w:sz w:val="24"/>
                      <w:szCs w:val="24"/>
                      <w:rtl/>
                      <w:lang w:bidi="ar-JO"/>
                    </w:rPr>
                  </w:pPr>
                </w:p>
              </w:tc>
              <w:tc>
                <w:tcPr>
                  <w:tcW w:w="822" w:type="dxa"/>
                  <w:vAlign w:val="center"/>
                </w:tcPr>
                <w:p w:rsidR="004D1041" w:rsidRPr="00DE0B86" w:rsidRDefault="000813DC" w:rsidP="00DB3021">
                  <w:pPr>
                    <w:jc w:val="center"/>
                    <w:rPr>
                      <w:b/>
                      <w:bCs/>
                      <w:sz w:val="24"/>
                      <w:szCs w:val="24"/>
                      <w:rtl/>
                      <w:lang w:bidi="ar-JO"/>
                    </w:rPr>
                  </w:pPr>
                  <w:r>
                    <w:rPr>
                      <w:b/>
                      <w:bCs/>
                      <w:noProof/>
                      <w:sz w:val="24"/>
                      <w:szCs w:val="24"/>
                      <w:rtl/>
                    </w:rPr>
                    <w:pict>
                      <v:shape id="_x0000_s1075" type="#_x0000_t202" style="position:absolute;left:0;text-align:left;margin-left:1.3pt;margin-top:20.5pt;width:775.6pt;height:20.35pt;z-index:2517329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4ciMAIAAFoEAAAOAAAAZHJzL2Uyb0RvYy54bWysVFFv2jAQfp+0/2D5fYSw0EFEqFgrpkmo&#10;rQRVn41jk0iOz7MNCfv1OzukZd2epr0Y++747r7v7rK47RpFTsK6GnRB09GYEqE5lLU+FPR5t/40&#10;o8R5pkumQIuCnoWjt8uPHxatycUEKlClsARBtMtbU9DKe5MnieOVaJgbgREanRJswzw+7SEpLWsR&#10;vVHJZDy+SVqwpbHAhXNove+ddBnxpRTcP0rphCeqoFibj6eN5z6cyXLB8oNlpqr5pQz2D1U0rNaY&#10;9BXqnnlGjrb+A6qpuQUH0o84NAlIWXMROSCbdPyOzbZiRkQuKI4zrzK5/wfLH05PltRlQacoj2YN&#10;9mgnOk++QkfSIE9rXI5RW4NxvkMztnmwOzQG1p20TfhFPgT9iHR+FTeAcTTOZ9NxOkEXR99kOsuy&#10;aYBJ3v5trPPfBDQkXApqsXlRU3baON+HDiEhmYZ1rVRsoNKkLejNZ+TwmwfBlcYcgUNfa7j5bt9F&#10;ytl8ILKH8oz8LPQD4gxf11jEhjn/xCxOBNaNU+4f8ZAKMBlcbpRUYH/+zR7isVHopaTFCSuo+3Fk&#10;VlCivmts4TzNMoT18ZFNvwRt7LVnf+3Rx+YOcIhT3CfD4zXEezVYpYXmBZdhFbKii2mOuQvqh+ud&#10;7+cel4mL1SoG4RAa5jd6a3iADuIFiXfdC7Pm0gePHXyAYRZZ/q4dfWwv++roQdaxV0HoXtWL/jjA&#10;sduXZQsbcv2OUW+fhOU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lB4ciMAIAAFoEAAAOAAAAAAAAAAAAAAAAAC4C&#10;AABkcnMvZTJvRG9jLnhtbFBLAQItABQABgAIAAAAIQDxmbg43wAAAAgBAAAPAAAAAAAAAAAAAAAA&#10;AIoEAABkcnMvZG93bnJldi54bWxQSwUGAAAAAAQABADzAAAAlgUAAAAA&#10;" filled="f" stroked="f" strokeweight=".5pt">
                        <v:textbox>
                          <w:txbxContent>
                            <w:p w:rsidR="004D1041" w:rsidRPr="00663E5B" w:rsidRDefault="004D1041"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p w:rsidR="004D1041" w:rsidRPr="00DE0B86" w:rsidRDefault="004D1041" w:rsidP="00F85C3A">
            <w:pPr>
              <w:rPr>
                <w:b/>
                <w:bCs/>
                <w:sz w:val="24"/>
                <w:szCs w:val="24"/>
                <w:rtl/>
                <w:lang w:bidi="ar-JO"/>
              </w:rPr>
            </w:pPr>
          </w:p>
        </w:tc>
      </w:tr>
    </w:tbl>
    <w:p w:rsidR="004D1041" w:rsidRDefault="004D1041" w:rsidP="00092505">
      <w:pPr>
        <w:rPr>
          <w:b/>
          <w:bCs/>
          <w:sz w:val="24"/>
          <w:szCs w:val="24"/>
          <w:rtl/>
          <w:lang w:bidi="ar-JO"/>
        </w:rPr>
        <w:sectPr w:rsidR="004D1041" w:rsidSect="004D1041">
          <w:footerReference w:type="default" r:id="rId32"/>
          <w:pgSz w:w="16838" w:h="11906" w:orient="landscape"/>
          <w:pgMar w:top="567" w:right="720" w:bottom="720" w:left="720" w:header="142" w:footer="304" w:gutter="0"/>
          <w:pgNumType w:start="1"/>
          <w:cols w:space="708"/>
          <w:bidi/>
          <w:rtlGutter/>
          <w:docGrid w:linePitch="360"/>
        </w:sectPr>
      </w:pPr>
    </w:p>
    <w:p w:rsidR="004D1041" w:rsidRPr="00F85C3A" w:rsidRDefault="004D1041" w:rsidP="00092505">
      <w:pPr>
        <w:rPr>
          <w:b/>
          <w:bCs/>
          <w:sz w:val="24"/>
          <w:szCs w:val="24"/>
          <w:rtl/>
          <w:lang w:bidi="ar-JO"/>
        </w:rPr>
      </w:pPr>
    </w:p>
    <w:sectPr w:rsidR="004D1041" w:rsidRPr="00F85C3A" w:rsidSect="004D1041">
      <w:footerReference w:type="default" r:id="rId33"/>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F52" w:rsidRDefault="00444F52" w:rsidP="00D935B7">
      <w:pPr>
        <w:spacing w:after="0" w:line="240" w:lineRule="auto"/>
      </w:pPr>
      <w:r>
        <w:separator/>
      </w:r>
    </w:p>
  </w:endnote>
  <w:endnote w:type="continuationSeparator" w:id="1">
    <w:p w:rsidR="00444F52" w:rsidRDefault="00444F52"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59" w:rsidRPr="001C6518" w:rsidRDefault="00F10F59"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F59" w:rsidRPr="001C6518" w:rsidRDefault="00F10F59"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B5B" w:rsidRPr="001C6518" w:rsidRDefault="002C0B5B" w:rsidP="0099758C">
    <w:pPr>
      <w:pStyle w:val="a6"/>
      <w:rPr>
        <w:b/>
        <w:bCs/>
      </w:rPr>
    </w:pPr>
    <w:r w:rsidRPr="001C6518">
      <w:rPr>
        <w:b/>
        <w:bCs/>
      </w:rPr>
      <w:t>FORM#QF71-1-4</w:t>
    </w:r>
    <w:r>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041" w:rsidRPr="001C6518" w:rsidRDefault="004D1041"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F52" w:rsidRDefault="00444F52" w:rsidP="00D935B7">
      <w:pPr>
        <w:spacing w:after="0" w:line="240" w:lineRule="auto"/>
      </w:pPr>
      <w:r>
        <w:separator/>
      </w:r>
    </w:p>
  </w:footnote>
  <w:footnote w:type="continuationSeparator" w:id="1">
    <w:p w:rsidR="00444F52" w:rsidRDefault="00444F52"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813DC"/>
    <w:rsid w:val="00092505"/>
    <w:rsid w:val="00131521"/>
    <w:rsid w:val="00147AAD"/>
    <w:rsid w:val="001C6518"/>
    <w:rsid w:val="002007C5"/>
    <w:rsid w:val="00234B69"/>
    <w:rsid w:val="002C0B5B"/>
    <w:rsid w:val="00317004"/>
    <w:rsid w:val="00317A97"/>
    <w:rsid w:val="004077C8"/>
    <w:rsid w:val="0040792F"/>
    <w:rsid w:val="004416C7"/>
    <w:rsid w:val="00444F52"/>
    <w:rsid w:val="004606DD"/>
    <w:rsid w:val="00485E32"/>
    <w:rsid w:val="004D1041"/>
    <w:rsid w:val="005000DA"/>
    <w:rsid w:val="00530DBE"/>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B5255"/>
    <w:rsid w:val="007F54D9"/>
    <w:rsid w:val="00810408"/>
    <w:rsid w:val="00866E30"/>
    <w:rsid w:val="008977AA"/>
    <w:rsid w:val="008F7852"/>
    <w:rsid w:val="0090014C"/>
    <w:rsid w:val="00976F2A"/>
    <w:rsid w:val="009873E4"/>
    <w:rsid w:val="0099758C"/>
    <w:rsid w:val="00A36CFE"/>
    <w:rsid w:val="00A8452E"/>
    <w:rsid w:val="00AB41AA"/>
    <w:rsid w:val="00AC4EC2"/>
    <w:rsid w:val="00AC6323"/>
    <w:rsid w:val="00B33573"/>
    <w:rsid w:val="00B721F2"/>
    <w:rsid w:val="00BA155B"/>
    <w:rsid w:val="00BD39F0"/>
    <w:rsid w:val="00BE2AF9"/>
    <w:rsid w:val="00C07E7F"/>
    <w:rsid w:val="00C23F5B"/>
    <w:rsid w:val="00C7217C"/>
    <w:rsid w:val="00CA5C03"/>
    <w:rsid w:val="00CF774E"/>
    <w:rsid w:val="00D32771"/>
    <w:rsid w:val="00D429D7"/>
    <w:rsid w:val="00D5055C"/>
    <w:rsid w:val="00D532DA"/>
    <w:rsid w:val="00D87387"/>
    <w:rsid w:val="00D935B7"/>
    <w:rsid w:val="00DB3021"/>
    <w:rsid w:val="00DC43BB"/>
    <w:rsid w:val="00DE0B86"/>
    <w:rsid w:val="00E201FB"/>
    <w:rsid w:val="00E567B6"/>
    <w:rsid w:val="00E76620"/>
    <w:rsid w:val="00E8422B"/>
    <w:rsid w:val="00EF65D3"/>
    <w:rsid w:val="00F10F59"/>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135295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55603-5FD7-4FCC-8AF1-A4A4548D8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5378</Words>
  <Characters>30656</Characters>
  <Application>Microsoft Office Word</Application>
  <DocSecurity>0</DocSecurity>
  <Lines>255</Lines>
  <Paragraphs>71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5</cp:revision>
  <cp:lastPrinted>2025-08-04T11:32:00Z</cp:lastPrinted>
  <dcterms:created xsi:type="dcterms:W3CDTF">2025-08-20T01:46:00Z</dcterms:created>
  <dcterms:modified xsi:type="dcterms:W3CDTF">2026-08-11T08:27:00Z</dcterms:modified>
</cp:coreProperties>
</file>