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92" w:rsidRDefault="00FD7292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</w:pPr>
    </w:p>
    <w:p w:rsidR="00FD7292" w:rsidRDefault="00FD7292" w:rsidP="00FD7292">
      <w:pPr>
        <w:bidi/>
        <w:jc w:val="center"/>
        <w:rPr>
          <w:rFonts w:ascii="Microsoft Sans Serif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292" w:rsidRDefault="00FD7292" w:rsidP="00FD7292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FD7292" w:rsidRDefault="00FD7292" w:rsidP="00FD7292">
      <w:pPr>
        <w:bidi/>
        <w:jc w:val="center"/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FD7292" w:rsidRDefault="00FD7292" w:rsidP="00FD7292">
      <w:pPr>
        <w:bidi/>
        <w:jc w:val="center"/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FD7292" w:rsidRPr="00FD7292" w:rsidRDefault="00FD7292" w:rsidP="00FD7292">
      <w:pPr>
        <w:bidi/>
        <w:jc w:val="center"/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</w:p>
    <w:p w:rsidR="00FD7292" w:rsidRDefault="00FD7292" w:rsidP="00FD7292">
      <w:pPr>
        <w:bidi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                         خطة الثقافة المالية للصف الثامن  المنهاج الجديد 2026-2027 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FD7292" w:rsidRDefault="00FD7292" w:rsidP="00FD729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265D63" w:rsidRPr="0010637C" w:rsidRDefault="00265D63" w:rsidP="00FD729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1029970" cy="1005205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D63" w:rsidRPr="00265D63" w:rsidRDefault="00265D6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265D63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265D63" w:rsidRPr="00265D63" w:rsidRDefault="00265D63" w:rsidP="000B2A33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265D63">
        <w:rPr>
          <w:rFonts w:cs="Arabic Transparent"/>
          <w:b/>
          <w:bCs/>
          <w:noProof/>
          <w:sz w:val="28"/>
          <w:szCs w:val="28"/>
          <w:rtl/>
          <w:lang w:bidi="ar-JO"/>
        </w:rPr>
        <w:t>الثامن</w:t>
      </w: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الفصل الدراسي : الأول                     العام الدراسي 2026/2027</w:t>
      </w:r>
    </w:p>
    <w:p w:rsidR="00265D63" w:rsidRPr="00265D63" w:rsidRDefault="00265D63" w:rsidP="000B2A3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 w:rsidRPr="00265D63">
        <w:rPr>
          <w:rFonts w:cs="Arabic Transparent"/>
          <w:b/>
          <w:bCs/>
          <w:noProof/>
          <w:sz w:val="28"/>
          <w:szCs w:val="28"/>
          <w:rtl/>
          <w:lang w:bidi="ar-JO"/>
        </w:rPr>
        <w:t>الثقافة المالية</w:t>
      </w: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265D63">
        <w:rPr>
          <w:rFonts w:hint="cs"/>
          <w:b/>
          <w:bCs/>
          <w:sz w:val="28"/>
          <w:szCs w:val="28"/>
          <w:rtl/>
        </w:rPr>
        <w:t xml:space="preserve"> </w:t>
      </w:r>
      <w:r w:rsidRPr="00265D63">
        <w:rPr>
          <w:b/>
          <w:bCs/>
          <w:noProof/>
          <w:sz w:val="28"/>
          <w:szCs w:val="28"/>
          <w:rtl/>
        </w:rPr>
        <w:t>الوحدة الأولى: الاستهلاك</w:t>
      </w:r>
      <w:r w:rsidRPr="00265D63">
        <w:rPr>
          <w:rFonts w:hint="cs"/>
          <w:b/>
          <w:bCs/>
          <w:sz w:val="28"/>
          <w:szCs w:val="28"/>
          <w:rtl/>
        </w:rPr>
        <w:t xml:space="preserve">     </w:t>
      </w: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265D63">
        <w:rPr>
          <w:rFonts w:cs="Arabic Transparent"/>
          <w:b/>
          <w:bCs/>
          <w:noProof/>
          <w:sz w:val="28"/>
          <w:szCs w:val="28"/>
          <w:rtl/>
          <w:lang w:bidi="ar-JO"/>
        </w:rPr>
        <w:t>6 - 31</w:t>
      </w: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الفترة الزمنية  :  </w:t>
      </w:r>
      <w:r w:rsidRPr="00265D63">
        <w:rPr>
          <w:rFonts w:cs="Arabic Transparent"/>
          <w:b/>
          <w:bCs/>
          <w:noProof/>
          <w:sz w:val="28"/>
          <w:szCs w:val="28"/>
          <w:rtl/>
          <w:lang w:bidi="ar-JO"/>
        </w:rPr>
        <w:t>من 23/08/2026 إلى 18/10/2026</w:t>
      </w: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1892"/>
        <w:gridCol w:w="1904"/>
        <w:gridCol w:w="1985"/>
        <w:gridCol w:w="1196"/>
        <w:gridCol w:w="1593"/>
        <w:gridCol w:w="1798"/>
      </w:tblGrid>
      <w:tr w:rsidR="00265D63" w:rsidRPr="0010637C" w:rsidTr="000B2A33">
        <w:tc>
          <w:tcPr>
            <w:tcW w:w="1453" w:type="pct"/>
            <w:vMerge w:val="restart"/>
            <w:shd w:val="clear" w:color="auto" w:fill="F2F2F2"/>
          </w:tcPr>
          <w:p w:rsidR="00265D63" w:rsidRPr="001B19B2" w:rsidRDefault="00265D6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647" w:type="pct"/>
            <w:vMerge w:val="restart"/>
            <w:shd w:val="clear" w:color="auto" w:fill="F2F2F2"/>
          </w:tcPr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265D63" w:rsidRPr="004A7813" w:rsidTr="000B2A33">
        <w:tc>
          <w:tcPr>
            <w:tcW w:w="1453" w:type="pct"/>
            <w:vMerge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47" w:type="pct"/>
            <w:vMerge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65D63" w:rsidRPr="004A7813" w:rsidTr="000B2A33">
        <w:trPr>
          <w:trHeight w:val="5091"/>
        </w:trPr>
        <w:tc>
          <w:tcPr>
            <w:tcW w:w="1453" w:type="pct"/>
          </w:tcPr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  <w:rtl/>
              </w:rPr>
            </w:pPr>
            <w:r w:rsidRPr="00120A11">
              <w:rPr>
                <w:b/>
                <w:bCs/>
                <w:noProof/>
                <w:rtl/>
              </w:rPr>
              <w:t>يعرف مفهوم الاستهلاك وأنماطه المختلفة.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يصنف أنماط الاستهلاك في حياته اليومية بحكمة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يحدد خيارات الإنفاق المتاحة بدقة وعناية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يرتب أولويات الإنفاق بناء على الحاجات والرغبات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يستنتج أهمية التخطيط المالي في حياته ومستقبله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يطبق طرائق التحكم في النفقات بصورة عملية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يعد ميزانية شخصية تتناسب مع دخله ومصروفه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يتجنب الوقوع في العجز المالي بالتخطيط المسبق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يتخذ قرارات مالية مدروسة تدعم ترشيد الاستهلاك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يقارن بين الخيارات المتاحة في السوق قبل الشراء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يحلل أثر الإعلانات في اتخاذ قرارات الشراء المختلفة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52967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rtl/>
              </w:rPr>
            </w:pPr>
            <w:r w:rsidRPr="00120A11">
              <w:rPr>
                <w:b/>
                <w:bCs/>
                <w:noProof/>
                <w:rtl/>
              </w:rPr>
              <w:t>يمارس مهارة الشراء المستدام بذكاء ومسؤولية بيئية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47" w:type="pct"/>
          </w:tcPr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265D63" w:rsidRPr="0010637C" w:rsidRDefault="00265D6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265D63" w:rsidRDefault="00265D6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265D63" w:rsidRDefault="00265D6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265D63" w:rsidRDefault="00265D6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265D63" w:rsidRPr="00AC04A8" w:rsidRDefault="00265D6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265D63" w:rsidRPr="004A7813" w:rsidRDefault="00265D6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265D63" w:rsidRDefault="00265D6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265D63" w:rsidRPr="0010637C" w:rsidRDefault="00265D6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10637C"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  <w:lastRenderedPageBreak/>
        <w:t>تحليل المحتوى</w:t>
      </w:r>
    </w:p>
    <w:p w:rsidR="00265D63" w:rsidRPr="0010637C" w:rsidRDefault="00265D63" w:rsidP="001B19B2">
      <w:pPr>
        <w:bidi/>
        <w:spacing w:after="0" w:line="240" w:lineRule="auto"/>
        <w:rPr>
          <w:rFonts w:cs="Arabic Transparent"/>
          <w:b/>
          <w:bCs/>
          <w:sz w:val="32"/>
          <w:szCs w:val="32"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الصف :  </w:t>
      </w:r>
      <w:r w:rsidRPr="00120A11">
        <w:rPr>
          <w:rFonts w:cs="Arabic Transparent"/>
          <w:b/>
          <w:bCs/>
          <w:noProof/>
          <w:sz w:val="32"/>
          <w:szCs w:val="32"/>
          <w:rtl/>
          <w:lang w:bidi="ar-JO"/>
        </w:rPr>
        <w:t>الثامن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الفصل الدراسي : الأول                     العام الدراسي: 2026/</w:t>
      </w:r>
      <w:r w:rsidRPr="0010637C">
        <w:rPr>
          <w:rFonts w:cs="Arabic Transparent"/>
          <w:b/>
          <w:bCs/>
          <w:sz w:val="32"/>
          <w:szCs w:val="32"/>
          <w:lang w:bidi="ar-JO"/>
        </w:rPr>
        <w:t>2027</w:t>
      </w:r>
    </w:p>
    <w:p w:rsidR="00265D63" w:rsidRPr="0010637C" w:rsidRDefault="00265D63" w:rsidP="000B2A33">
      <w:pPr>
        <w:bidi/>
        <w:spacing w:after="0" w:line="240" w:lineRule="auto"/>
        <w:rPr>
          <w:rFonts w:cs="Arabic Transparent"/>
          <w:b/>
          <w:bCs/>
          <w:sz w:val="32"/>
          <w:szCs w:val="32"/>
          <w:rtl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المبحث :        </w:t>
      </w:r>
      <w:r w:rsidRPr="00120A11">
        <w:rPr>
          <w:rFonts w:cs="Arabic Transparent"/>
          <w:b/>
          <w:bCs/>
          <w:noProof/>
          <w:sz w:val="32"/>
          <w:szCs w:val="32"/>
          <w:rtl/>
          <w:lang w:bidi="ar-JO"/>
        </w:rPr>
        <w:t>الثقافة المالية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</w:t>
      </w:r>
      <w:r w:rsidRPr="00120A11">
        <w:rPr>
          <w:rFonts w:cs="Arabic Transparent"/>
          <w:b/>
          <w:bCs/>
          <w:noProof/>
          <w:sz w:val="32"/>
          <w:szCs w:val="32"/>
          <w:rtl/>
          <w:lang w:bidi="ar-JO"/>
        </w:rPr>
        <w:t>الوحدة الأولى: الاستهلاك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8"/>
        <w:gridCol w:w="1879"/>
        <w:gridCol w:w="4554"/>
        <w:gridCol w:w="2027"/>
        <w:gridCol w:w="2070"/>
        <w:gridCol w:w="2258"/>
      </w:tblGrid>
      <w:tr w:rsidR="00265D63" w:rsidRPr="0010637C" w:rsidTr="000B2A33">
        <w:tc>
          <w:tcPr>
            <w:tcW w:w="1818" w:type="dxa"/>
            <w:shd w:val="clear" w:color="auto" w:fill="F2F2F2"/>
          </w:tcPr>
          <w:p w:rsidR="00265D63" w:rsidRPr="001B19B2" w:rsidRDefault="00265D63" w:rsidP="000B2A33">
            <w:pPr>
              <w:bidi/>
              <w:spacing w:after="0"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79" w:type="dxa"/>
            <w:shd w:val="clear" w:color="auto" w:fill="F2F2F2"/>
          </w:tcPr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554" w:type="dxa"/>
            <w:shd w:val="clear" w:color="auto" w:fill="F2F2F2"/>
          </w:tcPr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027" w:type="dxa"/>
            <w:shd w:val="clear" w:color="auto" w:fill="F2F2F2"/>
          </w:tcPr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070" w:type="dxa"/>
            <w:shd w:val="clear" w:color="auto" w:fill="F2F2F2"/>
          </w:tcPr>
          <w:p w:rsidR="00265D63" w:rsidRPr="001B19B2" w:rsidRDefault="00265D63" w:rsidP="000B2A33">
            <w:pPr>
              <w:bidi/>
              <w:spacing w:line="240" w:lineRule="auto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2258" w:type="dxa"/>
            <w:shd w:val="clear" w:color="auto" w:fill="F2F2F2"/>
            <w:vAlign w:val="center"/>
          </w:tcPr>
          <w:p w:rsidR="00265D63" w:rsidRPr="001B19B2" w:rsidRDefault="00265D63" w:rsidP="000B2A33">
            <w:pPr>
              <w:bidi/>
              <w:spacing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265D63" w:rsidRPr="001B19B2" w:rsidRDefault="00265D63" w:rsidP="000B2A33">
            <w:pPr>
              <w:bidi/>
              <w:spacing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265D63" w:rsidRPr="00F33467" w:rsidTr="000B2A33">
        <w:trPr>
          <w:trHeight w:val="5010"/>
        </w:trPr>
        <w:tc>
          <w:tcPr>
            <w:tcW w:w="1818" w:type="dxa"/>
          </w:tcPr>
          <w:p w:rsidR="00265D63" w:rsidRPr="0010637C" w:rsidRDefault="00265D63" w:rsidP="000B2A33">
            <w:pPr>
              <w:bidi/>
              <w:spacing w:after="0" w:line="240" w:lineRule="auto"/>
              <w:ind w:left="720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0B2A33"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  <w:t xml:space="preserve">أنماط الاستهلاك 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أنماط الاستهلاك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خيارات الإنفاق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التخطيط المالي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طرائق التحكم في النفقات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الميزانية الشخصية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خطوات إعداد الميزانية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قراراتي المالية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ترشيد الاستهلاك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أثر الإعلانات</w:t>
            </w:r>
          </w:p>
          <w:p w:rsidR="00265D63" w:rsidRPr="0010637C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وسائل الإعلام وعادات الإنفاق</w:t>
            </w:r>
          </w:p>
          <w:p w:rsidR="00265D63" w:rsidRPr="0010637C" w:rsidRDefault="00265D63" w:rsidP="000B2A33">
            <w:pPr>
              <w:bidi/>
              <w:spacing w:after="0" w:line="240" w:lineRule="auto"/>
              <w:ind w:left="720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</w:p>
          <w:p w:rsidR="00265D63" w:rsidRPr="0010637C" w:rsidRDefault="00265D63" w:rsidP="000B2A33">
            <w:pPr>
              <w:bidi/>
              <w:spacing w:after="0" w:line="240" w:lineRule="auto"/>
              <w:ind w:left="720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79" w:type="dxa"/>
          </w:tcPr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الاستهلاك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أنماط الاستهلاك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الاستهلاك الرشيد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الاستهلاك غير الرشيد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الاستهلاك الضروري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الاستهلاك الكمالي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أولويات الإنفاق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التخطيط المالي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الميزانية الشخصية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العجز المالي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اتخاذ القرار المالي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ترشيد الاستهلاك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الإعلان</w:t>
            </w:r>
          </w:p>
          <w:p w:rsidR="00265D63" w:rsidRPr="0010637C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الشراء المستدام</w:t>
            </w:r>
          </w:p>
        </w:tc>
        <w:tc>
          <w:tcPr>
            <w:tcW w:w="4554" w:type="dxa"/>
          </w:tcPr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الاستهلاك هو استخدام السلع والخدمات لتلبية الحاجات والرغبات.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تختلف أنماط الاستهلاك من شخص لآخر تبعا للدخل والبيئة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الاستهلاك الرشيد يعتمد على إنفاق المال بحكمة وتوازن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الاستهلاك غير الرشيد يؤدي إلى نفاد المال بسرعة والإسراف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تحديد أولويات الإنفاق يتطلب التمييز بين الحاجات والرغبات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الحاجات هي أشياء أساسية لا يمكن الاستغناء عنها كالغذاء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الرغبات هي أشياء يمكن تأجيلها أو الاستغناء عنها كالسفر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التخطيط المالي يساعد على التحكم في النفقات وتجنب العشوائية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إعداد الميزانية الشخصية يجنب الفرد الوقوع في العجز المالي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0637C" w:rsidRDefault="00265D63" w:rsidP="00265D6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الميزانية الشخصية تبين كيفية توزيع الدخل على بنود الإنفاق المختلفة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</w:tc>
        <w:tc>
          <w:tcPr>
            <w:tcW w:w="2027" w:type="dxa"/>
          </w:tcPr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الاعتدال في الإنفاق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تحمل المسؤولية المالية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الوعي الاستهلاكي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تجنب الإسراف والتبذير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احترام وتقدير الموارد</w:t>
            </w:r>
          </w:p>
          <w:p w:rsidR="00265D63" w:rsidRPr="0010637C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الحفاظ على البيئة بالاستهلاك المستدام</w:t>
            </w:r>
          </w:p>
        </w:tc>
        <w:tc>
          <w:tcPr>
            <w:tcW w:w="2070" w:type="dxa"/>
          </w:tcPr>
          <w:p w:rsidR="00265D63" w:rsidRPr="0010637C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</w:p>
          <w:p w:rsidR="00265D63" w:rsidRPr="00120A11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صورة الغلاف (العملات النقدية)</w:t>
            </w:r>
          </w:p>
          <w:p w:rsidR="00265D63" w:rsidRPr="00120A11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صور لمتسوقين في الأسواق التجارية</w:t>
            </w:r>
          </w:p>
          <w:p w:rsidR="00265D63" w:rsidRPr="00120A11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نماذج مقترحة لجداول الميزانية الشخصية</w:t>
            </w:r>
          </w:p>
          <w:p w:rsidR="00265D63" w:rsidRPr="00120A11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صور لأجهزة ذكية وتطبيقات إلكترونية</w:t>
            </w:r>
          </w:p>
          <w:p w:rsidR="00265D63" w:rsidRPr="00120A11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رسومات كرتونية تعبر عن اتخاذ القرار</w:t>
            </w:r>
          </w:p>
          <w:p w:rsidR="00265D63" w:rsidRPr="0010637C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صورة إعلانات التسوق عبر الهاتف</w:t>
            </w:r>
          </w:p>
        </w:tc>
        <w:tc>
          <w:tcPr>
            <w:tcW w:w="2258" w:type="dxa"/>
          </w:tcPr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نشاط تصنيف النفقات الشخصية إلى حاجات ورغبات.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إعداد جدول مصغر للمصروف الأسبوعي يوضح الدخل والإنفاق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مناقشة قضية: أثر الإعلانات المضللة في قرارات الشراء العشوائية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تحليل موقف مالي لطلاب (مريم، خالد، فاطمة) واقتراح خطط مالية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0637C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نشاط تقييم تأثير وسائل التواصل الاجتماعي والمؤثرين على الإنفاق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</w:tc>
      </w:tr>
    </w:tbl>
    <w:p w:rsidR="00265D63" w:rsidRDefault="00265D63" w:rsidP="000B2A33">
      <w:pPr>
        <w:bidi/>
        <w:spacing w:after="0"/>
        <w:rPr>
          <w:rtl/>
        </w:rPr>
        <w:sectPr w:rsidR="00265D63" w:rsidSect="00265D63">
          <w:footerReference w:type="default" r:id="rId8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265D63" w:rsidRPr="0010637C" w:rsidRDefault="00265D6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1029970" cy="1005205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D63" w:rsidRPr="00265D63" w:rsidRDefault="00265D6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265D63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265D63" w:rsidRPr="00265D63" w:rsidRDefault="00265D63" w:rsidP="000B2A33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265D63">
        <w:rPr>
          <w:rFonts w:cs="Arabic Transparent"/>
          <w:b/>
          <w:bCs/>
          <w:noProof/>
          <w:sz w:val="28"/>
          <w:szCs w:val="28"/>
          <w:rtl/>
          <w:lang w:bidi="ar-JO"/>
        </w:rPr>
        <w:t>الثامن</w:t>
      </w: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الفصل الدراسي : الأول                     العام الدراسي 2026/2027</w:t>
      </w:r>
    </w:p>
    <w:p w:rsidR="00265D63" w:rsidRPr="00265D63" w:rsidRDefault="00265D63" w:rsidP="00265D63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 w:rsidRPr="00265D63">
        <w:rPr>
          <w:rFonts w:cs="Arabic Transparent"/>
          <w:b/>
          <w:bCs/>
          <w:noProof/>
          <w:sz w:val="28"/>
          <w:szCs w:val="28"/>
          <w:rtl/>
          <w:lang w:bidi="ar-JO"/>
        </w:rPr>
        <w:t>الثقافة المالية</w:t>
      </w: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265D63">
        <w:rPr>
          <w:rFonts w:hint="cs"/>
          <w:b/>
          <w:bCs/>
          <w:sz w:val="28"/>
          <w:szCs w:val="28"/>
          <w:rtl/>
        </w:rPr>
        <w:t xml:space="preserve"> </w:t>
      </w:r>
      <w:r w:rsidRPr="00265D63">
        <w:rPr>
          <w:b/>
          <w:bCs/>
          <w:noProof/>
          <w:sz w:val="28"/>
          <w:szCs w:val="28"/>
          <w:rtl/>
        </w:rPr>
        <w:t>الوحدة الثانية: العمل والدخل</w:t>
      </w:r>
      <w:r w:rsidRPr="00265D63">
        <w:rPr>
          <w:rFonts w:hint="cs"/>
          <w:b/>
          <w:bCs/>
          <w:sz w:val="28"/>
          <w:szCs w:val="28"/>
          <w:rtl/>
        </w:rPr>
        <w:t xml:space="preserve">     </w:t>
      </w: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265D63">
        <w:rPr>
          <w:rFonts w:cs="Arabic Transparent"/>
          <w:b/>
          <w:bCs/>
          <w:noProof/>
          <w:sz w:val="28"/>
          <w:szCs w:val="28"/>
          <w:rtl/>
          <w:lang w:bidi="ar-JO"/>
        </w:rPr>
        <w:t>32 - 54</w:t>
      </w: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265D63">
        <w:rPr>
          <w:rFonts w:cs="Arabic Transparent"/>
          <w:b/>
          <w:bCs/>
          <w:noProof/>
          <w:sz w:val="28"/>
          <w:szCs w:val="28"/>
          <w:rtl/>
          <w:lang w:bidi="ar-JO"/>
        </w:rPr>
        <w:t xml:space="preserve">من 19/10/2026 إلى </w:t>
      </w:r>
      <w:r>
        <w:rPr>
          <w:rFonts w:cs="Arabic Transparent" w:hint="cs"/>
          <w:b/>
          <w:bCs/>
          <w:noProof/>
          <w:sz w:val="28"/>
          <w:szCs w:val="28"/>
          <w:rtl/>
          <w:lang w:bidi="ar-JO"/>
        </w:rPr>
        <w:t>نهاية الفصل</w:t>
      </w:r>
      <w:r w:rsidRPr="00265D63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1892"/>
        <w:gridCol w:w="1904"/>
        <w:gridCol w:w="1985"/>
        <w:gridCol w:w="1196"/>
        <w:gridCol w:w="1593"/>
        <w:gridCol w:w="1798"/>
      </w:tblGrid>
      <w:tr w:rsidR="00265D63" w:rsidRPr="0010637C" w:rsidTr="000B2A33">
        <w:tc>
          <w:tcPr>
            <w:tcW w:w="1453" w:type="pct"/>
            <w:vMerge w:val="restart"/>
            <w:shd w:val="clear" w:color="auto" w:fill="F2F2F2"/>
          </w:tcPr>
          <w:p w:rsidR="00265D63" w:rsidRPr="001B19B2" w:rsidRDefault="00265D6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647" w:type="pct"/>
            <w:vMerge w:val="restart"/>
            <w:shd w:val="clear" w:color="auto" w:fill="F2F2F2"/>
          </w:tcPr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265D63" w:rsidRPr="001B19B2" w:rsidRDefault="00265D6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265D63" w:rsidRPr="004A7813" w:rsidTr="000B2A33">
        <w:tc>
          <w:tcPr>
            <w:tcW w:w="1453" w:type="pct"/>
            <w:vMerge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47" w:type="pct"/>
            <w:vMerge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265D63" w:rsidRPr="004A7813" w:rsidRDefault="00265D6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65D63" w:rsidRPr="004A7813" w:rsidTr="000B2A33">
        <w:trPr>
          <w:trHeight w:val="5091"/>
        </w:trPr>
        <w:tc>
          <w:tcPr>
            <w:tcW w:w="1453" w:type="pct"/>
          </w:tcPr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  <w:rtl/>
              </w:rPr>
            </w:pPr>
            <w:r w:rsidRPr="00120A11">
              <w:rPr>
                <w:b/>
                <w:bCs/>
                <w:noProof/>
                <w:rtl/>
              </w:rPr>
              <w:t>يعرف مفهوم العمل وأهميته في بناء المجتمع.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يميز بين أنواع العمل من حيث الجهد والجهة والأجر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يوضح مفهوم الدخل وأنواعه المتعددة بدقة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يستنتج العلاقة التبادلية الطردية بين العمل والدخل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يحلل دور المهارات الشخصية في زيادة الدخل الفردي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يقدر أهمية المهارة في تحقيق الأهداف المهنية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يربط بين الاستقرار المالي وتطوير المهارات الحياتية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يعدد مصادر الدخل المشروعة وغير المشروعة في السوق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يلتزم بالحصول على الدخل من مصادر قانونية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يفسر أثر مصادر الدخل المشروعة في استقرار الفرد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20A11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noProof/>
              </w:rPr>
            </w:pPr>
            <w:r w:rsidRPr="00120A11">
              <w:rPr>
                <w:b/>
                <w:bCs/>
                <w:noProof/>
                <w:rtl/>
              </w:rPr>
              <w:t>يناقش أثر الدخل المشروع في تحقيق التنمية المجتمعية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152967" w:rsidRDefault="00265D63" w:rsidP="000B2A33">
            <w:pPr>
              <w:tabs>
                <w:tab w:val="right" w:pos="3827"/>
              </w:tabs>
              <w:bidi/>
              <w:spacing w:after="0"/>
              <w:rPr>
                <w:b/>
                <w:bCs/>
                <w:rtl/>
              </w:rPr>
            </w:pPr>
            <w:r w:rsidRPr="00120A11">
              <w:rPr>
                <w:b/>
                <w:bCs/>
                <w:noProof/>
                <w:rtl/>
              </w:rPr>
              <w:t>يخطط لمشروع صغير يدر دخلا بطريقة مشروعة ومستدامة</w:t>
            </w:r>
            <w:r w:rsidRPr="00120A11">
              <w:rPr>
                <w:b/>
                <w:bCs/>
                <w:noProof/>
              </w:rPr>
              <w:t>.</w:t>
            </w:r>
          </w:p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47" w:type="pct"/>
          </w:tcPr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265D63" w:rsidRPr="002B1EA8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265D63" w:rsidRPr="0010637C" w:rsidRDefault="00265D6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265D63" w:rsidRDefault="00265D6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265D63" w:rsidRDefault="00265D6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265D63" w:rsidRDefault="00265D6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265D63" w:rsidRPr="00AC04A8" w:rsidRDefault="00265D6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265D63" w:rsidRPr="004A7813" w:rsidRDefault="00265D6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265D6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65D63" w:rsidRPr="004A7813" w:rsidRDefault="00265D6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265D63" w:rsidRDefault="00265D6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65D63" w:rsidRDefault="00265D6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265D63" w:rsidRPr="0010637C" w:rsidRDefault="00265D6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10637C"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  <w:t>تحليل المحتوى</w:t>
      </w:r>
    </w:p>
    <w:p w:rsidR="00265D63" w:rsidRPr="0010637C" w:rsidRDefault="00265D63" w:rsidP="001B19B2">
      <w:pPr>
        <w:bidi/>
        <w:spacing w:after="0" w:line="240" w:lineRule="auto"/>
        <w:rPr>
          <w:rFonts w:cs="Arabic Transparent"/>
          <w:b/>
          <w:bCs/>
          <w:sz w:val="32"/>
          <w:szCs w:val="32"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الصف :  </w:t>
      </w:r>
      <w:r w:rsidRPr="00120A11">
        <w:rPr>
          <w:rFonts w:cs="Arabic Transparent"/>
          <w:b/>
          <w:bCs/>
          <w:noProof/>
          <w:sz w:val="32"/>
          <w:szCs w:val="32"/>
          <w:rtl/>
          <w:lang w:bidi="ar-JO"/>
        </w:rPr>
        <w:t>الثامن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   الفصل الدراسي : الأول                     العام الدراسي: 2026/</w:t>
      </w:r>
      <w:r w:rsidRPr="0010637C">
        <w:rPr>
          <w:rFonts w:cs="Arabic Transparent"/>
          <w:b/>
          <w:bCs/>
          <w:sz w:val="32"/>
          <w:szCs w:val="32"/>
          <w:lang w:bidi="ar-JO"/>
        </w:rPr>
        <w:t>2027</w:t>
      </w:r>
    </w:p>
    <w:p w:rsidR="00265D63" w:rsidRPr="0010637C" w:rsidRDefault="00265D63" w:rsidP="000B2A33">
      <w:pPr>
        <w:bidi/>
        <w:spacing w:after="0" w:line="240" w:lineRule="auto"/>
        <w:rPr>
          <w:rFonts w:cs="Arabic Transparent"/>
          <w:b/>
          <w:bCs/>
          <w:sz w:val="32"/>
          <w:szCs w:val="32"/>
          <w:rtl/>
          <w:lang w:bidi="ar-JO"/>
        </w:rPr>
      </w:pP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المبحث :        </w:t>
      </w:r>
      <w:r w:rsidRPr="00120A11">
        <w:rPr>
          <w:rFonts w:cs="Arabic Transparent"/>
          <w:b/>
          <w:bCs/>
          <w:noProof/>
          <w:sz w:val="32"/>
          <w:szCs w:val="32"/>
          <w:rtl/>
          <w:lang w:bidi="ar-JO"/>
        </w:rPr>
        <w:t>الثقافة المالية</w:t>
      </w:r>
      <w:r w:rsidRPr="0010637C">
        <w:rPr>
          <w:rFonts w:cs="Arabic Transparent" w:hint="cs"/>
          <w:b/>
          <w:bCs/>
          <w:sz w:val="32"/>
          <w:szCs w:val="32"/>
          <w:rtl/>
          <w:lang w:bidi="ar-JO"/>
        </w:rPr>
        <w:t xml:space="preserve">                    </w:t>
      </w:r>
      <w:r w:rsidRPr="00120A11">
        <w:rPr>
          <w:rFonts w:cs="Arabic Transparent"/>
          <w:b/>
          <w:bCs/>
          <w:noProof/>
          <w:sz w:val="32"/>
          <w:szCs w:val="32"/>
          <w:rtl/>
          <w:lang w:bidi="ar-JO"/>
        </w:rPr>
        <w:t>الوحدة الثانية: العمل والدخل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8"/>
        <w:gridCol w:w="1879"/>
        <w:gridCol w:w="4554"/>
        <w:gridCol w:w="2027"/>
        <w:gridCol w:w="2070"/>
        <w:gridCol w:w="2258"/>
      </w:tblGrid>
      <w:tr w:rsidR="00265D63" w:rsidRPr="0010637C" w:rsidTr="000B2A33">
        <w:tc>
          <w:tcPr>
            <w:tcW w:w="1818" w:type="dxa"/>
            <w:shd w:val="clear" w:color="auto" w:fill="F2F2F2"/>
          </w:tcPr>
          <w:p w:rsidR="00265D63" w:rsidRPr="001B19B2" w:rsidRDefault="00265D63" w:rsidP="000B2A33">
            <w:pPr>
              <w:bidi/>
              <w:spacing w:after="0"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79" w:type="dxa"/>
            <w:shd w:val="clear" w:color="auto" w:fill="F2F2F2"/>
          </w:tcPr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554" w:type="dxa"/>
            <w:shd w:val="clear" w:color="auto" w:fill="F2F2F2"/>
          </w:tcPr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027" w:type="dxa"/>
            <w:shd w:val="clear" w:color="auto" w:fill="F2F2F2"/>
          </w:tcPr>
          <w:p w:rsidR="00265D63" w:rsidRPr="001B19B2" w:rsidRDefault="00265D63" w:rsidP="000B2A33">
            <w:pPr>
              <w:bidi/>
              <w:spacing w:line="240" w:lineRule="auto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070" w:type="dxa"/>
            <w:shd w:val="clear" w:color="auto" w:fill="F2F2F2"/>
          </w:tcPr>
          <w:p w:rsidR="00265D63" w:rsidRPr="001B19B2" w:rsidRDefault="00265D63" w:rsidP="000B2A33">
            <w:pPr>
              <w:bidi/>
              <w:spacing w:line="240" w:lineRule="auto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2258" w:type="dxa"/>
            <w:shd w:val="clear" w:color="auto" w:fill="F2F2F2"/>
            <w:vAlign w:val="center"/>
          </w:tcPr>
          <w:p w:rsidR="00265D63" w:rsidRPr="001B19B2" w:rsidRDefault="00265D63" w:rsidP="000B2A33">
            <w:pPr>
              <w:bidi/>
              <w:spacing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265D63" w:rsidRPr="001B19B2" w:rsidRDefault="00265D63" w:rsidP="000B2A33">
            <w:pPr>
              <w:bidi/>
              <w:spacing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265D63" w:rsidRPr="00F33467" w:rsidTr="000B2A33">
        <w:trPr>
          <w:trHeight w:val="5010"/>
        </w:trPr>
        <w:tc>
          <w:tcPr>
            <w:tcW w:w="1818" w:type="dxa"/>
          </w:tcPr>
          <w:p w:rsidR="00265D63" w:rsidRPr="0010637C" w:rsidRDefault="00265D63" w:rsidP="000B2A33">
            <w:pPr>
              <w:bidi/>
              <w:spacing w:after="0" w:line="240" w:lineRule="auto"/>
              <w:ind w:left="720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0B2A33"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  <w:t xml:space="preserve">أنماط الاستهلاك 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مفهوم العمل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أنواع العمل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مفهوم الدخل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أنواع الدخل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علاقة العمل بالدخل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مهارتي مستقبلي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مفهوم الاستقرار المالي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مصادر الدخل المشروعة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أثر الدخل المشروع في الفرد</w:t>
            </w:r>
          </w:p>
          <w:p w:rsidR="00265D63" w:rsidRPr="0010637C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أثر الدخل في المجتمع</w:t>
            </w:r>
          </w:p>
          <w:p w:rsidR="00265D63" w:rsidRPr="0010637C" w:rsidRDefault="00265D63" w:rsidP="000B2A33">
            <w:pPr>
              <w:bidi/>
              <w:spacing w:after="0" w:line="240" w:lineRule="auto"/>
              <w:ind w:left="720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</w:p>
          <w:p w:rsidR="00265D63" w:rsidRPr="0010637C" w:rsidRDefault="00265D63" w:rsidP="000B2A33">
            <w:pPr>
              <w:bidi/>
              <w:spacing w:after="0" w:line="240" w:lineRule="auto"/>
              <w:ind w:left="720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79" w:type="dxa"/>
          </w:tcPr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العمل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الدخل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العمل البدني (العضلي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)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العمل الفكري (العقلي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)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الدخل المكتسب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الدخل الاستثماري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الدخل غير المتوقع (غير المنتظم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)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المهارة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الاستقرار المالي</w:t>
            </w:r>
          </w:p>
          <w:p w:rsidR="00265D63" w:rsidRPr="0010637C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الدخل المشروع</w:t>
            </w:r>
          </w:p>
        </w:tc>
        <w:tc>
          <w:tcPr>
            <w:tcW w:w="4554" w:type="dxa"/>
          </w:tcPr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العمل يمثل قيمة دينية وأخلاقية تسهم في إعمار الكون وخدمة الوطن.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العمل هو جهد بدني أو عقلي يبذله الإنسان لتحقيق هدف وإنتاج منفعة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يقسم العمل من حيث الجهد المبذول إلى عمل بدني وعمل فكري ومختلط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العمل الحر لا يلتزم فيه الفرد بوظيفة محددة لجهة معينة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الدخل هو المبالغ المالية التي يحصل عليها الفرد لقاء عمله أو استثماره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الدخل المكتسب هو المال المحصل مقابل تخصيص وقت وجهد لجهة معينة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الدخل الاستثماري لا يتطلب جهدا جسديا مستمرا كإيجار العقارات والأرباح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العلاقة بين العمل والدخل هي علاقة تبادلية طردية كلما زاد الجهد زاد الدخل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المهارة هي القدرة المكتسبة على أداء مهمة ببراعة وسرعة وكفاءة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0637C" w:rsidRDefault="00265D63" w:rsidP="00FD7292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تنقسم المهارات إلى مهارات تقنية عملية ومهارات التعلم للحياة كالتواصل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</w:tc>
        <w:tc>
          <w:tcPr>
            <w:tcW w:w="2027" w:type="dxa"/>
          </w:tcPr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إتقان العمل والتفاني فيه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الأمانة والنزاهة في الكسب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احترام المهن المختلفة وتقدير العاملين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الطموح وتطوير الذات المستمر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المسؤولية المجتمعية</w:t>
            </w:r>
          </w:p>
          <w:p w:rsidR="00265D63" w:rsidRPr="0010637C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تقدير قيمة الوقت والجهد</w:t>
            </w:r>
          </w:p>
        </w:tc>
        <w:tc>
          <w:tcPr>
            <w:tcW w:w="2070" w:type="dxa"/>
          </w:tcPr>
          <w:p w:rsidR="00265D63" w:rsidRPr="0010637C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</w:p>
          <w:p w:rsidR="00265D63" w:rsidRPr="00120A11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صور لعمال في قطاعات مهنية مختلفة (طبيب، مهندس، عامل نظافة، خباز)</w:t>
            </w:r>
          </w:p>
          <w:p w:rsidR="00265D63" w:rsidRPr="00120A11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شكل توضيحي (1) أنواع العمل</w:t>
            </w:r>
          </w:p>
          <w:p w:rsidR="00265D63" w:rsidRPr="00120A11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شكل توضيحي (2) أنواع الدخل</w:t>
            </w:r>
          </w:p>
          <w:p w:rsidR="00265D63" w:rsidRPr="00120A11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شكل توضيحي (3) أنواع المهارات</w:t>
            </w:r>
          </w:p>
          <w:p w:rsidR="00265D63" w:rsidRPr="00120A11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رسومات تخطيطية لمصادر الدخل المتعددة</w:t>
            </w:r>
          </w:p>
          <w:p w:rsidR="00265D63" w:rsidRPr="0010637C" w:rsidRDefault="00265D63" w:rsidP="000B2A33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أيقونات تشير للعملات والاستثمارات</w:t>
            </w:r>
          </w:p>
        </w:tc>
        <w:tc>
          <w:tcPr>
            <w:tcW w:w="2258" w:type="dxa"/>
          </w:tcPr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مناقشة المقولة: رأس المال كامن في العقل.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نشاط تصنيف المهن واكتشاف المهارات اللازمة لكل قطاع عمل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كتابة سيناريو يوضح نتائج الاعتماد على مصادر الدخل المشروعة مقابل غير المشروعة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20A11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تخطيط مشروع استثماري برأس مال بسيط لتوليد دخل مشروع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  <w:p w:rsidR="00265D63" w:rsidRPr="0010637C" w:rsidRDefault="00265D63" w:rsidP="000B2A33">
            <w:pPr>
              <w:bidi/>
              <w:spacing w:after="0" w:line="240" w:lineRule="auto"/>
              <w:rPr>
                <w:rFonts w:cs="Arabic Transparent"/>
                <w:b/>
                <w:bCs/>
                <w:sz w:val="26"/>
                <w:szCs w:val="26"/>
                <w:rtl/>
                <w:lang w:bidi="ar-JO"/>
              </w:rPr>
            </w:pP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rtl/>
                <w:lang w:bidi="ar-JO"/>
              </w:rPr>
              <w:t>مناقشة قضية: كيف يؤثر العمل غير المشروع على تنمية الاقتصاد</w:t>
            </w:r>
            <w:r w:rsidRPr="00120A11">
              <w:rPr>
                <w:rFonts w:cs="Arabic Transparent"/>
                <w:b/>
                <w:bCs/>
                <w:noProof/>
                <w:sz w:val="26"/>
                <w:szCs w:val="26"/>
                <w:lang w:bidi="ar-JO"/>
              </w:rPr>
              <w:t>.</w:t>
            </w:r>
          </w:p>
        </w:tc>
      </w:tr>
    </w:tbl>
    <w:p w:rsidR="00265D63" w:rsidRDefault="00265D63" w:rsidP="000B2A33">
      <w:pPr>
        <w:bidi/>
        <w:spacing w:after="0"/>
        <w:rPr>
          <w:rtl/>
        </w:rPr>
        <w:sectPr w:rsidR="00265D63" w:rsidSect="00265D63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265D63" w:rsidRDefault="00265D63" w:rsidP="000B2A33">
      <w:pPr>
        <w:bidi/>
        <w:spacing w:after="0"/>
      </w:pPr>
    </w:p>
    <w:sectPr w:rsidR="00265D63" w:rsidSect="00265D63">
      <w:footerReference w:type="default" r:id="rId10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0DE" w:rsidRDefault="008250DE" w:rsidP="001B19B2">
      <w:pPr>
        <w:spacing w:after="0" w:line="240" w:lineRule="auto"/>
      </w:pPr>
      <w:r>
        <w:separator/>
      </w:r>
    </w:p>
  </w:endnote>
  <w:endnote w:type="continuationSeparator" w:id="1">
    <w:p w:rsidR="008250DE" w:rsidRDefault="008250DE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D63" w:rsidRPr="00917172" w:rsidRDefault="00265D63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265D63" w:rsidRPr="00917172" w:rsidRDefault="00265D63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265D63" w:rsidRPr="00917172" w:rsidRDefault="00265D63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265D63" w:rsidRDefault="00265D6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D63" w:rsidRPr="00917172" w:rsidRDefault="00265D63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265D63" w:rsidRPr="00917172" w:rsidRDefault="00265D63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265D63" w:rsidRPr="00917172" w:rsidRDefault="00265D63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265D63" w:rsidRDefault="00265D6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917172" w:rsidRDefault="001B19B2" w:rsidP="001B19B2">
    <w:pPr>
      <w:bidi/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1B19B2" w:rsidRPr="00917172" w:rsidRDefault="001B19B2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 xml:space="preserve">                             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1B19B2" w:rsidRPr="00917172" w:rsidRDefault="001B19B2" w:rsidP="001B19B2">
    <w:pPr>
      <w:bidi/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0DE" w:rsidRDefault="008250DE" w:rsidP="001B19B2">
      <w:pPr>
        <w:spacing w:after="0" w:line="240" w:lineRule="auto"/>
      </w:pPr>
      <w:r>
        <w:separator/>
      </w:r>
    </w:p>
  </w:footnote>
  <w:footnote w:type="continuationSeparator" w:id="1">
    <w:p w:rsidR="008250DE" w:rsidRDefault="008250DE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B2A33"/>
    <w:rsid w:val="001B19B2"/>
    <w:rsid w:val="00265D63"/>
    <w:rsid w:val="006C2F84"/>
    <w:rsid w:val="008250DE"/>
    <w:rsid w:val="00994AA7"/>
    <w:rsid w:val="00E90293"/>
    <w:rsid w:val="00F623AB"/>
    <w:rsid w:val="00FD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1010</Words>
  <Characters>5759</Characters>
  <Application>Microsoft Office Word</Application>
  <DocSecurity>0</DocSecurity>
  <Lines>47</Lines>
  <Paragraphs>13</Paragraphs>
  <ScaleCrop>false</ScaleCrop>
  <Company/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2026-08-11T07:43:00Z</dcterms:created>
  <dcterms:modified xsi:type="dcterms:W3CDTF">2026-08-11T08:01:00Z</dcterms:modified>
</cp:coreProperties>
</file>