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0" w:rsidRDefault="002E7EA3" w:rsidP="002E7EA3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          </w:t>
      </w:r>
      <w:r w:rsidR="00C36841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</w:t>
      </w:r>
      <w:r w:rsidR="00427812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</w:t>
      </w:r>
      <w:r w:rsidR="00A244C8"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446A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F51B2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</w:p>
    <w:p w:rsidR="00624357" w:rsidRPr="00624357" w:rsidRDefault="00624357" w:rsidP="007F5EB5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3109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أحسن</w:t>
      </w:r>
      <w:r w:rsidR="00697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وا جواركم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="003109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7F5EB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23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</w:t>
      </w:r>
      <w:r w:rsidR="00D273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8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273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24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/9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29" w:rsidRDefault="007E7CE2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 w:bidi="ar-SY"/>
              </w:rPr>
              <w:t>1.</w:t>
            </w:r>
            <w:r w:rsidRPr="00A6660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SY"/>
              </w:rPr>
              <w:t xml:space="preserve"> </w:t>
            </w:r>
            <w:r w:rsidR="0069714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تذكّر الكلمات الافتتاحيّة التي بدأ بها النص والجملة الختامية التي انتهى بها</w:t>
            </w:r>
          </w:p>
          <w:p w:rsidR="0069714F" w:rsidRDefault="0069714F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2. الربط بين الأسباب والنتائج واستنتاج الحالة الوجدانية المرافقة لبعض الأفكار </w:t>
            </w:r>
          </w:p>
          <w:p w:rsidR="0069714F" w:rsidRDefault="0069714F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3. إبداء الرأي </w:t>
            </w:r>
            <w:r w:rsidR="0023623F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في المشاعر والانفعالات الواردة في النص وتحديد أفضل الشخوص </w:t>
            </w:r>
            <w:r w:rsidR="006205E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في النص المسموع</w:t>
            </w:r>
          </w:p>
          <w:p w:rsidR="006205E1" w:rsidRDefault="006205E1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4. ضبط انفعالات </w:t>
            </w:r>
            <w:r w:rsidR="00EA14E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المتحدّث وإيماءاته وحركاته وردود أفعاله</w:t>
            </w:r>
          </w:p>
          <w:p w:rsidR="00EA14EA" w:rsidRDefault="00EA14EA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5. </w:t>
            </w:r>
            <w:r w:rsidR="00153EF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ربط أمثلة من خبرات المتحدّث </w:t>
            </w:r>
            <w:r w:rsidR="005C70B0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وتجاربه الشخصية</w:t>
            </w:r>
          </w:p>
          <w:p w:rsidR="005C70B0" w:rsidRDefault="005C70B0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6.</w:t>
            </w:r>
            <w:r w:rsidR="00A45176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التحدّث عن الخبرات والتجارب الشخصيّة </w:t>
            </w:r>
          </w:p>
          <w:p w:rsidR="00A45176" w:rsidRDefault="00A45176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7. </w:t>
            </w:r>
            <w:r w:rsidR="001A62C5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قراءة نصوص أدبيّة ومعرفيّة قراءة </w:t>
            </w:r>
            <w:r w:rsidR="003C34E4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جهريّة مشكولة</w:t>
            </w:r>
          </w:p>
          <w:p w:rsidR="003C34E4" w:rsidRDefault="003C34E4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8. إبراز العلاقات بين عناصر النص </w:t>
            </w:r>
            <w:r w:rsidR="00004B5B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واستخلاص القيم الإنسانيّة</w:t>
            </w:r>
          </w:p>
          <w:p w:rsidR="00004B5B" w:rsidRDefault="00004B5B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9. تحديد الأثر الجماليّ والبيانيّ في العبارات والجمل الواردة في النصوص</w:t>
            </w:r>
          </w:p>
          <w:p w:rsidR="00004B5B" w:rsidRDefault="00004B5B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10. </w:t>
            </w:r>
            <w:r w:rsidR="005C13CE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مراجعة أنشطة كتابيّة تتضمّن همزة الوصل وهمزة القطع</w:t>
            </w:r>
          </w:p>
          <w:p w:rsidR="005C13CE" w:rsidRDefault="005C13CE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11. </w:t>
            </w:r>
            <w:r w:rsidR="006257D8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استخدام أدوات الربط المناسبة للمعنى بين جمل المكتوب وفقراته</w:t>
            </w:r>
          </w:p>
          <w:p w:rsidR="006257D8" w:rsidRDefault="006257D8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12. </w:t>
            </w:r>
            <w:r w:rsidR="000728FA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كتابة مذكرّات ويوميّات </w:t>
            </w:r>
            <w:r w:rsidR="0064627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مرّ بها ( </w:t>
            </w:r>
            <w:r w:rsidR="00812807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ورقيًّا </w:t>
            </w:r>
            <w:r w:rsidR="00812807"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  <w:t>–</w:t>
            </w:r>
            <w:r w:rsidR="00812807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 إلكترونيًّا ) </w:t>
            </w:r>
          </w:p>
          <w:p w:rsidR="00812807" w:rsidRDefault="00812807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13. </w:t>
            </w:r>
            <w:r w:rsidR="00137F2C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إعراب الركن الأول في الجملة الإسميّة المبتدأ في صوره المختلفة </w:t>
            </w:r>
          </w:p>
          <w:p w:rsidR="00137F2C" w:rsidRPr="00A66602" w:rsidRDefault="00137F2C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14. تقديم </w:t>
            </w:r>
            <w:r w:rsidR="00B618C9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 xml:space="preserve">أمثلة على المبتدأ في سياقات </w:t>
            </w:r>
            <w:r w:rsidR="00312701">
              <w:rPr>
                <w:rFonts w:ascii="Calibri" w:eastAsia="Times New Roman" w:hAnsi="Calibri" w:cs="Arial" w:hint="cs"/>
                <w:b/>
                <w:bCs/>
                <w:rtl/>
                <w:lang w:eastAsia="ar-SA"/>
              </w:rPr>
              <w:t>حيويّة مناسبة</w:t>
            </w:r>
          </w:p>
          <w:p w:rsidR="00F874C6" w:rsidRPr="00A66602" w:rsidRDefault="00F874C6" w:rsidP="003109F8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الطالب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كتاب التمارين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المكتبة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دفتر الطلاب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الحاسوب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قائمة الشطب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A66602" w:rsidRDefault="007E7CE2" w:rsidP="007E7C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أوراق العمل</w:t>
            </w: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A6660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A66602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 ........................................................................................................................ التحديات : ...................................................................................</w:t>
            </w:r>
          </w:p>
          <w:p w:rsidR="007E7CE2" w:rsidRPr="00A66602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A66602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856C88" w:rsidRDefault="00856C88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C61C80" w:rsidRDefault="00C61C80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7E7CE2" w:rsidRDefault="007E7CE2" w:rsidP="007E7CE2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7E7CE2" w:rsidRDefault="007E7CE2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F51B2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عدد الحصص:</w:t>
      </w:r>
    </w:p>
    <w:p w:rsidR="007E7CE2" w:rsidRPr="00624357" w:rsidRDefault="007E7CE2" w:rsidP="007E7CE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1F2E5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وحدتنا قوّتنا                  </w:t>
      </w:r>
      <w:r w:rsidR="0069714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</w:t>
      </w:r>
      <w:r w:rsidR="009A54D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24 / 9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12 / 10</w:t>
      </w:r>
    </w:p>
    <w:tbl>
      <w:tblPr>
        <w:tblpPr w:leftFromText="180" w:rightFromText="180" w:vertAnchor="text" w:horzAnchor="margin" w:tblpXSpec="center" w:tblpY="218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0C21F8" w:rsidRPr="005E3D96" w:rsidTr="000C21F8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0C21F8" w:rsidRPr="005E3D96" w:rsidTr="000C21F8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F8" w:rsidRPr="005E3D96" w:rsidRDefault="000C21F8" w:rsidP="000C21F8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C21F8" w:rsidRPr="005E3D96" w:rsidTr="000C21F8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0C21F8" w:rsidRPr="005E3D96" w:rsidRDefault="000C21F8" w:rsidP="000C21F8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FD0A96" w:rsidRDefault="001F2E58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B660D6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ذكر عبارات تتضمّن نمطًا لغويًّا وذكر عنوان النص واسترجاع معلومات تفصيليّة</w:t>
            </w:r>
          </w:p>
          <w:p w:rsidR="00B660D6" w:rsidRPr="00FD0A96" w:rsidRDefault="00B660D6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2. </w:t>
            </w:r>
            <w:r w:rsidR="00D700F1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توقّع غرض المسموع وتوضيح معاني الكلمات والجمل وتمييز الأفكار الواردة في النص</w:t>
            </w:r>
          </w:p>
          <w:p w:rsidR="00D700F1" w:rsidRPr="00FD0A96" w:rsidRDefault="00D700F1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1A1375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تعليل انطباعاته تجاه ما استمع إليه وإبداء الرأي في المضمون والأسلوب مع التعليل</w:t>
            </w:r>
          </w:p>
          <w:p w:rsidR="00051271" w:rsidRDefault="001A1375" w:rsidP="0005127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11363B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يُغيّر المتحدّث في </w:t>
            </w:r>
            <w:r w:rsidR="00CC395D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وجهة حديثه حسب تفاعل الجمهور</w:t>
            </w:r>
          </w:p>
          <w:p w:rsidR="00A92B84" w:rsidRPr="00FD0A96" w:rsidRDefault="00440496" w:rsidP="00051271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5</w:t>
            </w:r>
            <w:r w:rsidR="00A92B84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5C4E43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التحدّث في سياقات حيويّة متنوّعة من مهارات العرض التقديميّ </w:t>
            </w:r>
            <w:r w:rsidR="00FD0A96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الصرح الوطنيّ ( مدينة الحسين الطبيّة )</w:t>
            </w:r>
          </w:p>
          <w:p w:rsidR="00FD0A96" w:rsidRDefault="00440496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</w:t>
            </w:r>
            <w:r w:rsidR="00FD0A96" w:rsidRPr="00FD0A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</w:t>
            </w:r>
            <w:r w:rsidR="00A927A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إلقاء نصوص شعريّة مختارة ومراعاة صحة الوقف وملاءمة الوصل والتلوين الصوتيّ</w:t>
            </w:r>
          </w:p>
          <w:p w:rsidR="001372EE" w:rsidRDefault="00440496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7</w:t>
            </w:r>
            <w:r w:rsidR="00A927A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0E267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تحليل البُنية </w:t>
            </w:r>
            <w:r w:rsidR="003319E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الفنيّة </w:t>
            </w:r>
            <w:r w:rsidR="00E2330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للنصوص القرائ</w:t>
            </w:r>
            <w:r w:rsidR="001372E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يّة ( شعر الشطرين وشعر التفعيلة )</w:t>
            </w:r>
          </w:p>
          <w:p w:rsidR="001372EE" w:rsidRDefault="00440496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8</w:t>
            </w:r>
            <w:r w:rsidR="0052745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29215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تعليل اختيار الأبيات الشعريّة التي أعجبت الطالب في النص</w:t>
            </w:r>
          </w:p>
          <w:p w:rsidR="0029215B" w:rsidRDefault="00440496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</w:t>
            </w:r>
            <w:r w:rsidR="0029215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مراجعة أنشطة كتابيّة </w:t>
            </w:r>
            <w:r w:rsidR="00B32EF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وتتضمّن الهمزات </w:t>
            </w:r>
            <w:r w:rsidR="0048231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أول الكلمة ووسطها وآخرها</w:t>
            </w:r>
          </w:p>
          <w:p w:rsidR="00482319" w:rsidRDefault="00482319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</w:t>
            </w:r>
            <w:r w:rsidR="004404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0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تضمين المقدمة جملًا </w:t>
            </w:r>
            <w:r w:rsidR="00950CD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تمهيديّة </w:t>
            </w:r>
            <w:r w:rsidR="00B1037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جاذبة تؤسس للفكرة الأساسيّة</w:t>
            </w:r>
          </w:p>
          <w:p w:rsidR="00B10374" w:rsidRDefault="00B10374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</w:t>
            </w:r>
            <w:r w:rsidR="004404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1A474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كتابة تقرير </w:t>
            </w:r>
            <w:r w:rsidR="003E01A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صحفيّ عن قضيّة شغلت الرأي العام في </w:t>
            </w:r>
            <w:r w:rsidR="00DE305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مجتمعه ( ورقيًّا </w:t>
            </w:r>
            <w:r w:rsidR="00DE3059"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  <w:t>–</w:t>
            </w:r>
            <w:r w:rsidR="00DE305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إلكترونيًّا )</w:t>
            </w:r>
          </w:p>
          <w:p w:rsidR="00DE3059" w:rsidRDefault="00DE3059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</w:t>
            </w:r>
            <w:r w:rsidR="0044049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</w:t>
            </w: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051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إعراب الركن الثاني في الجملة الإسميّة: الخبر في صوره المختلفة</w:t>
            </w:r>
          </w:p>
          <w:p w:rsidR="00051271" w:rsidRPr="00FD0A96" w:rsidRDefault="00440496" w:rsidP="001372EE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</w:t>
            </w:r>
            <w:r w:rsidR="0005127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. </w:t>
            </w:r>
            <w:r w:rsidR="00E6212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تقديم أمثلة على صور الخبر سياقات حيويّة مختلفة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0C21F8" w:rsidRPr="00784E01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0C21F8" w:rsidRPr="005E3D96" w:rsidRDefault="000C21F8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1F8" w:rsidRPr="005E3D96" w:rsidRDefault="000C21F8" w:rsidP="000C2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0C21F8" w:rsidRPr="005E3D96" w:rsidRDefault="000C21F8" w:rsidP="000C21F8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F8" w:rsidRPr="005E3D96" w:rsidRDefault="000C21F8" w:rsidP="000C21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0C21F8" w:rsidRPr="005E3D96" w:rsidRDefault="000C21F8" w:rsidP="000C21F8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0C21F8" w:rsidRDefault="000C21F8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9F7B6B" w:rsidRDefault="00E6212A" w:rsidP="000C21F8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</w:t>
      </w:r>
      <w:r w:rsidR="000C21F8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 w:rsidR="009F7B6B"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        </w:t>
      </w:r>
      <w:r w:rsidR="009F7B6B"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9F7B6B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F7B6B" w:rsidRDefault="009F7B6B" w:rsidP="009F7B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F51B2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3B27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عدد الحصص:</w:t>
      </w:r>
    </w:p>
    <w:p w:rsidR="009F7B6B" w:rsidRPr="00624357" w:rsidRDefault="009F7B6B" w:rsidP="009F7B6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 w:rsidR="001B007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3B271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حكايات المدائن في الأسفار</w:t>
      </w:r>
      <w:r w:rsidR="00907C6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15 / 10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 / 11</w:t>
      </w:r>
    </w:p>
    <w:tbl>
      <w:tblPr>
        <w:tblpPr w:leftFromText="180" w:rightFromText="180" w:vertAnchor="text" w:horzAnchor="margin" w:tblpXSpec="center" w:tblpY="101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1B007C" w:rsidRPr="005E3D96" w:rsidTr="001B007C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1B007C" w:rsidRPr="005E3D96" w:rsidRDefault="001B007C" w:rsidP="001B007C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B007C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1B007C" w:rsidRPr="005E3D96" w:rsidTr="001B007C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7C" w:rsidRPr="005E3D96" w:rsidRDefault="001B007C" w:rsidP="001B007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7C" w:rsidRPr="005E3D96" w:rsidRDefault="001B007C" w:rsidP="001B007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7C" w:rsidRPr="005E3D96" w:rsidRDefault="001B007C" w:rsidP="001B007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7C" w:rsidRPr="005E3D96" w:rsidRDefault="001B007C" w:rsidP="001B007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07C" w:rsidRPr="005E3D96" w:rsidRDefault="001B007C" w:rsidP="001B007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7C" w:rsidRPr="005E3D96" w:rsidRDefault="001B007C" w:rsidP="001B007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07C" w:rsidRPr="005E3D96" w:rsidRDefault="001B007C" w:rsidP="001B007C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B007C" w:rsidRPr="005E3D96" w:rsidTr="001B007C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1B007C" w:rsidRPr="005E3D96" w:rsidRDefault="001B007C" w:rsidP="001B007C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7C" w:rsidRDefault="00D239B7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BB1E6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ذكر الجملة الختاميّة التي انتهى بها النص </w:t>
            </w:r>
            <w:r w:rsidR="00D9172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ومعلومات تفصيليّة </w:t>
            </w:r>
            <w:r w:rsidR="00AE506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عن أماكن وتواريخ وردت في النص المسموع</w:t>
            </w:r>
          </w:p>
          <w:p w:rsidR="00AE5064" w:rsidRDefault="00AE5064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2. </w:t>
            </w:r>
            <w:r w:rsidR="004958C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تصنيف أفكار السموع </w:t>
            </w:r>
            <w:r w:rsidR="005C2F2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إلى رئيسة وداعمة واستنتاج ملامح خاصة بالمكان</w:t>
            </w:r>
          </w:p>
          <w:p w:rsidR="005C2F21" w:rsidRDefault="005C2F21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AF3E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ربط ما ورد </w:t>
            </w:r>
            <w:r w:rsidR="002F265D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في المسموع من معلومات ومواقف وأحداث بواقع الطالب وخبراته</w:t>
            </w:r>
          </w:p>
          <w:p w:rsidR="002F265D" w:rsidRDefault="002F265D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F14B2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تعليل الرأي </w:t>
            </w:r>
            <w:r w:rsidR="00CD49A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في مضمون ما استمع إليه وإبداء </w:t>
            </w:r>
            <w:r w:rsidR="00CB1EB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الرأي </w:t>
            </w:r>
            <w:r w:rsidR="000C50F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في الأسلوب</w:t>
            </w:r>
          </w:p>
          <w:p w:rsidR="000C50F6" w:rsidRDefault="000C50F6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9A308C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توزيع النظرات على جهور المستمعين دون التحيّز إلى فئة معيّنة</w:t>
            </w:r>
          </w:p>
          <w:p w:rsidR="009A308C" w:rsidRDefault="009A308C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</w:t>
            </w:r>
            <w:r w:rsidR="006133A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استخدام الجمل القصيرة الواضحة </w:t>
            </w:r>
            <w:r w:rsidR="00362E9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في الحديث وتوظيف عبارات مناسبة لسياقات حيويّة متنوّعة</w:t>
            </w:r>
          </w:p>
          <w:p w:rsidR="00362E94" w:rsidRDefault="00362E94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</w:t>
            </w:r>
            <w:r w:rsidR="00241C9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قراءة نصوص معرفيّة وصفيّة مشكولة قراءة جهريّة مع مراعاة </w:t>
            </w:r>
            <w:r w:rsidR="0038022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صحة الوقف وسلامة الوصل</w:t>
            </w:r>
          </w:p>
          <w:p w:rsidR="00380227" w:rsidRDefault="00380227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</w:t>
            </w:r>
            <w:r w:rsidR="00666E7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التمييز بين أنواع التفصيلات الفرعيّة وإبراز العلاقات بين عناصر النص المختلفة</w:t>
            </w:r>
          </w:p>
          <w:p w:rsidR="00666E72" w:rsidRDefault="00666E72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4A017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تحديد معاني المفاهيم والمصطلحات وتحليل الصور الفنيّة من حيث عناصر الصوت واللون والحركة</w:t>
            </w:r>
          </w:p>
          <w:p w:rsidR="004A0173" w:rsidRDefault="004A0173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75066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ابداء الرأي بطريقة الكاتب من حيث الأسلوب وعناصر التشويق وتعليل </w:t>
            </w:r>
            <w:r w:rsidR="0084731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الأثر الجمالي</w:t>
            </w:r>
          </w:p>
          <w:p w:rsidR="0084731E" w:rsidRDefault="0084731E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</w:t>
            </w:r>
            <w:r w:rsidR="00B45F9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مراجعة أنشطة كتابية تتضمن ألف التثنية في الأسماء بعد الهمزة</w:t>
            </w:r>
          </w:p>
          <w:p w:rsidR="00B45F95" w:rsidRDefault="00B45F95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استخدام لغة سليمة في كتابة </w:t>
            </w:r>
            <w:r w:rsidR="00F2099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( نص قصصي قصير )</w:t>
            </w:r>
          </w:p>
          <w:p w:rsidR="00F20998" w:rsidRPr="000D66BA" w:rsidRDefault="00F20998" w:rsidP="001B007C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13. إعراب الأسماء الخمسة وبيان حالات إعرابها بالعلامات </w:t>
            </w:r>
            <w:r w:rsidR="001B0E0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الفرعيّة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7C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B007C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1B007C" w:rsidRPr="00784E01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1B007C" w:rsidRPr="005E3D96" w:rsidRDefault="001B007C" w:rsidP="001B00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7C" w:rsidRPr="005E3D96" w:rsidRDefault="001B007C" w:rsidP="001B00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1B007C" w:rsidRPr="005E3D96" w:rsidRDefault="001B007C" w:rsidP="001B007C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07C" w:rsidRPr="005E3D96" w:rsidRDefault="001B007C" w:rsidP="001B00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1B007C" w:rsidRPr="005E3D96" w:rsidRDefault="001B007C" w:rsidP="001B007C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1B007C" w:rsidRDefault="001B007C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1B007C" w:rsidRDefault="001B007C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E14C7" w:rsidRDefault="00EE14C7" w:rsidP="00EE14C7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F51B2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="00BD09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عدد الحصص:</w:t>
      </w:r>
    </w:p>
    <w:p w:rsidR="00EE14C7" w:rsidRPr="00624357" w:rsidRDefault="00EE14C7" w:rsidP="00EE14C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1B0E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روائع </w:t>
      </w:r>
      <w:r w:rsidR="00BD09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الأدب العالميّ</w:t>
      </w:r>
      <w:r w:rsidR="00891FA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5 / 11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23 / 11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E14C7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E14C7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4C7" w:rsidRPr="005E3D96" w:rsidRDefault="00EE14C7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14C7" w:rsidRPr="005E3D96" w:rsidTr="00891FA6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E14C7" w:rsidRPr="005E3D96" w:rsidRDefault="00EE14C7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C9F" w:rsidRDefault="00BD0924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</w:t>
            </w:r>
            <w:r w:rsidR="00280C9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ذكر عنوان النص وذكر الجملة الختاميّة التي انتهى بها النص</w:t>
            </w:r>
          </w:p>
          <w:p w:rsidR="003014CE" w:rsidRDefault="00280C9F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2. </w:t>
            </w:r>
            <w:r w:rsidR="0057349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الربط بين الأسباب </w:t>
            </w:r>
            <w:r w:rsidR="00FA370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</w:t>
            </w:r>
            <w:r w:rsidR="0091782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ل</w:t>
            </w:r>
            <w:r w:rsidR="00FA370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نتائج واستنتاج دلالات السلوكات </w:t>
            </w:r>
            <w:r w:rsidR="00917827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والأحداث</w:t>
            </w:r>
            <w:r w:rsidR="0016675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</w:t>
            </w:r>
          </w:p>
          <w:p w:rsidR="00917827" w:rsidRDefault="00917827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EA049B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اقتراح عنوان للنص المسموع وتعليل الرأي في المضمون </w:t>
            </w:r>
          </w:p>
          <w:p w:rsidR="00EA049B" w:rsidRDefault="00EA049B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EF71DF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من مزايا المتحدّث </w:t>
            </w:r>
            <w:r w:rsidR="00191BC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تحرّي الصدق </w:t>
            </w:r>
            <w:r w:rsidR="009A60E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والمعلومات الصحيحة</w:t>
            </w:r>
          </w:p>
          <w:p w:rsidR="009A60E6" w:rsidRDefault="009A60E6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D9019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جمع معلومات صحيحة عن شخصية فنيّة محليّة مشهورة </w:t>
            </w:r>
          </w:p>
          <w:p w:rsidR="00D90199" w:rsidRDefault="000D460C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6. التحدّث عن شخصيّة فنيّة محليّة مشهورة وذكر أسباب الشهرة وذكر أثر الشخصيّة في المجتمع المحليّ</w:t>
            </w:r>
          </w:p>
          <w:p w:rsidR="000D460C" w:rsidRDefault="000D460C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قراءة نص مسرحيّ مترجم </w:t>
            </w:r>
            <w:r w:rsidR="008873A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قراءة جهريّة سليمة مشكولة</w:t>
            </w:r>
          </w:p>
          <w:p w:rsidR="008873A1" w:rsidRDefault="008873A1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إظهار العلاقة بين عناصر النص </w:t>
            </w:r>
            <w:r w:rsidR="007E78A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وأثرها </w:t>
            </w:r>
            <w:r w:rsidR="00F6166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في بُنية النص وتطوّر حبكته </w:t>
            </w:r>
            <w:r w:rsidR="00FB17E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وتحديد معاني المصطلحات</w:t>
            </w:r>
          </w:p>
          <w:p w:rsidR="00FB17E0" w:rsidRDefault="00FB17E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9. إبداء الرأي بطريقة الكاتب في طرح القضايا والأفكار من حيث الأسلوب وعناصر التشويق</w:t>
            </w:r>
          </w:p>
          <w:p w:rsidR="00FB17E0" w:rsidRDefault="00FB17E0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10. </w:t>
            </w:r>
            <w:r w:rsidR="000B730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مراجعة</w:t>
            </w:r>
            <w:r w:rsidR="00230FD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 أنشطة كتابيّة تتضمّن كتابة الأسماء المبدوءة باللام بعد دخول اللام الشمسيّة</w:t>
            </w:r>
          </w:p>
          <w:p w:rsidR="00230FDE" w:rsidRDefault="00230FDE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تعرّف </w:t>
            </w:r>
            <w:r w:rsidR="00583B36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مهارات التلخيص لنص اجتماعيّ ساخر وكتابة ملخّص لا يزيد عن 250 كلمة</w:t>
            </w:r>
          </w:p>
          <w:p w:rsidR="00583B36" w:rsidRDefault="00583B36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استنتاج حالات بناء الفعل الماضي والفعل الأمر وإعرابهما </w:t>
            </w:r>
          </w:p>
          <w:p w:rsidR="00583B36" w:rsidRPr="00891FA6" w:rsidRDefault="00583B36" w:rsidP="00BF4E34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13. تقديم أمثلة على الفعل الماضي والفعل الأمر في سياقات حيويّة مناسبة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E14C7" w:rsidRPr="00784E01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E14C7" w:rsidRPr="005E3D96" w:rsidRDefault="00EE14C7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C7" w:rsidRPr="005E3D96" w:rsidRDefault="00EE14C7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E14C7" w:rsidRPr="005E3D96" w:rsidRDefault="00EE14C7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C7" w:rsidRPr="005E3D96" w:rsidRDefault="00EE14C7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E14C7" w:rsidRPr="005E3D96" w:rsidRDefault="00EE14C7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E14C7" w:rsidRDefault="00EE14C7" w:rsidP="00EE14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E14C7" w:rsidRDefault="00EE14C7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E43F6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 xml:space="preserve">         </w:t>
      </w: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F51B2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الثامن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الأساسي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751DA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عدد الحصص:</w:t>
      </w:r>
    </w:p>
    <w:p w:rsidR="00E43F61" w:rsidRPr="00624357" w:rsidRDefault="00E43F61" w:rsidP="00E43F6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اللغة العربية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751DA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من أسرار الكون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26 / 11 </w:t>
      </w:r>
      <w:r w:rsidR="000C2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–</w:t>
      </w:r>
      <w:r w:rsidR="000C2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نهاية الفصل</w:t>
      </w:r>
    </w:p>
    <w:tbl>
      <w:tblPr>
        <w:tblpPr w:leftFromText="180" w:rightFromText="180" w:vertAnchor="text" w:horzAnchor="margin" w:tblpXSpec="center" w:tblpY="430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E43F61" w:rsidRPr="005E3D96" w:rsidTr="00EF15E9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E43F61" w:rsidRPr="005E3D96" w:rsidTr="00EF15E9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F61" w:rsidRPr="005E3D96" w:rsidRDefault="00E43F61" w:rsidP="00EF15E9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43F61" w:rsidRPr="005E3D96" w:rsidTr="00EF15E9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E43F61" w:rsidRPr="005E3D96" w:rsidRDefault="00E43F61" w:rsidP="00EF15E9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B29" w:rsidRDefault="003C48E4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1. ذكر عبارة تتضمّن نمطًا لُغويًّا تعلّمه وذكر عنوان النص وتحديد مصطلحات </w:t>
            </w:r>
            <w:r w:rsidR="00A8488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علميّة استمع إليها</w:t>
            </w:r>
          </w:p>
          <w:p w:rsidR="00A84889" w:rsidRDefault="00A84889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2. تمييز الأفكار الواردة من غير الواردة وتمييز الحقائق من الآراء</w:t>
            </w:r>
          </w:p>
          <w:p w:rsidR="00A84889" w:rsidRDefault="00A84889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3. </w:t>
            </w:r>
            <w:r w:rsidR="00335FC0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تعليل انطباعه تجاه ما استمع إليه </w:t>
            </w:r>
            <w:r w:rsidR="0012673E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وتعليل رأيه في المضمون وإبداء الرأي في الأسلوب</w:t>
            </w:r>
          </w:p>
          <w:p w:rsidR="0012673E" w:rsidRDefault="0012673E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4. </w:t>
            </w:r>
            <w:r w:rsidR="006C58F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من مزايا المتحدّث يتحدّث بطلاقة </w:t>
            </w:r>
            <w:r w:rsidR="008F6925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وانسياب عن فكرة ضمن زمن محدد</w:t>
            </w:r>
          </w:p>
          <w:p w:rsidR="008F6925" w:rsidRDefault="008F6925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5. </w:t>
            </w:r>
            <w:r w:rsidR="00C52329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الحوار في قضيّة عالميّة وإبراز أهمية القضيّة وأسباب حدوثها وذكر النتائج وأثرها على المجتمع المحليّ</w:t>
            </w:r>
          </w:p>
          <w:p w:rsidR="00C52329" w:rsidRDefault="00C52329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6. قراءة نصوص معرفيّة ( مقالة علميّة ) قراءة جهريّة </w:t>
            </w:r>
            <w:r w:rsidR="007D4E94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باستخدام التلوين الصوتيّ </w:t>
            </w:r>
          </w:p>
          <w:p w:rsidR="007D4E94" w:rsidRDefault="007D4E94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7. قراءة النصوص قراءة صامتة سريعة وتحديد معاني المصطلحات التي تُستخدم في مجالات علميّة وغير علميّة </w:t>
            </w:r>
          </w:p>
          <w:p w:rsidR="007D4E94" w:rsidRDefault="007D4E94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8. </w:t>
            </w:r>
            <w:r w:rsidR="006538A1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مراعاة كتابة أنشطة كتابيّة تتضمّن مراجعة الألف الفارقة</w:t>
            </w:r>
          </w:p>
          <w:p w:rsidR="006538A1" w:rsidRDefault="006538A1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9. </w:t>
            </w:r>
            <w:r w:rsidR="00D97BE2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تطبيق خطوات البحث العلميّ وأخلاقيّاته عند كتابة التقارير </w:t>
            </w:r>
            <w:r w:rsidR="00C45713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والأبحاث العلميّة </w:t>
            </w:r>
          </w:p>
          <w:p w:rsidR="00C45713" w:rsidRDefault="00C45713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10. كتابة تقرير بحثيّ بسيط حول موضوع علميّ مراعيًا إجراءات البحث العلميّ وأخلاقيّاته</w:t>
            </w:r>
          </w:p>
          <w:p w:rsidR="00C45713" w:rsidRDefault="00C45713" w:rsidP="00F51B29">
            <w:pPr>
              <w:spacing w:line="240" w:lineRule="auto"/>
              <w:rPr>
                <w:rFonts w:ascii="Calibri" w:eastAsia="Times New Roman" w:hAnsi="Calibri" w:cs="Arial"/>
                <w:b/>
                <w:bCs/>
                <w:rtl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11. استنتاج </w:t>
            </w:r>
            <w:r w:rsidR="00271BBA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حالات الفعل المضارع المعرب والمبني وإعرابه</w:t>
            </w:r>
          </w:p>
          <w:p w:rsidR="00E43F61" w:rsidRPr="005F2948" w:rsidRDefault="00271BBA" w:rsidP="005F2948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 w:bidi="ar-JO"/>
              </w:rPr>
            </w:pPr>
            <w:r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 xml:space="preserve">12. تقديم أمثلة على الفعل المضارع ( المعرب والمبني ) </w:t>
            </w:r>
            <w:r w:rsidR="005F2948">
              <w:rPr>
                <w:rFonts w:ascii="Calibri" w:eastAsia="Times New Roman" w:hAnsi="Calibri" w:cs="Arial" w:hint="cs"/>
                <w:b/>
                <w:bCs/>
                <w:rtl/>
                <w:lang w:eastAsia="ar-SA" w:bidi="ar-JO"/>
              </w:rPr>
              <w:t>في سياقات حيويّة مختلفة.</w:t>
            </w:r>
            <w:r w:rsidR="00E43F61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 w:bidi="ar-JO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E43F61" w:rsidRPr="00784E01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التمارين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دفتر الطلاب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E43F61" w:rsidRPr="005E3D96" w:rsidRDefault="00E43F61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61" w:rsidRPr="005E3D96" w:rsidRDefault="00E43F61" w:rsidP="00EF15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E43F61" w:rsidRPr="005E3D96" w:rsidRDefault="00E43F61" w:rsidP="00EF15E9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F61" w:rsidRPr="005E3D96" w:rsidRDefault="00E43F61" w:rsidP="00EF15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E43F61" w:rsidRPr="005E3D96" w:rsidRDefault="00E43F61" w:rsidP="00EF15E9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43F61" w:rsidRDefault="00E43F61" w:rsidP="00E4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E43F61" w:rsidRDefault="00E43F61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2E7EA3" w:rsidRDefault="002E7EA3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806A4A" w:rsidRPr="00EF0117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806A4A" w:rsidRPr="00AE73F8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العربية                                                                                         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الثامن</w:t>
      </w:r>
    </w:p>
    <w:p w:rsidR="00806A4A" w:rsidRPr="00AE73F8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أحسنوا جواركم      </w:t>
      </w:r>
      <w:r w:rsidRPr="00AE73F8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عدد 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الصفحات : 1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0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</w:t>
      </w:r>
    </w:p>
    <w:p w:rsidR="00806A4A" w:rsidRPr="00AE73F8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 w:rsidRPr="00AE73F8"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AE73F8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806A4A" w:rsidRPr="00AE73F8" w:rsidTr="00C83FF0">
        <w:tc>
          <w:tcPr>
            <w:tcW w:w="7238" w:type="dxa"/>
            <w:shd w:val="clear" w:color="auto" w:fill="D9D9D9" w:themeFill="background1" w:themeFillShade="D9"/>
          </w:tcPr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AE73F8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E7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806A4A" w:rsidRPr="00AE73F8" w:rsidTr="00C83FF0">
        <w:tc>
          <w:tcPr>
            <w:tcW w:w="7238" w:type="dxa"/>
          </w:tcPr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أنتبه وأركّز من بدء الاستماع إلى نهايته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2. الإحسان إلى الجوار سلوك إيمانيّ اجتماعيّ حضاريّ ومكرمة من مكارم الأخلاق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3. من آداب التحدّث أحرص على الهدوء وأُحسِنُ الرد إذا اخلف رأيي مع الآخرين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4. الإحسان إلى الجار علامة من علامات الأدب والخُلُق الحسن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5. همزة الوصل همزة يُنطق بها في أوّل الكلام دون أن تُرسم على الألف وتُكتب ولا تُنطق في الكلام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6. همزة القطع همزة تظهر على الألف كتابة ونطقًا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7. المذكرات اليوميّة: نوع من الكتابة المنتظمة التي تُكتب بصورة يوميّة أو شبه يوميّة 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8. صور المبتدأ: الاسم الظاهر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الاسم الموصول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الضمير المنفصل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اسم الإشارة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لفظ الجلالة </w:t>
            </w:r>
          </w:p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>9. الحالة الإعرابيّة: للمبتدأ الرفع فيكون مرفوعًا إن كان اسمًا ظاهرًا مُعربًا ومبنيًّا في محل رفع إن كان من الأسماء المبنيّة</w:t>
            </w:r>
          </w:p>
        </w:tc>
        <w:tc>
          <w:tcPr>
            <w:tcW w:w="2410" w:type="dxa"/>
          </w:tcPr>
          <w:p w:rsidR="00806A4A" w:rsidRPr="00003D6E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العسس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نائبة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التجارب الشخصية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الجار الجنب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السبيل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طاوٍ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بوائقه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العنْهُ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أعرابيًّا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قُبّرة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عشّشت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روعها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صروف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همزة وصل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همزة قطع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الجملة الإسميّة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المبتدأ </w:t>
            </w:r>
            <w:r w:rsidRPr="00003D6E"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 w:rsidRPr="00003D6E">
              <w:rPr>
                <w:rFonts w:ascii="Arial" w:hAnsi="Arial" w:cs="Arial" w:hint="cs"/>
                <w:sz w:val="28"/>
                <w:szCs w:val="28"/>
                <w:rtl/>
              </w:rPr>
              <w:t xml:space="preserve"> المذكرات اليوميّة</w:t>
            </w:r>
          </w:p>
        </w:tc>
        <w:tc>
          <w:tcPr>
            <w:tcW w:w="2970" w:type="dxa"/>
          </w:tcPr>
          <w:p w:rsidR="00806A4A" w:rsidRPr="00003D6E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806A4A" w:rsidRPr="00003D6E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806A4A" w:rsidRPr="00003D6E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>2- تقديم المساعدة للآخرين</w:t>
            </w:r>
          </w:p>
          <w:p w:rsidR="00806A4A" w:rsidRPr="00003D6E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806A4A" w:rsidRPr="00003D6E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806A4A" w:rsidRPr="00003D6E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806A4A" w:rsidRPr="00003D6E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003D6E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003D6E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806A4A" w:rsidRPr="00003D6E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806A4A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</w:t>
      </w:r>
    </w:p>
    <w:p w:rsidR="00806A4A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</w:t>
      </w:r>
    </w:p>
    <w:p w:rsidR="00806A4A" w:rsidRPr="00EF0117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الثامن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وَحدَتنا قوّتنا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806A4A" w:rsidRPr="00EF0117" w:rsidTr="00C83FF0">
        <w:tc>
          <w:tcPr>
            <w:tcW w:w="7238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806A4A" w:rsidRPr="00EF0117" w:rsidTr="00C83FF0">
        <w:tc>
          <w:tcPr>
            <w:tcW w:w="7238" w:type="dxa"/>
          </w:tcPr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 أتجنّب مقاطعة المُتحدّث أثناء الاستماع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الخَطابة نوع من الفنون الأدبيّة النثريّة فائدتها التأثير والإقناع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آداب التحدّث أفسح المجال للآخرين للمناقشة في الوقت المناسب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العرض التقديميّ هو عرض يتمّ تحضيره ليُقدَّمُ لجمهور معين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القراءة الصامتة: هي قراءة العين والعقل عمادها سرعة الاستيعاب وفهم المعاني والأفكار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حبيب الزيودي شاعر وأديب أردني من الزرقاء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الهمزة المتطرفة: هي الهمزة التي تكوت في آخر الكلمة وتُرسم وفقًا لضبط الحرف الذي قبلها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التقرير الصحفيّ هو وصف تقدّم الصحيفة من خلاله حدثًا مهمًّا بلغة سهلة واضحة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9. صور الخبر في اللغة العربية: المفرد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الجملة ( إسمية وفعلية )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شبه الجملة ( الظرفية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من جار ومجرور ) </w:t>
            </w:r>
          </w:p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10. الحالة الإعرابية للخبر المفرد هي الرفع</w:t>
            </w:r>
          </w:p>
        </w:tc>
        <w:tc>
          <w:tcPr>
            <w:tcW w:w="2410" w:type="dxa"/>
          </w:tcPr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العرض التقديميّ- صدْع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المطر الهميّ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يوم النفير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ثغور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السنديان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عهد مُبرم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الضيغم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المتيّم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فجاج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قيثاري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ترنّمي- نبوح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الهمزة المتطرفة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التقرير الصحفيّ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الخبر </w:t>
            </w:r>
          </w:p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806A4A" w:rsidRPr="00217D77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806A4A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806A4A" w:rsidRPr="00EF0117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الثامن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حكايات المدائن في الأسفار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806A4A" w:rsidRPr="00EF0117" w:rsidTr="00C83FF0">
        <w:tc>
          <w:tcPr>
            <w:tcW w:w="7238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806A4A" w:rsidRPr="00EF0117" w:rsidTr="00C83FF0">
        <w:tc>
          <w:tcPr>
            <w:tcW w:w="7238" w:type="dxa"/>
          </w:tcPr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1. من آداب الاستماع أُظهِرُ احترامًا للمُتحدّث وأهتم بحديثه موجّهًا نظري إليه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2. من آداب التحدّث: أحرص على اللطف والأدب واحترام المستمعين أثناء الحديث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من مزايا المُتحدّث: أتوجّه في حديثي إلى جميع المستمعين أثناء الحديث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4. أدب الرحلة: هو نوع من الأدب الذي يصوّر فيه الكاتب مجريات الأحداث التي مرّ بها أثناء رحلاته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التناص: هو وجود تشابه بين نص وآخر باستفادة أحدهما من الآخر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القصة: نوع من القول النثريّ ينقل أحداثًا تجري في مكان وزمان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7. الأسماء الخمسة: أبو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أخو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حمو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ذو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فو </w:t>
            </w:r>
          </w:p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تُعرب الأسماء الخمسة بعلامات إعراب فرعيّة: تُرفع بالواو وتُنصب بالألف وتُجرُّ بالياء</w:t>
            </w:r>
          </w:p>
        </w:tc>
        <w:tc>
          <w:tcPr>
            <w:tcW w:w="2410" w:type="dxa"/>
          </w:tcPr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أدب الرحلة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معرج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منيفة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استنقض- الرائعة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إحكام العمل- مُموّه بالذهب- بديعة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نَشْز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الرخام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الزِّواقة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مُغشّى- يُحار- صمّاء- درقة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عدوة الوادي- التناص- الكناية- ظالف التثنية- لحظة التنوير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القصة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الأسماء الخمسة </w:t>
            </w:r>
          </w:p>
        </w:tc>
        <w:tc>
          <w:tcPr>
            <w:tcW w:w="2970" w:type="dxa"/>
          </w:tcPr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806A4A" w:rsidRPr="00217D77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806A4A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806A4A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806A4A" w:rsidRPr="00EF0117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الثامن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الروائع من الأدب العالميّ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806A4A" w:rsidRPr="00EF0117" w:rsidTr="00C83FF0">
        <w:tc>
          <w:tcPr>
            <w:tcW w:w="7238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806A4A" w:rsidRPr="00EF0117" w:rsidTr="00C83FF0">
        <w:tc>
          <w:tcPr>
            <w:tcW w:w="7238" w:type="dxa"/>
          </w:tcPr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أنتبه وأُركّز منذ بدء الاستماع إلى نهايته مُلتزمًا الصمت أثناء الاستماع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من آداب التحدّث: أكون هادئًا وأُحسِنُ الرد عند اختلاف الآراء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3. من مزايا المتحدّث: أتحرّى الصدق والمعلومات الصحيحة في حديثي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القراءة الصامتة: عينك الأولى لتختبر عالم الكلمات ومعانيها وتربطها بواقعك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5. المسرحية: فن أدبيّ يهتم بالمضمون والعنصر الفكريّ الذي يتمّ تقديمه للجمهور ويجمع بين الترفيه والتعليم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6. النص الساخر هو نوع من النصوص الأدبيّة أو الصحفيّة التي تهدف إلى معالجة قضية سياسيّة أو اجتماعيّة أو ثقافيّة تشغل المجتمع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التخليص: إعادة صياغة النص الأصليّ صياغة جديدة في عدد أقل من كلمات النص الأصليّ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8. الأصل في الفعل الماضي أن يكون مبنيًّا على الفتحة </w:t>
            </w:r>
          </w:p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9. يُبنى الفعل الماضي على السكون عند إسناده للتاء المتحركة ونا الفاعلين ونون النسوة</w:t>
            </w:r>
          </w:p>
        </w:tc>
        <w:tc>
          <w:tcPr>
            <w:tcW w:w="2410" w:type="dxa"/>
          </w:tcPr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806A4A" w:rsidRPr="00217D77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806A4A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806A4A" w:rsidRPr="00EF0117" w:rsidRDefault="00806A4A" w:rsidP="00806A4A">
      <w:pPr>
        <w:tabs>
          <w:tab w:val="left" w:pos="454"/>
          <w:tab w:val="center" w:pos="7483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   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نــمــــــوذج تــحــلــيـــل مـحـتــــــوى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الــمـبــحــــــث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اللغة العربية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  الـصــف :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الثامن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 عنوان الوحدة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من أسرار الكون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                 عدد 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الصفحات : </w:t>
      </w:r>
    </w:p>
    <w:p w:rsidR="00806A4A" w:rsidRPr="00EF0117" w:rsidRDefault="00806A4A" w:rsidP="00806A4A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ـــــــــــــــــــــــــــــــــ</w:t>
      </w:r>
      <w:r w:rsidRPr="00EF0117">
        <w:rPr>
          <w:rFonts w:ascii="Arial" w:hAnsi="Arial" w:cs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8"/>
        <w:bidiVisual/>
        <w:tblW w:w="15312" w:type="dxa"/>
        <w:tblInd w:w="-646" w:type="dxa"/>
        <w:tblLayout w:type="fixed"/>
        <w:tblLook w:val="01E0"/>
      </w:tblPr>
      <w:tblGrid>
        <w:gridCol w:w="7238"/>
        <w:gridCol w:w="2410"/>
        <w:gridCol w:w="2970"/>
        <w:gridCol w:w="2694"/>
      </w:tblGrid>
      <w:tr w:rsidR="00806A4A" w:rsidRPr="00EF0117" w:rsidTr="00C83FF0">
        <w:tc>
          <w:tcPr>
            <w:tcW w:w="7238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806A4A" w:rsidRPr="00EF0117" w:rsidTr="00C83FF0">
        <w:tc>
          <w:tcPr>
            <w:tcW w:w="7238" w:type="dxa"/>
          </w:tcPr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1. من آداب الاستماع: أُظهِرُ اهتمامًا وتفاعلًا مع المتحدّث أثناء الاستماع لأكون مستمعًا متميّزًا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النص العلميّ إنتاج مكتوب يتناول موضوعات علميّة كالنظريات أو المفاهيم أو الظواهر العلميّة وغيرها معتمدًا على مصادر علميّة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3. الحوار فن من فنون التواصل الشفويّ يُبنى على محادثة لفظيّة بين طرفين أو أكثر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4. التقرير البحثيّ: هو بحث علميّ يهدف إلى الإجابة عن سؤال بحثيّ رئيس محدد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5. يُشترط في كاتب التقرير البحثيّ التحلي بالأمانة العلميّة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6. الأصل في الفعل المضارع أن يكون معربًا </w:t>
            </w:r>
          </w:p>
          <w:p w:rsidR="00806A4A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7. يُبنى الفعل المضارع على الفتح عند إسناده لنون التوكيد</w:t>
            </w:r>
          </w:p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8. يُبنى الفعل المضارع على السكون عند إسناده لنون النسوة</w:t>
            </w:r>
          </w:p>
        </w:tc>
        <w:tc>
          <w:tcPr>
            <w:tcW w:w="2410" w:type="dxa"/>
          </w:tcPr>
          <w:p w:rsidR="00806A4A" w:rsidRPr="00217D77" w:rsidRDefault="00806A4A" w:rsidP="00C83FF0">
            <w:pPr>
              <w:spacing w:line="360" w:lineRule="auto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الزلازل- التلوث البيئيّ- الفقر المائيّ- استشراف المستقبل- السانحة- النظام البيئيّ- تغيّر المناخ- إعادة التدوير- الانقراض- الطاقة المتجددة- التضافر- التوافق- استنفاد- الألف الفارقة- التقرير البحثيّ- الفعل المعرب  </w:t>
            </w:r>
          </w:p>
        </w:tc>
        <w:tc>
          <w:tcPr>
            <w:tcW w:w="2970" w:type="dxa"/>
          </w:tcPr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ينمو في نفس الطالب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1- حب التعاون 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2- تقديم المساعدة </w:t>
            </w:r>
            <w:r>
              <w:rPr>
                <w:rFonts w:ascii="Arial" w:hAnsi="Arial" w:cs="Arial"/>
                <w:sz w:val="28"/>
                <w:szCs w:val="28"/>
                <w:rtl/>
              </w:rPr>
              <w:t>للآخرين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3- تلاوة القرآن الكريم وتدبره</w:t>
            </w:r>
          </w:p>
          <w:p w:rsidR="00806A4A" w:rsidRPr="00217D77" w:rsidRDefault="00806A4A" w:rsidP="00C83FF0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694" w:type="dxa"/>
          </w:tcPr>
          <w:p w:rsidR="00806A4A" w:rsidRPr="00217D77" w:rsidRDefault="00806A4A" w:rsidP="00C83FF0">
            <w:pPr>
              <w:spacing w:line="276" w:lineRule="auto"/>
              <w:jc w:val="lowKashida"/>
              <w:rPr>
                <w:rFonts w:ascii="Arial" w:hAnsi="Arial" w:cs="Arial"/>
                <w:sz w:val="28"/>
                <w:szCs w:val="28"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>مهارة الاستماع الجيد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التحدث بلغة سليمة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القراءة الصامتة 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تنمية مهارة القراءة الجهرية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>مهارة التعبير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 مهارة الالقاء</w:t>
            </w: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pStyle w:val="ab"/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b w:val="0"/>
                <w:bCs w:val="0"/>
                <w:sz w:val="28"/>
                <w:szCs w:val="28"/>
                <w:rtl/>
              </w:rPr>
              <w:t xml:space="preserve">مهارة الإعراب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217D77">
              <w:rPr>
                <w:rFonts w:ascii="Arial" w:hAnsi="Arial" w:cs="Arial"/>
                <w:sz w:val="28"/>
                <w:szCs w:val="28"/>
                <w:rtl/>
              </w:rPr>
              <w:t xml:space="preserve">مهارة الكتابة </w:t>
            </w:r>
          </w:p>
          <w:p w:rsidR="00806A4A" w:rsidRPr="00217D77" w:rsidRDefault="00806A4A" w:rsidP="00C83FF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</w:tbl>
    <w:p w:rsidR="002E7EA3" w:rsidRDefault="002E7EA3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sectPr w:rsidR="002E7EA3" w:rsidSect="001B007C">
      <w:footerReference w:type="default" r:id="rId9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232" w:rsidRDefault="001F7232" w:rsidP="007723F4">
      <w:pPr>
        <w:spacing w:after="0" w:line="240" w:lineRule="auto"/>
      </w:pPr>
      <w:r>
        <w:separator/>
      </w:r>
    </w:p>
  </w:endnote>
  <w:endnote w:type="continuationSeparator" w:id="1">
    <w:p w:rsidR="001F7232" w:rsidRDefault="001F7232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E6A" w:rsidRPr="00140875" w:rsidRDefault="00BB2E6A" w:rsidP="00127919">
    <w:pPr>
      <w:pStyle w:val="a6"/>
      <w:rPr>
        <w:b/>
        <w:bCs/>
        <w:rtl/>
      </w:rPr>
    </w:pPr>
    <w:r w:rsidRPr="00140875">
      <w:rPr>
        <w:rFonts w:hint="cs"/>
        <w:b/>
        <w:bCs/>
        <w:rtl/>
      </w:rPr>
      <w:t>معلومات عامة عن الطلبة</w:t>
    </w:r>
    <w:r w:rsidRPr="00140875">
      <w:rPr>
        <w:rFonts w:hint="cs"/>
        <w:rtl/>
      </w:rPr>
      <w:t xml:space="preserve"> : .............................................................</w:t>
    </w:r>
    <w:r w:rsidRPr="00140875">
      <w:rPr>
        <w:rFonts w:hint="cs"/>
        <w:b/>
        <w:bCs/>
        <w:rtl/>
      </w:rPr>
      <w:t xml:space="preserve"> مدير المدرسة / الاسم والتوقيع : .................................. ..........التاريخ:...............</w:t>
    </w:r>
  </w:p>
  <w:p w:rsidR="00BB2E6A" w:rsidRPr="00140875" w:rsidRDefault="00BB2E6A" w:rsidP="00140875">
    <w:pPr>
      <w:pStyle w:val="a6"/>
      <w:rPr>
        <w:rtl/>
      </w:rPr>
    </w:pPr>
    <w:r w:rsidRPr="00140875">
      <w:rPr>
        <w:rFonts w:hint="cs"/>
        <w:b/>
        <w:bCs/>
        <w:rtl/>
      </w:rPr>
      <w:t>المشرف التربوي / الاسم والتوقيع</w:t>
    </w:r>
    <w:r w:rsidRPr="00140875">
      <w:rPr>
        <w:rFonts w:hint="cs"/>
        <w:rtl/>
      </w:rPr>
      <w:t xml:space="preserve"> : </w:t>
    </w:r>
    <w:r w:rsidRPr="00140875">
      <w:rPr>
        <w:rFonts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40875">
      <w:rPr>
        <w:b/>
        <w:bCs/>
      </w:rPr>
      <w:t>Form #QF71-1-47rev.a</w:t>
    </w:r>
  </w:p>
  <w:p w:rsidR="00BB2E6A" w:rsidRDefault="00BB2E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232" w:rsidRDefault="001F7232" w:rsidP="007723F4">
      <w:pPr>
        <w:spacing w:after="0" w:line="240" w:lineRule="auto"/>
      </w:pPr>
      <w:r>
        <w:separator/>
      </w:r>
    </w:p>
  </w:footnote>
  <w:footnote w:type="continuationSeparator" w:id="1">
    <w:p w:rsidR="001F7232" w:rsidRDefault="001F7232" w:rsidP="007723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7"/>
  </w:num>
  <w:num w:numId="3">
    <w:abstractNumId w:val="13"/>
  </w:num>
  <w:num w:numId="4">
    <w:abstractNumId w:val="0"/>
  </w:num>
  <w:num w:numId="5">
    <w:abstractNumId w:val="21"/>
  </w:num>
  <w:num w:numId="6">
    <w:abstractNumId w:val="15"/>
  </w:num>
  <w:num w:numId="7">
    <w:abstractNumId w:val="1"/>
  </w:num>
  <w:num w:numId="8">
    <w:abstractNumId w:val="6"/>
  </w:num>
  <w:num w:numId="9">
    <w:abstractNumId w:val="18"/>
  </w:num>
  <w:num w:numId="10">
    <w:abstractNumId w:val="9"/>
  </w:num>
  <w:num w:numId="11">
    <w:abstractNumId w:val="16"/>
  </w:num>
  <w:num w:numId="12">
    <w:abstractNumId w:val="5"/>
  </w:num>
  <w:num w:numId="13">
    <w:abstractNumId w:val="14"/>
  </w:num>
  <w:num w:numId="14">
    <w:abstractNumId w:val="3"/>
  </w:num>
  <w:num w:numId="15">
    <w:abstractNumId w:val="12"/>
  </w:num>
  <w:num w:numId="16">
    <w:abstractNumId w:val="24"/>
  </w:num>
  <w:num w:numId="17">
    <w:abstractNumId w:val="30"/>
  </w:num>
  <w:num w:numId="18">
    <w:abstractNumId w:val="25"/>
  </w:num>
  <w:num w:numId="19">
    <w:abstractNumId w:val="28"/>
  </w:num>
  <w:num w:numId="20">
    <w:abstractNumId w:val="17"/>
  </w:num>
  <w:num w:numId="21">
    <w:abstractNumId w:val="20"/>
  </w:num>
  <w:num w:numId="22">
    <w:abstractNumId w:val="4"/>
  </w:num>
  <w:num w:numId="23">
    <w:abstractNumId w:val="11"/>
  </w:num>
  <w:num w:numId="24">
    <w:abstractNumId w:val="19"/>
  </w:num>
  <w:num w:numId="25">
    <w:abstractNumId w:val="8"/>
  </w:num>
  <w:num w:numId="26">
    <w:abstractNumId w:val="22"/>
  </w:num>
  <w:num w:numId="27">
    <w:abstractNumId w:val="2"/>
  </w:num>
  <w:num w:numId="28">
    <w:abstractNumId w:val="26"/>
  </w:num>
  <w:num w:numId="29">
    <w:abstractNumId w:val="31"/>
  </w:num>
  <w:num w:numId="30">
    <w:abstractNumId w:val="27"/>
  </w:num>
  <w:num w:numId="31">
    <w:abstractNumId w:val="23"/>
  </w:num>
  <w:num w:numId="3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40143"/>
    <w:rsid w:val="00004B5B"/>
    <w:rsid w:val="00005073"/>
    <w:rsid w:val="00022D84"/>
    <w:rsid w:val="0004244F"/>
    <w:rsid w:val="00051271"/>
    <w:rsid w:val="00051B10"/>
    <w:rsid w:val="000547D8"/>
    <w:rsid w:val="000728FA"/>
    <w:rsid w:val="00091833"/>
    <w:rsid w:val="000B333C"/>
    <w:rsid w:val="000B4464"/>
    <w:rsid w:val="000B7300"/>
    <w:rsid w:val="000C21F8"/>
    <w:rsid w:val="000C50F6"/>
    <w:rsid w:val="000D460C"/>
    <w:rsid w:val="000D66BA"/>
    <w:rsid w:val="000E2674"/>
    <w:rsid w:val="000E3540"/>
    <w:rsid w:val="0011363B"/>
    <w:rsid w:val="001138E0"/>
    <w:rsid w:val="001138F9"/>
    <w:rsid w:val="001146FA"/>
    <w:rsid w:val="001173E0"/>
    <w:rsid w:val="0012673E"/>
    <w:rsid w:val="00127919"/>
    <w:rsid w:val="001364D2"/>
    <w:rsid w:val="001372EE"/>
    <w:rsid w:val="00137F2C"/>
    <w:rsid w:val="00140875"/>
    <w:rsid w:val="00153EFC"/>
    <w:rsid w:val="0015500E"/>
    <w:rsid w:val="0016675F"/>
    <w:rsid w:val="0018623D"/>
    <w:rsid w:val="001866D0"/>
    <w:rsid w:val="00191BC2"/>
    <w:rsid w:val="001964FA"/>
    <w:rsid w:val="001A1375"/>
    <w:rsid w:val="001A474F"/>
    <w:rsid w:val="001A62C5"/>
    <w:rsid w:val="001B007C"/>
    <w:rsid w:val="001B0E00"/>
    <w:rsid w:val="001B1922"/>
    <w:rsid w:val="001B3DDC"/>
    <w:rsid w:val="001B4177"/>
    <w:rsid w:val="001D611A"/>
    <w:rsid w:val="001F2E58"/>
    <w:rsid w:val="001F7232"/>
    <w:rsid w:val="0022546B"/>
    <w:rsid w:val="00230FDE"/>
    <w:rsid w:val="0023623F"/>
    <w:rsid w:val="00236433"/>
    <w:rsid w:val="00236446"/>
    <w:rsid w:val="00241C9A"/>
    <w:rsid w:val="00242D80"/>
    <w:rsid w:val="002624D0"/>
    <w:rsid w:val="00271BBA"/>
    <w:rsid w:val="00275528"/>
    <w:rsid w:val="00280C9F"/>
    <w:rsid w:val="002817E8"/>
    <w:rsid w:val="0028453B"/>
    <w:rsid w:val="0029215B"/>
    <w:rsid w:val="002938D9"/>
    <w:rsid w:val="002A033D"/>
    <w:rsid w:val="002B4B12"/>
    <w:rsid w:val="002C5862"/>
    <w:rsid w:val="002E7EA3"/>
    <w:rsid w:val="002F265D"/>
    <w:rsid w:val="002F7734"/>
    <w:rsid w:val="003014CE"/>
    <w:rsid w:val="003017C2"/>
    <w:rsid w:val="0031054C"/>
    <w:rsid w:val="00310898"/>
    <w:rsid w:val="003109F8"/>
    <w:rsid w:val="00312701"/>
    <w:rsid w:val="00320FD5"/>
    <w:rsid w:val="003256AC"/>
    <w:rsid w:val="00325787"/>
    <w:rsid w:val="003319E4"/>
    <w:rsid w:val="0033306C"/>
    <w:rsid w:val="00334808"/>
    <w:rsid w:val="00335FC0"/>
    <w:rsid w:val="00341350"/>
    <w:rsid w:val="003413B3"/>
    <w:rsid w:val="00350B20"/>
    <w:rsid w:val="0035212D"/>
    <w:rsid w:val="00362E94"/>
    <w:rsid w:val="00380227"/>
    <w:rsid w:val="00383F8C"/>
    <w:rsid w:val="00387026"/>
    <w:rsid w:val="00397F98"/>
    <w:rsid w:val="003B271C"/>
    <w:rsid w:val="003B4BB9"/>
    <w:rsid w:val="003C34E4"/>
    <w:rsid w:val="003C48E4"/>
    <w:rsid w:val="003D2626"/>
    <w:rsid w:val="003E01A1"/>
    <w:rsid w:val="00407B56"/>
    <w:rsid w:val="00413417"/>
    <w:rsid w:val="004259F2"/>
    <w:rsid w:val="00427812"/>
    <w:rsid w:val="004278EF"/>
    <w:rsid w:val="004338E2"/>
    <w:rsid w:val="00440496"/>
    <w:rsid w:val="004404ED"/>
    <w:rsid w:val="00442ED0"/>
    <w:rsid w:val="00446A30"/>
    <w:rsid w:val="0045334D"/>
    <w:rsid w:val="004609E8"/>
    <w:rsid w:val="00476526"/>
    <w:rsid w:val="00476953"/>
    <w:rsid w:val="00482319"/>
    <w:rsid w:val="00483F7D"/>
    <w:rsid w:val="004958C0"/>
    <w:rsid w:val="004A0173"/>
    <w:rsid w:val="004A5624"/>
    <w:rsid w:val="004A79C3"/>
    <w:rsid w:val="004B5DCE"/>
    <w:rsid w:val="004B6145"/>
    <w:rsid w:val="004C2FE8"/>
    <w:rsid w:val="004C445D"/>
    <w:rsid w:val="004E62E3"/>
    <w:rsid w:val="00506159"/>
    <w:rsid w:val="00515306"/>
    <w:rsid w:val="0051719C"/>
    <w:rsid w:val="00527453"/>
    <w:rsid w:val="00532BCD"/>
    <w:rsid w:val="00534F3F"/>
    <w:rsid w:val="00536560"/>
    <w:rsid w:val="00537138"/>
    <w:rsid w:val="0054090F"/>
    <w:rsid w:val="0055223F"/>
    <w:rsid w:val="00553EB8"/>
    <w:rsid w:val="0056749F"/>
    <w:rsid w:val="00571632"/>
    <w:rsid w:val="00573499"/>
    <w:rsid w:val="00583B36"/>
    <w:rsid w:val="00590C76"/>
    <w:rsid w:val="00597F44"/>
    <w:rsid w:val="005C13CE"/>
    <w:rsid w:val="005C2861"/>
    <w:rsid w:val="005C2F21"/>
    <w:rsid w:val="005C4E43"/>
    <w:rsid w:val="005C70B0"/>
    <w:rsid w:val="005E368E"/>
    <w:rsid w:val="005E3D96"/>
    <w:rsid w:val="005E7F4D"/>
    <w:rsid w:val="005F2948"/>
    <w:rsid w:val="005F38E4"/>
    <w:rsid w:val="005F642B"/>
    <w:rsid w:val="0060376B"/>
    <w:rsid w:val="00604793"/>
    <w:rsid w:val="00604A44"/>
    <w:rsid w:val="006112C6"/>
    <w:rsid w:val="00612242"/>
    <w:rsid w:val="006133A3"/>
    <w:rsid w:val="006205E1"/>
    <w:rsid w:val="00620F82"/>
    <w:rsid w:val="00624357"/>
    <w:rsid w:val="006257D8"/>
    <w:rsid w:val="00646279"/>
    <w:rsid w:val="00647377"/>
    <w:rsid w:val="006538A1"/>
    <w:rsid w:val="00660F7F"/>
    <w:rsid w:val="0066506C"/>
    <w:rsid w:val="00666E72"/>
    <w:rsid w:val="00685116"/>
    <w:rsid w:val="00686136"/>
    <w:rsid w:val="00695200"/>
    <w:rsid w:val="006954C3"/>
    <w:rsid w:val="0069714F"/>
    <w:rsid w:val="006A4AEA"/>
    <w:rsid w:val="006C58F8"/>
    <w:rsid w:val="006C6C08"/>
    <w:rsid w:val="006D0510"/>
    <w:rsid w:val="006D4772"/>
    <w:rsid w:val="006D662E"/>
    <w:rsid w:val="006E24F8"/>
    <w:rsid w:val="006F0A46"/>
    <w:rsid w:val="006F4204"/>
    <w:rsid w:val="007024DD"/>
    <w:rsid w:val="007043E8"/>
    <w:rsid w:val="00722780"/>
    <w:rsid w:val="00726EA4"/>
    <w:rsid w:val="00733B9B"/>
    <w:rsid w:val="0074590F"/>
    <w:rsid w:val="00750668"/>
    <w:rsid w:val="00750B6B"/>
    <w:rsid w:val="00751DA1"/>
    <w:rsid w:val="007634C6"/>
    <w:rsid w:val="007723F4"/>
    <w:rsid w:val="0077408A"/>
    <w:rsid w:val="00784E01"/>
    <w:rsid w:val="00795382"/>
    <w:rsid w:val="007A3B26"/>
    <w:rsid w:val="007A4C95"/>
    <w:rsid w:val="007D4E94"/>
    <w:rsid w:val="007D61A5"/>
    <w:rsid w:val="007D7B35"/>
    <w:rsid w:val="007E78A1"/>
    <w:rsid w:val="007E7CE2"/>
    <w:rsid w:val="007F07AC"/>
    <w:rsid w:val="007F20FE"/>
    <w:rsid w:val="007F2DE2"/>
    <w:rsid w:val="007F5EB5"/>
    <w:rsid w:val="00806A4A"/>
    <w:rsid w:val="00811431"/>
    <w:rsid w:val="00812807"/>
    <w:rsid w:val="008226C1"/>
    <w:rsid w:val="008305B2"/>
    <w:rsid w:val="00836800"/>
    <w:rsid w:val="00840143"/>
    <w:rsid w:val="00841DC7"/>
    <w:rsid w:val="0084731E"/>
    <w:rsid w:val="00850EAC"/>
    <w:rsid w:val="00856C88"/>
    <w:rsid w:val="008873A1"/>
    <w:rsid w:val="00891FA6"/>
    <w:rsid w:val="008A0E4E"/>
    <w:rsid w:val="008A183E"/>
    <w:rsid w:val="008B090A"/>
    <w:rsid w:val="008B1BE4"/>
    <w:rsid w:val="008E0978"/>
    <w:rsid w:val="008F0417"/>
    <w:rsid w:val="008F65C9"/>
    <w:rsid w:val="008F6925"/>
    <w:rsid w:val="008F6B02"/>
    <w:rsid w:val="00907C6F"/>
    <w:rsid w:val="00917827"/>
    <w:rsid w:val="00921201"/>
    <w:rsid w:val="00924B5E"/>
    <w:rsid w:val="00950CD8"/>
    <w:rsid w:val="0095225D"/>
    <w:rsid w:val="009556D7"/>
    <w:rsid w:val="00957998"/>
    <w:rsid w:val="009613F7"/>
    <w:rsid w:val="00972B29"/>
    <w:rsid w:val="009A308C"/>
    <w:rsid w:val="009A54D9"/>
    <w:rsid w:val="009A60E6"/>
    <w:rsid w:val="009B465E"/>
    <w:rsid w:val="009D067F"/>
    <w:rsid w:val="009E1E54"/>
    <w:rsid w:val="009E2E94"/>
    <w:rsid w:val="009E7390"/>
    <w:rsid w:val="009F28F2"/>
    <w:rsid w:val="009F7B6B"/>
    <w:rsid w:val="00A244C8"/>
    <w:rsid w:val="00A45176"/>
    <w:rsid w:val="00A45FE9"/>
    <w:rsid w:val="00A52CF6"/>
    <w:rsid w:val="00A66602"/>
    <w:rsid w:val="00A71631"/>
    <w:rsid w:val="00A71C5B"/>
    <w:rsid w:val="00A73BDA"/>
    <w:rsid w:val="00A84889"/>
    <w:rsid w:val="00A858AC"/>
    <w:rsid w:val="00A927A2"/>
    <w:rsid w:val="00A92B84"/>
    <w:rsid w:val="00AB6561"/>
    <w:rsid w:val="00AD01EF"/>
    <w:rsid w:val="00AD2B43"/>
    <w:rsid w:val="00AE0CCF"/>
    <w:rsid w:val="00AE5064"/>
    <w:rsid w:val="00AF1A65"/>
    <w:rsid w:val="00AF3E98"/>
    <w:rsid w:val="00AF68B5"/>
    <w:rsid w:val="00B015FA"/>
    <w:rsid w:val="00B01666"/>
    <w:rsid w:val="00B10374"/>
    <w:rsid w:val="00B24354"/>
    <w:rsid w:val="00B32EF3"/>
    <w:rsid w:val="00B44410"/>
    <w:rsid w:val="00B45F95"/>
    <w:rsid w:val="00B4778D"/>
    <w:rsid w:val="00B503A8"/>
    <w:rsid w:val="00B57CEC"/>
    <w:rsid w:val="00B614A6"/>
    <w:rsid w:val="00B618C9"/>
    <w:rsid w:val="00B660D6"/>
    <w:rsid w:val="00B85DD3"/>
    <w:rsid w:val="00B86914"/>
    <w:rsid w:val="00B9525A"/>
    <w:rsid w:val="00B9573C"/>
    <w:rsid w:val="00BA42E4"/>
    <w:rsid w:val="00BB1E64"/>
    <w:rsid w:val="00BB2E6A"/>
    <w:rsid w:val="00BB7E64"/>
    <w:rsid w:val="00BC549B"/>
    <w:rsid w:val="00BD0924"/>
    <w:rsid w:val="00BD6263"/>
    <w:rsid w:val="00BF4E34"/>
    <w:rsid w:val="00BF75D9"/>
    <w:rsid w:val="00C138F6"/>
    <w:rsid w:val="00C14AA5"/>
    <w:rsid w:val="00C23F98"/>
    <w:rsid w:val="00C24314"/>
    <w:rsid w:val="00C36841"/>
    <w:rsid w:val="00C45713"/>
    <w:rsid w:val="00C52329"/>
    <w:rsid w:val="00C61C80"/>
    <w:rsid w:val="00C70791"/>
    <w:rsid w:val="00C93290"/>
    <w:rsid w:val="00C9433E"/>
    <w:rsid w:val="00CA7722"/>
    <w:rsid w:val="00CB1586"/>
    <w:rsid w:val="00CB1EBA"/>
    <w:rsid w:val="00CB4D11"/>
    <w:rsid w:val="00CB7C96"/>
    <w:rsid w:val="00CC1BA4"/>
    <w:rsid w:val="00CC395D"/>
    <w:rsid w:val="00CD28CB"/>
    <w:rsid w:val="00CD3ACA"/>
    <w:rsid w:val="00CD49AC"/>
    <w:rsid w:val="00CF479D"/>
    <w:rsid w:val="00D02F15"/>
    <w:rsid w:val="00D1039B"/>
    <w:rsid w:val="00D239B7"/>
    <w:rsid w:val="00D24280"/>
    <w:rsid w:val="00D273BD"/>
    <w:rsid w:val="00D5541A"/>
    <w:rsid w:val="00D64317"/>
    <w:rsid w:val="00D700F1"/>
    <w:rsid w:val="00D7500C"/>
    <w:rsid w:val="00D82A65"/>
    <w:rsid w:val="00D84901"/>
    <w:rsid w:val="00D852DD"/>
    <w:rsid w:val="00D90199"/>
    <w:rsid w:val="00D90EB1"/>
    <w:rsid w:val="00D9172E"/>
    <w:rsid w:val="00D974A0"/>
    <w:rsid w:val="00D97BE2"/>
    <w:rsid w:val="00DA2DA9"/>
    <w:rsid w:val="00DB59A4"/>
    <w:rsid w:val="00DC212F"/>
    <w:rsid w:val="00DC29E9"/>
    <w:rsid w:val="00DD1AE4"/>
    <w:rsid w:val="00DE3059"/>
    <w:rsid w:val="00DE3A9B"/>
    <w:rsid w:val="00DE4B74"/>
    <w:rsid w:val="00DF2158"/>
    <w:rsid w:val="00E001D9"/>
    <w:rsid w:val="00E0265E"/>
    <w:rsid w:val="00E03269"/>
    <w:rsid w:val="00E03724"/>
    <w:rsid w:val="00E04441"/>
    <w:rsid w:val="00E06682"/>
    <w:rsid w:val="00E15288"/>
    <w:rsid w:val="00E23304"/>
    <w:rsid w:val="00E3232E"/>
    <w:rsid w:val="00E342D1"/>
    <w:rsid w:val="00E34B3A"/>
    <w:rsid w:val="00E35E2D"/>
    <w:rsid w:val="00E4364A"/>
    <w:rsid w:val="00E43F61"/>
    <w:rsid w:val="00E44550"/>
    <w:rsid w:val="00E4499C"/>
    <w:rsid w:val="00E47537"/>
    <w:rsid w:val="00E6212A"/>
    <w:rsid w:val="00E635DB"/>
    <w:rsid w:val="00E86E55"/>
    <w:rsid w:val="00E92C97"/>
    <w:rsid w:val="00EA049B"/>
    <w:rsid w:val="00EA14EA"/>
    <w:rsid w:val="00EA2568"/>
    <w:rsid w:val="00EE14C7"/>
    <w:rsid w:val="00EF1737"/>
    <w:rsid w:val="00EF3F23"/>
    <w:rsid w:val="00EF56BC"/>
    <w:rsid w:val="00EF6FD1"/>
    <w:rsid w:val="00EF71DF"/>
    <w:rsid w:val="00F05966"/>
    <w:rsid w:val="00F14B29"/>
    <w:rsid w:val="00F2064E"/>
    <w:rsid w:val="00F20998"/>
    <w:rsid w:val="00F47ACD"/>
    <w:rsid w:val="00F51B29"/>
    <w:rsid w:val="00F51BCA"/>
    <w:rsid w:val="00F56C89"/>
    <w:rsid w:val="00F612D3"/>
    <w:rsid w:val="00F6166A"/>
    <w:rsid w:val="00F874C6"/>
    <w:rsid w:val="00F87F16"/>
    <w:rsid w:val="00F91596"/>
    <w:rsid w:val="00FA31E9"/>
    <w:rsid w:val="00FA3708"/>
    <w:rsid w:val="00FB17E0"/>
    <w:rsid w:val="00FD0A96"/>
    <w:rsid w:val="00FE572A"/>
    <w:rsid w:val="00FF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61"/>
    <w:pPr>
      <w:bidi/>
    </w:pPr>
  </w:style>
  <w:style w:type="paragraph" w:styleId="1">
    <w:name w:val="heading 1"/>
    <w:basedOn w:val="a"/>
    <w:next w:val="a"/>
    <w:link w:val="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Title"/>
    <w:basedOn w:val="a"/>
    <w:link w:val="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Char">
    <w:name w:val="العنوان Char"/>
    <w:basedOn w:val="a0"/>
    <w:link w:val="a3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List Paragraph"/>
    <w:basedOn w:val="a"/>
    <w:uiPriority w:val="34"/>
    <w:qFormat/>
    <w:rsid w:val="002624D0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7723F4"/>
  </w:style>
  <w:style w:type="paragraph" w:styleId="a6">
    <w:name w:val="footer"/>
    <w:basedOn w:val="a"/>
    <w:link w:val="Char1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rsid w:val="007723F4"/>
  </w:style>
  <w:style w:type="paragraph" w:styleId="a7">
    <w:name w:val="Balloon Text"/>
    <w:basedOn w:val="a"/>
    <w:link w:val="Char2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rsid w:val="007723F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3Char">
    <w:name w:val="عنوان 3 Char"/>
    <w:basedOn w:val="a0"/>
    <w:link w:val="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0">
    <w:name w:val="بلا قائمة1"/>
    <w:next w:val="a2"/>
    <w:uiPriority w:val="99"/>
    <w:semiHidden/>
    <w:unhideWhenUsed/>
    <w:rsid w:val="005E3D96"/>
  </w:style>
  <w:style w:type="paragraph" w:customStyle="1" w:styleId="31">
    <w:name w:val="عنوان 31"/>
    <w:basedOn w:val="a"/>
    <w:next w:val="a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a2"/>
    <w:uiPriority w:val="99"/>
    <w:semiHidden/>
    <w:unhideWhenUsed/>
    <w:rsid w:val="005E3D96"/>
  </w:style>
  <w:style w:type="paragraph" w:customStyle="1" w:styleId="12">
    <w:name w:val="سرد الفقرات1"/>
    <w:basedOn w:val="a"/>
    <w:next w:val="a4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3">
    <w:name w:val="رأس الصفحة1"/>
    <w:basedOn w:val="a"/>
    <w:next w:val="a5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تذييل الصفحة1"/>
    <w:basedOn w:val="a"/>
    <w:next w:val="a6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5">
    <w:name w:val="نص في بالون1"/>
    <w:basedOn w:val="a"/>
    <w:next w:val="a7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a0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0">
    <w:name w:val="رأس الصفحة Char1"/>
    <w:basedOn w:val="a0"/>
    <w:uiPriority w:val="99"/>
    <w:semiHidden/>
    <w:rsid w:val="005E3D96"/>
  </w:style>
  <w:style w:type="character" w:customStyle="1" w:styleId="Char11">
    <w:name w:val="تذييل الصفحة Char1"/>
    <w:basedOn w:val="a0"/>
    <w:uiPriority w:val="99"/>
    <w:semiHidden/>
    <w:rsid w:val="005E3D96"/>
  </w:style>
  <w:style w:type="character" w:customStyle="1" w:styleId="Char12">
    <w:name w:val="نص في بالون Char1"/>
    <w:basedOn w:val="a0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a2"/>
    <w:uiPriority w:val="99"/>
    <w:semiHidden/>
    <w:unhideWhenUsed/>
    <w:rsid w:val="005E3D96"/>
  </w:style>
  <w:style w:type="paragraph" w:styleId="a9">
    <w:name w:val="No Spacing"/>
    <w:link w:val="Char3"/>
    <w:uiPriority w:val="1"/>
    <w:qFormat/>
    <w:rsid w:val="00D64317"/>
    <w:pPr>
      <w:spacing w:after="0" w:line="240" w:lineRule="auto"/>
    </w:pPr>
  </w:style>
  <w:style w:type="character" w:customStyle="1" w:styleId="Char3">
    <w:name w:val="بلا تباعد Char"/>
    <w:basedOn w:val="a0"/>
    <w:link w:val="a9"/>
    <w:uiPriority w:val="1"/>
    <w:rsid w:val="00D64317"/>
  </w:style>
  <w:style w:type="paragraph" w:styleId="aa">
    <w:name w:val="Subtitle"/>
    <w:basedOn w:val="a"/>
    <w:next w:val="a"/>
    <w:link w:val="Char4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Char4">
    <w:name w:val="عنوان فرعي Char"/>
    <w:basedOn w:val="a0"/>
    <w:link w:val="aa"/>
    <w:uiPriority w:val="11"/>
    <w:rsid w:val="00E635DB"/>
    <w:rPr>
      <w:rFonts w:cs="Times New Roman"/>
      <w:color w:val="5A5A5A" w:themeColor="text1" w:themeTint="A5"/>
      <w:spacing w:val="15"/>
    </w:rPr>
  </w:style>
  <w:style w:type="paragraph" w:styleId="ab">
    <w:name w:val="Body Text"/>
    <w:basedOn w:val="a"/>
    <w:link w:val="Char5"/>
    <w:rsid w:val="00806A4A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5">
    <w:name w:val="نص أساسي Char"/>
    <w:basedOn w:val="a0"/>
    <w:link w:val="ab"/>
    <w:rsid w:val="00806A4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4642C8-1AF8-45A4-B05E-842384CFF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2941</Words>
  <Characters>16769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الفصلية(2023/ 2024)</vt:lpstr>
      <vt:lpstr/>
    </vt:vector>
  </TitlesOfParts>
  <Company/>
  <LinksUpToDate>false</LinksUpToDate>
  <CharactersWithSpaces>19671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ALEAMN</cp:lastModifiedBy>
  <cp:revision>8</cp:revision>
  <cp:lastPrinted>2025-08-22T16:00:00Z</cp:lastPrinted>
  <dcterms:created xsi:type="dcterms:W3CDTF">2024-08-20T06:37:00Z</dcterms:created>
  <dcterms:modified xsi:type="dcterms:W3CDTF">2026-07-26T05:54:00Z</dcterms:modified>
</cp:coreProperties>
</file>