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3E0BF069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ايدون الاساسة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766DE379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الصف : </w:t>
      </w:r>
      <w:r w:rsidR="00B60D65">
        <w:rPr>
          <w:rFonts w:hint="cs"/>
          <w:b/>
          <w:bCs/>
          <w:sz w:val="26"/>
          <w:szCs w:val="26"/>
          <w:rtl/>
        </w:rPr>
        <w:t>السابع</w:t>
      </w:r>
      <w:r w:rsidR="00D3291D">
        <w:rPr>
          <w:rFonts w:hint="cs"/>
          <w:b/>
          <w:bCs/>
          <w:sz w:val="26"/>
          <w:szCs w:val="26"/>
          <w:rtl/>
        </w:rPr>
        <w:t xml:space="preserve"> </w:t>
      </w:r>
      <w:r w:rsidR="00645FA9">
        <w:rPr>
          <w:rFonts w:hint="cs"/>
          <w:b/>
          <w:bCs/>
          <w:sz w:val="26"/>
          <w:szCs w:val="26"/>
          <w:rtl/>
        </w:rPr>
        <w:t>/ الشعبة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(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 )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4D87A4D3" w:rsidR="00901230" w:rsidRDefault="00645FA9" w:rsidP="001D03CC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1D03CC">
        <w:rPr>
          <w:rFonts w:hint="cs"/>
          <w:b/>
          <w:bCs/>
          <w:sz w:val="26"/>
          <w:szCs w:val="26"/>
          <w:rtl/>
        </w:rPr>
        <w:t>15</w:t>
      </w:r>
      <w:r>
        <w:rPr>
          <w:rFonts w:hint="cs"/>
          <w:b/>
          <w:bCs/>
          <w:sz w:val="26"/>
          <w:szCs w:val="26"/>
          <w:rtl/>
        </w:rPr>
        <w:t xml:space="preserve">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39D0FF27" w:rsidR="00901230" w:rsidRDefault="00645FA9">
      <w:pPr>
        <w:jc w:val="right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ملاحظة : عدد الاسئلة  ( </w:t>
      </w:r>
      <w:r w:rsidR="00AD7120">
        <w:rPr>
          <w:rFonts w:hint="cs"/>
          <w:b/>
          <w:bCs/>
          <w:sz w:val="26"/>
          <w:szCs w:val="26"/>
          <w:u w:val="single"/>
          <w:rtl/>
        </w:rPr>
        <w:t>3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 w:rsidRPr="001D03CC">
        <w:rPr>
          <w:rFonts w:hint="cs"/>
          <w:sz w:val="20"/>
          <w:szCs w:val="20"/>
          <w:u w:val="single"/>
          <w:rtl/>
        </w:rPr>
        <w:t xml:space="preserve"> </w:t>
      </w:r>
      <w:r w:rsidR="001D03CC">
        <w:rPr>
          <w:rFonts w:hint="cs"/>
          <w:sz w:val="20"/>
          <w:szCs w:val="20"/>
          <w:u w:val="single"/>
          <w:rtl/>
        </w:rPr>
        <w:t>5</w:t>
      </w:r>
      <w:r w:rsidR="00E22F5E" w:rsidRPr="001D03CC">
        <w:rPr>
          <w:rFonts w:hint="cs"/>
          <w:sz w:val="20"/>
          <w:szCs w:val="20"/>
          <w:u w:val="single"/>
          <w:rtl/>
        </w:rPr>
        <w:t>علامات</w:t>
      </w:r>
    </w:p>
    <w:p w14:paraId="777F669C" w14:textId="09407562" w:rsidR="00E808C7" w:rsidRDefault="00E808C7" w:rsidP="00D01CC5">
      <w:pPr>
        <w:jc w:val="right"/>
        <w:rPr>
          <w:b/>
          <w:bCs/>
          <w:sz w:val="26"/>
          <w:szCs w:val="26"/>
        </w:rPr>
      </w:pPr>
      <w:r w:rsidRPr="00A43CB7">
        <w:rPr>
          <w:rFonts w:hint="cs"/>
          <w:b/>
          <w:bCs/>
          <w:sz w:val="26"/>
          <w:szCs w:val="26"/>
          <w:rtl/>
        </w:rPr>
        <w:t>السؤال الأول:  ضع إشارة (      ) امام الإجابة الصحيحة  وعلامة (       ) امام الإجابة الخاطئة ....</w:t>
      </w:r>
    </w:p>
    <w:p w14:paraId="6E613B9E" w14:textId="312A1AFE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D01CC5">
        <w:rPr>
          <w:rFonts w:hint="cs"/>
          <w:b/>
          <w:bCs/>
          <w:sz w:val="26"/>
          <w:szCs w:val="26"/>
          <w:rtl/>
        </w:rPr>
        <w:t>الارتجال</w:t>
      </w:r>
      <w:r w:rsidR="00907B6B">
        <w:rPr>
          <w:rFonts w:hint="cs"/>
          <w:b/>
          <w:bCs/>
          <w:sz w:val="26"/>
          <w:szCs w:val="26"/>
          <w:rtl/>
        </w:rPr>
        <w:t xml:space="preserve"> للمثل يحتاج الى نص مكتوب او تخطيط مسبق حيث يتعاون الممثلون بتلقائية ومحدودية الأفكار </w:t>
      </w:r>
      <w:r w:rsidR="00D01CC5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          )</w:t>
      </w:r>
    </w:p>
    <w:p w14:paraId="4DC5ED3A" w14:textId="36902AB0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907B6B">
        <w:rPr>
          <w:rFonts w:hint="cs"/>
          <w:b/>
          <w:bCs/>
          <w:sz w:val="26"/>
          <w:szCs w:val="26"/>
          <w:rtl/>
        </w:rPr>
        <w:t xml:space="preserve">لحظات الصمت قد تشير احياناالى اللحظات المهمة في المشهد مع التركيز في معنى الحوار                   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(          )</w:t>
      </w:r>
    </w:p>
    <w:p w14:paraId="6FA13010" w14:textId="0A6675A3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907B6B">
        <w:rPr>
          <w:rFonts w:hint="cs"/>
          <w:b/>
          <w:bCs/>
          <w:sz w:val="26"/>
          <w:szCs w:val="26"/>
          <w:rtl/>
        </w:rPr>
        <w:t xml:space="preserve">اظهار صفات الشخصية هي من أهمية التعبير الصوتي المسرحي                                                 </w:t>
      </w:r>
      <w:r>
        <w:rPr>
          <w:rFonts w:hint="cs"/>
          <w:b/>
          <w:bCs/>
          <w:sz w:val="26"/>
          <w:szCs w:val="26"/>
          <w:rtl/>
        </w:rPr>
        <w:t>(          )</w:t>
      </w:r>
    </w:p>
    <w:p w14:paraId="597153CE" w14:textId="4DD42948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C57D7B">
        <w:rPr>
          <w:rFonts w:hint="cs"/>
          <w:b/>
          <w:bCs/>
          <w:sz w:val="26"/>
          <w:szCs w:val="26"/>
          <w:rtl/>
        </w:rPr>
        <w:t xml:space="preserve">التعبير الحركي المسرحي هو استخدام لغة الجسد وتعابير الوجه بوصفها أدوات فاعلة في تمثيل الشخصيات </w:t>
      </w:r>
      <w:r>
        <w:rPr>
          <w:rFonts w:hint="cs"/>
          <w:b/>
          <w:bCs/>
          <w:sz w:val="26"/>
          <w:szCs w:val="26"/>
          <w:rtl/>
        </w:rPr>
        <w:t xml:space="preserve">(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)</w:t>
      </w:r>
    </w:p>
    <w:p w14:paraId="1D0D594E" w14:textId="08D38D43" w:rsidR="00AD7120" w:rsidRDefault="00A43CB7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</w:t>
      </w:r>
      <w:r w:rsidR="00F609C1">
        <w:rPr>
          <w:b/>
          <w:bCs/>
          <w:sz w:val="26"/>
          <w:szCs w:val="26"/>
          <w:rtl/>
        </w:rPr>
        <w:t>–</w:t>
      </w:r>
      <w:r w:rsidR="00133913">
        <w:rPr>
          <w:rFonts w:hint="cs"/>
          <w:b/>
          <w:bCs/>
          <w:sz w:val="26"/>
          <w:szCs w:val="26"/>
          <w:rtl/>
        </w:rPr>
        <w:t xml:space="preserve"> </w:t>
      </w:r>
      <w:r w:rsidR="001D03CC">
        <w:rPr>
          <w:rFonts w:hint="cs"/>
          <w:b/>
          <w:bCs/>
          <w:sz w:val="26"/>
          <w:szCs w:val="26"/>
          <w:rtl/>
        </w:rPr>
        <w:t xml:space="preserve">التمثيل الصوتي هو قدرة الممثل على اتقان مهارات التمثيل والغناء والرقص بانسجام                          </w:t>
      </w:r>
      <w:r>
        <w:rPr>
          <w:rFonts w:hint="cs"/>
          <w:b/>
          <w:bCs/>
          <w:sz w:val="26"/>
          <w:szCs w:val="26"/>
          <w:rtl/>
        </w:rPr>
        <w:t xml:space="preserve"> (          )</w:t>
      </w:r>
    </w:p>
    <w:p w14:paraId="2BAB8E2D" w14:textId="77777777" w:rsidR="00D01CC5" w:rsidRDefault="00D01CC5" w:rsidP="00D01CC5">
      <w:pPr>
        <w:jc w:val="right"/>
        <w:rPr>
          <w:b/>
          <w:bCs/>
          <w:sz w:val="26"/>
          <w:szCs w:val="26"/>
        </w:rPr>
      </w:pPr>
    </w:p>
    <w:p w14:paraId="2567F887" w14:textId="7BA68FF3" w:rsidR="00AD7120" w:rsidRDefault="00AD7120" w:rsidP="00E808C7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السؤال الثاني : </w:t>
      </w:r>
      <w:r w:rsidR="00C57D7B">
        <w:rPr>
          <w:rFonts w:hint="cs"/>
          <w:b/>
          <w:bCs/>
          <w:sz w:val="26"/>
          <w:szCs w:val="26"/>
          <w:rtl/>
        </w:rPr>
        <w:t xml:space="preserve">تقسم خشبة المسرح الى مناطق رئيسية اربعه تساعد المخرج والممثلين على الحركة بصورة هادفة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="00C57D7B" w:rsidRPr="001D03CC">
        <w:rPr>
          <w:rFonts w:hint="cs"/>
          <w:sz w:val="20"/>
          <w:szCs w:val="20"/>
          <w:u w:val="single"/>
          <w:rtl/>
        </w:rPr>
        <w:t>4علامات</w:t>
      </w:r>
    </w:p>
    <w:p w14:paraId="159B6DAF" w14:textId="4127260C" w:rsidR="00AD7120" w:rsidRDefault="00AD7120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1 -                                                              2- </w:t>
      </w:r>
    </w:p>
    <w:p w14:paraId="5B3E569F" w14:textId="352EEC41" w:rsidR="00A43CB7" w:rsidRDefault="00AD7120" w:rsidP="00907B6B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3 -</w:t>
      </w:r>
      <w:r w:rsidR="00907B6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4-</w:t>
      </w:r>
    </w:p>
    <w:p w14:paraId="3C595B7E" w14:textId="7E537CB1" w:rsidR="00E22F5E" w:rsidRDefault="00A43CB7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السؤال ا</w:t>
      </w:r>
      <w:r w:rsidR="00AD7120">
        <w:rPr>
          <w:rFonts w:hint="cs"/>
          <w:b/>
          <w:bCs/>
          <w:sz w:val="26"/>
          <w:szCs w:val="26"/>
          <w:rtl/>
        </w:rPr>
        <w:t>لثالث</w:t>
      </w:r>
      <w:r>
        <w:rPr>
          <w:rFonts w:hint="cs"/>
          <w:b/>
          <w:bCs/>
          <w:sz w:val="26"/>
          <w:szCs w:val="26"/>
          <w:rtl/>
        </w:rPr>
        <w:t xml:space="preserve"> :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</w:t>
      </w:r>
      <w:r w:rsidR="001D03CC" w:rsidRPr="001D03CC">
        <w:rPr>
          <w:rFonts w:hint="cs"/>
          <w:sz w:val="20"/>
          <w:szCs w:val="20"/>
          <w:u w:val="single"/>
          <w:rtl/>
        </w:rPr>
        <w:t>6علامات</w:t>
      </w:r>
    </w:p>
    <w:p w14:paraId="72350925" w14:textId="0F0558FD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 </w:t>
      </w:r>
      <w:r w:rsidR="00C57D7B">
        <w:rPr>
          <w:rFonts w:hint="cs"/>
          <w:b/>
          <w:bCs/>
          <w:sz w:val="26"/>
          <w:szCs w:val="26"/>
          <w:rtl/>
        </w:rPr>
        <w:t xml:space="preserve">من اهم العناصر الجمالية في العرض المسرحي 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A43CB7">
        <w:rPr>
          <w:rFonts w:hint="cs"/>
          <w:b/>
          <w:bCs/>
          <w:sz w:val="26"/>
          <w:szCs w:val="26"/>
          <w:rtl/>
        </w:rPr>
        <w:t>:-</w:t>
      </w:r>
    </w:p>
    <w:p w14:paraId="11D6FF90" w14:textId="19B42EA2" w:rsidR="00E22F5E" w:rsidRDefault="00A43CB7" w:rsidP="00AD7120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المشاعر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2-</w:t>
      </w:r>
      <w:r w:rsidR="00C57D7B">
        <w:rPr>
          <w:rFonts w:hint="cs"/>
          <w:b/>
          <w:bCs/>
          <w:sz w:val="26"/>
          <w:szCs w:val="26"/>
          <w:rtl/>
        </w:rPr>
        <w:t>النص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="00856479"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rFonts w:hint="cs"/>
          <w:b/>
          <w:bCs/>
          <w:sz w:val="26"/>
          <w:szCs w:val="26"/>
          <w:rtl/>
        </w:rPr>
        <w:t xml:space="preserve">           3- ال</w:t>
      </w:r>
      <w:r w:rsidR="00856479">
        <w:rPr>
          <w:rFonts w:hint="cs"/>
          <w:b/>
          <w:bCs/>
          <w:sz w:val="26"/>
          <w:szCs w:val="26"/>
          <w:rtl/>
        </w:rPr>
        <w:t>صراع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   4-</w:t>
      </w:r>
      <w:r w:rsidR="00D01CC5">
        <w:rPr>
          <w:rFonts w:hint="cs"/>
          <w:b/>
          <w:bCs/>
          <w:sz w:val="26"/>
          <w:szCs w:val="26"/>
          <w:rtl/>
        </w:rPr>
        <w:t>التركيز</w:t>
      </w:r>
    </w:p>
    <w:p w14:paraId="30C05D01" w14:textId="1C2476AA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C57D7B">
        <w:rPr>
          <w:rFonts w:hint="cs"/>
          <w:b/>
          <w:bCs/>
          <w:sz w:val="26"/>
          <w:szCs w:val="26"/>
          <w:rtl/>
        </w:rPr>
        <w:t xml:space="preserve">تعد الإضاءة عنصرا أساسيا في المسرحية فيدل اللون الأصفر بها على </w:t>
      </w:r>
      <w:r>
        <w:rPr>
          <w:rFonts w:hint="cs"/>
          <w:b/>
          <w:bCs/>
          <w:sz w:val="26"/>
          <w:szCs w:val="26"/>
          <w:rtl/>
        </w:rPr>
        <w:t>:-</w:t>
      </w:r>
    </w:p>
    <w:p w14:paraId="741286F9" w14:textId="5DEF2002" w:rsidR="00E22F5E" w:rsidRPr="00E22F5E" w:rsidRDefault="00E22F5E" w:rsidP="00D01CC5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C57D7B">
        <w:rPr>
          <w:rFonts w:hint="cs"/>
          <w:b/>
          <w:bCs/>
          <w:sz w:val="26"/>
          <w:szCs w:val="26"/>
          <w:rtl/>
        </w:rPr>
        <w:t>الإحساس بالدفء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="00856479"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2-</w:t>
      </w:r>
      <w:r w:rsidR="00133913">
        <w:rPr>
          <w:rFonts w:hint="cs"/>
          <w:b/>
          <w:bCs/>
          <w:sz w:val="26"/>
          <w:szCs w:val="26"/>
          <w:rtl/>
        </w:rPr>
        <w:t>الوحدة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856479">
        <w:rPr>
          <w:rFonts w:hint="cs"/>
          <w:b/>
          <w:bCs/>
          <w:sz w:val="26"/>
          <w:szCs w:val="26"/>
          <w:rtl/>
        </w:rPr>
        <w:t xml:space="preserve">    </w:t>
      </w:r>
      <w:r w:rsidR="00133913">
        <w:rPr>
          <w:rFonts w:hint="cs"/>
          <w:b/>
          <w:bCs/>
          <w:sz w:val="26"/>
          <w:szCs w:val="26"/>
          <w:rtl/>
        </w:rPr>
        <w:t xml:space="preserve">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 w:rsidR="00133913">
        <w:rPr>
          <w:rFonts w:hint="cs"/>
          <w:b/>
          <w:bCs/>
          <w:sz w:val="26"/>
          <w:szCs w:val="26"/>
          <w:rtl/>
        </w:rPr>
        <w:t xml:space="preserve">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133913">
        <w:rPr>
          <w:rFonts w:hint="cs"/>
          <w:b/>
          <w:bCs/>
          <w:sz w:val="26"/>
          <w:szCs w:val="26"/>
          <w:rtl/>
        </w:rPr>
        <w:t>الغضب والعنف</w:t>
      </w:r>
      <w:r w:rsidR="00856479">
        <w:rPr>
          <w:rFonts w:hint="cs"/>
          <w:b/>
          <w:bCs/>
          <w:sz w:val="26"/>
          <w:szCs w:val="26"/>
          <w:rtl/>
        </w:rPr>
        <w:t xml:space="preserve">                 </w:t>
      </w:r>
      <w:r>
        <w:rPr>
          <w:rFonts w:hint="cs"/>
          <w:b/>
          <w:bCs/>
          <w:sz w:val="26"/>
          <w:szCs w:val="26"/>
          <w:rtl/>
        </w:rPr>
        <w:t xml:space="preserve">4- </w:t>
      </w:r>
      <w:r w:rsidR="00133913">
        <w:rPr>
          <w:rFonts w:hint="cs"/>
          <w:b/>
          <w:bCs/>
          <w:sz w:val="26"/>
          <w:szCs w:val="26"/>
          <w:rtl/>
        </w:rPr>
        <w:t>الغرور والسرور</w:t>
      </w: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معلم المادة : سعيد هنانده</w:t>
      </w:r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133913"/>
    <w:rsid w:val="001D03CC"/>
    <w:rsid w:val="003074CB"/>
    <w:rsid w:val="00413EC5"/>
    <w:rsid w:val="00457B31"/>
    <w:rsid w:val="0063319B"/>
    <w:rsid w:val="00645FA9"/>
    <w:rsid w:val="007C1C49"/>
    <w:rsid w:val="007E6C5B"/>
    <w:rsid w:val="008271D6"/>
    <w:rsid w:val="00856479"/>
    <w:rsid w:val="00901230"/>
    <w:rsid w:val="00907B6B"/>
    <w:rsid w:val="009358B2"/>
    <w:rsid w:val="009A392D"/>
    <w:rsid w:val="00A43CB7"/>
    <w:rsid w:val="00AD7120"/>
    <w:rsid w:val="00B00D75"/>
    <w:rsid w:val="00B60D65"/>
    <w:rsid w:val="00BA1A19"/>
    <w:rsid w:val="00C04272"/>
    <w:rsid w:val="00C17039"/>
    <w:rsid w:val="00C57D7B"/>
    <w:rsid w:val="00C86D26"/>
    <w:rsid w:val="00CA324A"/>
    <w:rsid w:val="00D01CC5"/>
    <w:rsid w:val="00D3291D"/>
    <w:rsid w:val="00E22F5E"/>
    <w:rsid w:val="00E808C7"/>
    <w:rsid w:val="00F609C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3</cp:revision>
  <cp:lastPrinted>2021-11-17T15:28:00Z</cp:lastPrinted>
  <dcterms:created xsi:type="dcterms:W3CDTF">2026-05-14T10:47:00Z</dcterms:created>
  <dcterms:modified xsi:type="dcterms:W3CDTF">2026-05-14T11:37:00Z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