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 w:lineRule="auto" w:line="259"/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JO"/>
        </w:rPr>
      </w:pPr>
    </w:p>
    <w:p>
      <w:pPr>
        <w:pStyle w:val="style0"/>
        <w:spacing w:after="120" w:lineRule="auto" w:line="259"/>
        <w:ind w:left="-567"/>
        <w:jc w:val="center"/>
        <w:rPr>
          <w:rFonts w:ascii="Times New Roman" w:cs="Times New Roman" w:eastAsia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  <w:lang w:bidi="ar-JO"/>
        </w:rPr>
        <w:t xml:space="preserve">مديرية التربية والتعليم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JO"/>
        </w:rPr>
        <w:t xml:space="preserve">لواء </w:t>
      </w:r>
    </w:p>
    <w:p>
      <w:pPr>
        <w:pStyle w:val="style0"/>
        <w:spacing w:after="120" w:lineRule="auto" w:line="259"/>
        <w:ind w:left="-567"/>
        <w:jc w:val="center"/>
        <w:rPr>
          <w:rFonts w:ascii="Times New Roman" w:cs="Times New Roman" w:eastAsia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  <w:lang w:bidi="ar-JO"/>
        </w:rPr>
        <w:t xml:space="preserve">امتحان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JO"/>
        </w:rPr>
        <w:t>نهاية الفصل الدراسي الثاني</w:t>
      </w:r>
    </w:p>
    <w:p>
      <w:pPr>
        <w:pStyle w:val="style0"/>
        <w:spacing w:after="120" w:lineRule="auto" w:line="259"/>
        <w:ind w:left="-567"/>
        <w:jc w:val="center"/>
        <w:rPr>
          <w:rFonts w:ascii="Times New Roman" w:cs="Times New Roman" w:eastAsia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  <w:lang w:bidi="ar-JO"/>
        </w:rPr>
        <w:t xml:space="preserve">مدرسة </w:t>
      </w:r>
    </w:p>
    <w:p>
      <w:pPr>
        <w:pStyle w:val="style0"/>
        <w:spacing w:after="0" w:lineRule="auto" w:line="259"/>
        <w:ind w:left="-567"/>
        <w:jc w:val="center"/>
        <w:rPr>
          <w:rFonts w:ascii="Times New Roman" w:cs="Times New Roman" w:eastAsia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  <w:lang w:bidi="ar-JO"/>
        </w:rPr>
        <w:t>مادة الأحياء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JO"/>
        </w:rPr>
        <w:t>/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  <w:lang w:bidi="ar-JO"/>
        </w:rPr>
        <w:t xml:space="preserve"> الصف الحادي عشر أكاديمي</w:t>
      </w:r>
    </w:p>
    <w:p>
      <w:pPr>
        <w:pStyle w:val="style0"/>
        <w:pBdr>
          <w:bottom w:val="single" w:sz="12" w:space="1" w:color="auto"/>
        </w:pBdr>
        <w:spacing w:after="0" w:lineRule="auto" w:line="259"/>
        <w:ind w:left="-567"/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  <w:lang w:bidi="ar-JO"/>
        </w:rPr>
        <w:t xml:space="preserve">الاسم:                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JO"/>
        </w:rPr>
        <w:t xml:space="preserve">                                   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  <w:lang w:bidi="ar-JO"/>
        </w:rPr>
        <w:t xml:space="preserve">                      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JO"/>
        </w:rPr>
        <w:t xml:space="preserve">    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  <w:lang w:bidi="ar-JO"/>
        </w:rPr>
        <w:t xml:space="preserve">  اليوم والتاريخ: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JO"/>
        </w:rPr>
        <w:t>/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</w:rPr>
        <w:t xml:space="preserve"> 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JO"/>
        </w:rPr>
        <w:t>/</w:t>
      </w:r>
    </w:p>
    <w:p>
      <w:pPr>
        <w:pStyle w:val="style0"/>
        <w:pBdr>
          <w:bottom w:val="single" w:sz="12" w:space="1" w:color="auto"/>
        </w:pBdr>
        <w:spacing w:after="0" w:lineRule="auto" w:line="259"/>
        <w:ind w:left="-567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</w:rPr>
        <w:t xml:space="preserve">الشعبة : </w:t>
      </w:r>
    </w:p>
    <w:bookmarkStart w:id="0" w:name="_Hlk190461769"/>
    <w:p>
      <w:pPr>
        <w:pStyle w:val="style0"/>
        <w:rPr>
          <w:b/>
          <w:bCs/>
          <w:sz w:val="24"/>
          <w:szCs w:val="24"/>
          <w:u w:val="single"/>
          <w:rtl/>
          <w:lang w:bidi="ar-JO"/>
        </w:rPr>
      </w:pP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u w:val="single"/>
          <w:rtl/>
          <w:lang w:bidi="ar-JO"/>
        </w:rPr>
        <w:t>الســــؤال الأول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: لكل من الفقرات الآتية أربع إجابات، واحدة فقط صحيحة، حددها :      </w:t>
      </w:r>
      <w:r>
        <w:rPr>
          <w:rFonts w:hint="cs"/>
          <w:b/>
          <w:bCs/>
          <w:sz w:val="24"/>
          <w:szCs w:val="24"/>
          <w:rtl/>
          <w:lang w:bidi="ar-JO"/>
        </w:rPr>
        <w:t>( ٤٠ علامة )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>
        <w:rPr>
          <w:rFonts w:hint="cs"/>
          <w:sz w:val="24"/>
          <w:szCs w:val="24"/>
          <w:rtl/>
          <w:lang w:bidi="ar-JO"/>
        </w:rPr>
        <w:t xml:space="preserve">      </w:t>
      </w:r>
      <w:r>
        <w:rPr>
          <w:rFonts w:hint="cs"/>
          <w:sz w:val="24"/>
          <w:szCs w:val="24"/>
          <w:rtl/>
          <w:lang w:bidi="ar-JO"/>
        </w:rPr>
        <w:t xml:space="preserve">                    </w:t>
      </w:r>
      <w:r>
        <w:rPr>
          <w:rFonts w:hint="cs"/>
          <w:sz w:val="24"/>
          <w:szCs w:val="24"/>
          <w:rtl/>
          <w:lang w:bidi="ar-JO"/>
        </w:rPr>
        <w:t xml:space="preserve">      </w:t>
      </w:r>
      <w:r>
        <w:rPr>
          <w:rFonts w:hint="cs"/>
          <w:sz w:val="24"/>
          <w:szCs w:val="24"/>
          <w:rtl/>
          <w:lang w:bidi="ar-JO"/>
        </w:rPr>
        <w:t xml:space="preserve">                </w:t>
      </w:r>
      <w:bookmarkEnd w:id="0"/>
    </w:p>
    <w:p>
      <w:pPr>
        <w:pStyle w:val="style0"/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  <w:r>
        <w:rPr>
          <w:rFonts w:hint="cs"/>
          <w:sz w:val="24"/>
          <w:szCs w:val="24"/>
          <w:rtl/>
          <w:lang w:bidi="ar-JO"/>
        </w:rPr>
        <w:t xml:space="preserve">  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</w:rPr>
        <w:t>١.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الذي يُعبر عن مجموع العوامل الحية والعوامل غير الحيوية في الغابة هو:</w:t>
      </w:r>
    </w:p>
    <w:p>
      <w:pPr>
        <w:pStyle w:val="style0"/>
        <w:spacing w:before="120" w:after="360"/>
        <w:ind w:left="-567"/>
        <w:rPr>
          <w:rFonts w:ascii="Times New Roman" w:cs="Times New Roman" w:hAnsi="Times New Roman"/>
          <w:sz w:val="24"/>
          <w:szCs w:val="24"/>
          <w:u w:val="single"/>
          <w:rtl/>
          <w:lang w:bidi="ar-JO"/>
        </w:rPr>
      </w:pPr>
      <w:r>
        <w:rPr>
          <w:rFonts w:ascii="Times New Roman" w:cs="Times New Roman" w:hAnsi="Times New Roman"/>
          <w:sz w:val="24"/>
          <w:szCs w:val="24"/>
          <w:rtl/>
          <w:lang w:bidi="ar-JO"/>
        </w:rPr>
        <w:t xml:space="preserve">    أ. المجتمع الحيوي             ب. الغلاف الحيوي               ج. الإقليم الحيوي                </w:t>
      </w:r>
      <w:r>
        <w:rPr>
          <w:rFonts w:ascii="Times New Roman" w:cs="Times New Roman" w:hAnsi="Times New Roman"/>
          <w:sz w:val="24"/>
          <w:szCs w:val="24"/>
          <w:rtl/>
          <w:lang w:bidi="ar-JO"/>
        </w:rPr>
        <w:t>د. النظام البيئي</w:t>
      </w:r>
    </w:p>
    <w:p>
      <w:pPr>
        <w:pStyle w:val="style0"/>
        <w:spacing w:after="120"/>
        <w:ind w:left="-567"/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4"/>
          <w:szCs w:val="24"/>
          <w:rtl/>
        </w:rPr>
        <w:t>٢.</w:t>
      </w:r>
      <w:r>
        <w:rPr>
          <w:rFonts w:ascii="Times New Roman" w:cs="Times New Roman" w:hAnsi="Times New Roman"/>
          <w:sz w:val="24"/>
          <w:szCs w:val="24"/>
          <w:rtl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ما الكائن ال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ذ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 xml:space="preserve">ي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ي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 xml:space="preserve">عتمد على أكسدة كبريتيد الهيدروجين كمصدر للغذاء، وفي أي البيئات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ي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عيش؟</w:t>
      </w:r>
    </w:p>
    <w:p>
      <w:pPr>
        <w:pStyle w:val="style0"/>
        <w:spacing w:after="120"/>
        <w:ind w:left="-567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hAnsi="Times New Roman"/>
          <w:sz w:val="24"/>
          <w:szCs w:val="24"/>
          <w:rtl/>
          <w:lang w:bidi="ar-JO"/>
        </w:rPr>
        <w:t xml:space="preserve">    أ. بكتيريا </w:t>
      </w:r>
      <w:r>
        <w:rPr>
          <w:rFonts w:ascii="Times New Roman" w:cs="Times New Roman" w:hAnsi="Times New Roman"/>
          <w:sz w:val="24"/>
          <w:szCs w:val="24"/>
        </w:rPr>
        <w:t>Nostoc commune</w:t>
      </w:r>
      <w:r>
        <w:rPr>
          <w:rFonts w:ascii="Times New Roman" w:cs="Times New Roman" w:hAnsi="Times New Roman"/>
          <w:sz w:val="24"/>
          <w:szCs w:val="24"/>
          <w:rtl/>
          <w:lang w:bidi="ar-JO"/>
        </w:rPr>
        <w:t xml:space="preserve"> </w:t>
      </w:r>
      <w:r>
        <w:rPr>
          <w:rFonts w:ascii="Times New Roman" w:cs="Times New Roman" w:hAnsi="Times New Roman"/>
          <w:sz w:val="24"/>
          <w:szCs w:val="24"/>
          <w:rtl/>
          <w:lang w:bidi="ar-JO"/>
        </w:rPr>
        <w:t>، المنطقة المظلمة</w:t>
      </w:r>
      <w:r>
        <w:rPr>
          <w:rFonts w:ascii="Times New Roman" w:cs="Times New Roman" w:hAnsi="Times New Roman"/>
          <w:sz w:val="24"/>
          <w:szCs w:val="24"/>
          <w:rtl/>
          <w:lang w:bidi="ar-JO"/>
        </w:rPr>
        <w:t xml:space="preserve">                     </w:t>
      </w:r>
    </w:p>
    <w:p>
      <w:pPr>
        <w:pStyle w:val="style0"/>
        <w:spacing w:after="120"/>
        <w:ind w:left="-567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hAnsi="Times New Roman"/>
          <w:sz w:val="24"/>
          <w:szCs w:val="24"/>
          <w:rtl/>
          <w:lang w:bidi="ar-JO"/>
        </w:rPr>
        <w:t xml:space="preserve">    </w:t>
      </w:r>
      <w:r>
        <w:rPr>
          <w:rFonts w:ascii="Times New Roman" w:cs="Times New Roman" w:hAnsi="Times New Roman"/>
          <w:sz w:val="24"/>
          <w:szCs w:val="24"/>
          <w:rtl/>
          <w:lang w:bidi="ar-JO"/>
        </w:rPr>
        <w:t xml:space="preserve">ب. البكتيريا الخضراء المزرقة </w:t>
      </w:r>
      <w:r>
        <w:rPr>
          <w:rFonts w:ascii="Times New Roman" w:cs="Times New Roman" w:hAnsi="Times New Roman"/>
          <w:sz w:val="24"/>
          <w:szCs w:val="24"/>
          <w:rtl/>
          <w:lang w:bidi="ar-JO"/>
        </w:rPr>
        <w:t xml:space="preserve">، </w:t>
      </w:r>
      <w:r>
        <w:rPr>
          <w:rFonts w:ascii="Times New Roman" w:cs="Times New Roman" w:hAnsi="Times New Roman"/>
          <w:sz w:val="24"/>
          <w:szCs w:val="24"/>
          <w:rtl/>
          <w:lang w:bidi="ar-JO"/>
        </w:rPr>
        <w:t>ال</w:t>
      </w:r>
      <w:r>
        <w:rPr>
          <w:rFonts w:ascii="Times New Roman" w:cs="Times New Roman" w:hAnsi="Times New Roman"/>
          <w:sz w:val="24"/>
          <w:szCs w:val="24"/>
          <w:rtl/>
          <w:lang w:bidi="ar-JO"/>
        </w:rPr>
        <w:t xml:space="preserve">منطقة </w:t>
      </w:r>
      <w:r>
        <w:rPr>
          <w:rFonts w:ascii="Times New Roman" w:cs="Times New Roman" w:hAnsi="Times New Roman"/>
          <w:sz w:val="24"/>
          <w:szCs w:val="24"/>
          <w:rtl/>
          <w:lang w:bidi="ar-JO"/>
        </w:rPr>
        <w:t>الضحلة</w:t>
      </w:r>
    </w:p>
    <w:p>
      <w:pPr>
        <w:pStyle w:val="style0"/>
        <w:spacing w:after="120"/>
        <w:ind w:left="-567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hAnsi="Times New Roman"/>
          <w:sz w:val="24"/>
          <w:szCs w:val="24"/>
          <w:rtl/>
          <w:lang w:bidi="ar-JO"/>
        </w:rPr>
        <w:t xml:space="preserve">    ج. الإيلوديا </w:t>
      </w:r>
      <w:r>
        <w:rPr>
          <w:rFonts w:ascii="Times New Roman" w:cs="Times New Roman" w:hAnsi="Times New Roman"/>
          <w:sz w:val="24"/>
          <w:szCs w:val="24"/>
          <w:rtl/>
          <w:lang w:bidi="ar-JO"/>
        </w:rPr>
        <w:t>،</w:t>
      </w:r>
      <w:r>
        <w:rPr>
          <w:rFonts w:ascii="Times New Roman" w:cs="Times New Roman" w:hAnsi="Times New Roman"/>
          <w:sz w:val="24"/>
          <w:szCs w:val="24"/>
          <w:rtl/>
          <w:lang w:bidi="ar-JO"/>
        </w:rPr>
        <w:t xml:space="preserve"> منطقة العميقة</w:t>
      </w:r>
      <w:r>
        <w:rPr>
          <w:rFonts w:ascii="Times New Roman" w:cs="Times New Roman" w:hAnsi="Times New Roman"/>
          <w:sz w:val="24"/>
          <w:szCs w:val="24"/>
          <w:rtl/>
          <w:lang w:bidi="ar-JO"/>
        </w:rPr>
        <w:t xml:space="preserve">                                             </w:t>
      </w:r>
    </w:p>
    <w:p>
      <w:pPr>
        <w:pStyle w:val="style0"/>
        <w:spacing w:after="360"/>
        <w:ind w:left="-567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hAnsi="Times New Roman"/>
          <w:sz w:val="24"/>
          <w:szCs w:val="24"/>
          <w:rtl/>
          <w:lang w:bidi="ar-JO"/>
        </w:rPr>
        <w:t xml:space="preserve">    </w:t>
      </w:r>
      <w:r>
        <w:rPr>
          <w:rFonts w:ascii="Times New Roman" w:cs="Times New Roman" w:hAnsi="Times New Roman"/>
          <w:sz w:val="24"/>
          <w:szCs w:val="24"/>
          <w:rtl/>
          <w:lang w:bidi="ar-JO"/>
        </w:rPr>
        <w:t>د. الديدان الأنبوبية</w:t>
      </w:r>
      <w:r>
        <w:rPr>
          <w:rFonts w:ascii="Times New Roman" w:cs="Times New Roman" w:hAnsi="Times New Roman"/>
          <w:sz w:val="24"/>
          <w:szCs w:val="24"/>
          <w:rtl/>
          <w:lang w:bidi="ar-JO"/>
        </w:rPr>
        <w:t xml:space="preserve">، مطقة القاع </w:t>
      </w:r>
      <w:r>
        <w:rPr>
          <w:rFonts w:ascii="Times New Roman" w:cs="Times New Roman" w:hAnsi="Times New Roman"/>
          <w:sz w:val="24"/>
          <w:szCs w:val="24"/>
          <w:rtl/>
          <w:lang w:bidi="ar-JO"/>
        </w:rPr>
        <w:t xml:space="preserve"> </w:t>
      </w:r>
    </w:p>
    <w:p>
      <w:pPr>
        <w:pStyle w:val="style0"/>
        <w:spacing w:after="120"/>
        <w:ind w:left="-567"/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4"/>
          <w:szCs w:val="24"/>
          <w:rtl/>
        </w:rPr>
        <w:t>٣.</w:t>
      </w:r>
      <w:r>
        <w:rPr>
          <w:rFonts w:ascii="Times New Roman" w:cs="Times New Roman" w:hAnsi="Times New Roman"/>
          <w:sz w:val="24"/>
          <w:szCs w:val="24"/>
          <w:rtl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ما العملية التي تؤدي إلى انتقال المواد غير العضوية من الصخور إلى الماء والتربة والهواء؟</w:t>
      </w:r>
    </w:p>
    <w:p>
      <w:pPr>
        <w:pStyle w:val="style0"/>
        <w:spacing w:after="240"/>
        <w:ind w:left="-567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hAnsi="Times New Roman"/>
          <w:sz w:val="24"/>
          <w:szCs w:val="24"/>
          <w:rtl/>
          <w:lang w:bidi="ar-JO"/>
        </w:rPr>
        <w:t xml:space="preserve">   أ. تكون الوقود الأحفوري          ب. حرق الوقود الأحفوري          </w:t>
      </w:r>
    </w:p>
    <w:p>
      <w:pPr>
        <w:pStyle w:val="style0"/>
        <w:ind w:left="-567"/>
        <w:rPr>
          <w:rFonts w:ascii="Times New Roman" w:cs="Times New Roman" w:hAnsi="Times New Roman"/>
          <w:b/>
          <w:bCs/>
          <w:sz w:val="24"/>
          <w:szCs w:val="24"/>
          <w:rtl/>
        </w:rPr>
      </w:pP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 xml:space="preserve">   </w:t>
      </w:r>
      <w:r>
        <w:rPr>
          <w:rFonts w:ascii="Times New Roman" w:cs="Times New Roman" w:hAnsi="Times New Roman"/>
          <w:sz w:val="24"/>
          <w:szCs w:val="24"/>
          <w:rtl/>
          <w:lang w:bidi="ar-JO"/>
        </w:rPr>
        <w:t xml:space="preserve">ج. التجوية والتعرية           </w:t>
      </w: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 xml:space="preserve">   </w:t>
      </w:r>
      <w:r>
        <w:rPr>
          <w:rFonts w:ascii="Times New Roman" w:cs="Times New Roman" w:hAnsi="Times New Roman"/>
          <w:sz w:val="24"/>
          <w:szCs w:val="24"/>
          <w:rtl/>
          <w:lang w:bidi="ar-JO"/>
        </w:rPr>
        <w:t xml:space="preserve"> </w:t>
      </w:r>
      <w:r>
        <w:rPr>
          <w:rFonts w:ascii="Times New Roman" w:cs="Times New Roman" w:hAnsi="Times New Roman"/>
          <w:sz w:val="24"/>
          <w:szCs w:val="24"/>
          <w:rtl/>
          <w:lang w:bidi="ar-JO"/>
        </w:rPr>
        <w:t xml:space="preserve">د. تكون الصخور 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ا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</w:rPr>
        <w:t>الرسوبية</w:t>
      </w:r>
    </w:p>
    <w:p>
      <w:pPr>
        <w:pStyle w:val="style0"/>
        <w:ind w:left="-567"/>
        <w:rPr>
          <w:rFonts w:ascii="Times New Roman" w:cs="Times New Roman" w:hAnsi="Times New Roman"/>
          <w:b/>
          <w:bCs/>
          <w:sz w:val="24"/>
          <w:szCs w:val="24"/>
          <w:rtl/>
        </w:rPr>
      </w:pPr>
      <w:r>
        <w:rPr>
          <w:rFonts w:ascii="Times New Roman" w:cs="Times New Roman" w:hAnsi="Times New Roman" w:hint="cs"/>
          <w:b/>
          <w:bCs/>
          <w:sz w:val="24"/>
          <w:szCs w:val="24"/>
          <w:rtl/>
        </w:rPr>
        <w:t>٤.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أي المناطق البيئية الآتية تتميز نباتاتها بأن أوراقها صغيرة، ولها القدرة على الدفاع عن نفسها ضد المفترسات؟</w:t>
      </w:r>
    </w:p>
    <w:p>
      <w:pPr>
        <w:pStyle w:val="style0"/>
        <w:spacing w:after="360"/>
        <w:ind w:left="-567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hAnsi="Times New Roman"/>
          <w:sz w:val="24"/>
          <w:szCs w:val="24"/>
          <w:rtl/>
          <w:lang w:bidi="ar-JO"/>
        </w:rPr>
        <w:t xml:space="preserve">      أ. التندرا                        ب. الصحراء                     ج. السافانا                    د. </w:t>
      </w:r>
      <w:r>
        <w:rPr>
          <w:rFonts w:ascii="Times New Roman" w:cs="Times New Roman" w:hAnsi="Times New Roman"/>
          <w:sz w:val="24"/>
          <w:szCs w:val="24"/>
          <w:rtl/>
          <w:lang w:bidi="ar-JO"/>
        </w:rPr>
        <w:t xml:space="preserve">الأراضي العشبية المعتدلة </w:t>
      </w:r>
      <w:r>
        <w:rPr>
          <w:rFonts w:ascii="Times New Roman" w:cs="Times New Roman" w:hAnsi="Times New Roman"/>
          <w:sz w:val="24"/>
          <w:szCs w:val="24"/>
          <w:rtl/>
          <w:lang w:bidi="ar-JO"/>
        </w:rPr>
        <w:t xml:space="preserve">    </w:t>
      </w:r>
    </w:p>
    <w:p>
      <w:pPr>
        <w:pStyle w:val="style0"/>
        <w:spacing w:after="120"/>
        <w:ind w:left="-567"/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4"/>
          <w:szCs w:val="24"/>
          <w:rtl/>
        </w:rPr>
        <w:t>٥.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 xml:space="preserve"> أثناء حدوث الانقلاب الفصلي المائي تنشأ طبقة الميل الحراري، في أي فصل تتكون هذه الطبقة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:</w:t>
      </w:r>
    </w:p>
    <w:p>
      <w:pPr>
        <w:pStyle w:val="style0"/>
        <w:spacing w:after="360"/>
        <w:ind w:left="-567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hAnsi="Times New Roman"/>
          <w:sz w:val="24"/>
          <w:szCs w:val="24"/>
          <w:rtl/>
          <w:lang w:bidi="ar-JO"/>
        </w:rPr>
        <w:t xml:space="preserve">أ. فصل </w:t>
      </w:r>
      <w:r>
        <w:rPr>
          <w:rFonts w:ascii="Times New Roman" w:cs="Times New Roman" w:hAnsi="Times New Roman"/>
          <w:sz w:val="24"/>
          <w:szCs w:val="24"/>
          <w:rtl/>
          <w:lang w:bidi="ar-JO"/>
        </w:rPr>
        <w:t>الربيع            ب. فصل الصيف</w:t>
      </w:r>
      <w:r>
        <w:rPr>
          <w:rFonts w:ascii="Times New Roman" w:cs="Times New Roman" w:hAnsi="Times New Roman"/>
          <w:sz w:val="24"/>
          <w:szCs w:val="24"/>
          <w:rtl/>
          <w:lang w:bidi="ar-JO"/>
        </w:rPr>
        <w:t xml:space="preserve">                    ج. فصل الخريف                 د. فصل الشتاء </w:t>
      </w:r>
    </w:p>
    <w:p>
      <w:pPr>
        <w:pStyle w:val="style0"/>
        <w:spacing w:after="360"/>
        <w:ind w:left="-567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>٦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.</w:t>
      </w: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 xml:space="preserve"> </w:t>
      </w:r>
      <w:r>
        <w:rPr>
          <w:rFonts w:ascii="Times New Roman" w:cs="Times New Roman" w:hAnsi="Times New Roman"/>
          <w:sz w:val="24"/>
          <w:szCs w:val="24"/>
          <w:rtl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أي المناطق الأتية تحاذي منطقة الشاطئ؟</w:t>
      </w:r>
    </w:p>
    <w:p>
      <w:pPr>
        <w:pStyle w:val="style0"/>
        <w:spacing w:after="360"/>
        <w:ind w:left="-567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hAnsi="Times New Roman"/>
          <w:sz w:val="24"/>
          <w:szCs w:val="24"/>
          <w:rtl/>
          <w:lang w:bidi="ar-JO"/>
        </w:rPr>
        <w:t xml:space="preserve">   أ. منطقة المد              ب. منطقة المياه المفتوحة                    ج. المنطقة الضحلة              د. المنطقة المضاءة </w:t>
      </w:r>
    </w:p>
    <w:p>
      <w:pPr>
        <w:pStyle w:val="style0"/>
        <w:spacing w:after="120"/>
        <w:ind w:left="-567"/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4"/>
          <w:szCs w:val="24"/>
          <w:rtl/>
        </w:rPr>
        <w:t>٧.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 xml:space="preserve">  تتكون الهياكل الصلبة للكائنات الحية مثل المحار من:</w:t>
      </w:r>
    </w:p>
    <w:p>
      <w:pPr>
        <w:pStyle w:val="style0"/>
        <w:spacing w:after="360"/>
        <w:ind w:left="-567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hAnsi="Times New Roman"/>
          <w:sz w:val="24"/>
          <w:szCs w:val="24"/>
          <w:rtl/>
          <w:lang w:bidi="ar-JO"/>
        </w:rPr>
        <w:t xml:space="preserve">   أ. كربونات الكالسيوم               ب. الكالسيوم               ج. كربونات الصوديوم                  د. الصوديوم                     </w:t>
      </w:r>
    </w:p>
    <w:p>
      <w:pPr>
        <w:pStyle w:val="style0"/>
        <w:spacing w:after="120"/>
        <w:ind w:left="-567"/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4"/>
          <w:szCs w:val="24"/>
          <w:rtl/>
        </w:rPr>
        <w:t>٨.</w:t>
      </w:r>
      <w:r>
        <w:rPr>
          <w:rFonts w:ascii="Times New Roman" w:cs="Times New Roman" w:hAnsi="Times New Roman"/>
          <w:sz w:val="24"/>
          <w:szCs w:val="24"/>
          <w:rtl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سبب انخفاض الرقم الهيدروجيني لمياه البحر:</w:t>
      </w:r>
    </w:p>
    <w:p>
      <w:pPr>
        <w:pStyle w:val="style0"/>
        <w:spacing w:after="120"/>
        <w:ind w:left="-567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hAnsi="Times New Roman"/>
          <w:sz w:val="24"/>
          <w:szCs w:val="24"/>
          <w:rtl/>
          <w:lang w:bidi="ar-JO"/>
        </w:rPr>
        <w:t xml:space="preserve">   أ. زيادة نسبة غاز النيتروجين                                 ب. تناقص كمية غاز الأكسجين</w:t>
      </w:r>
    </w:p>
    <w:p>
      <w:pPr>
        <w:pStyle w:val="style0"/>
        <w:spacing w:after="360"/>
        <w:ind w:left="-567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hAnsi="Times New Roman"/>
          <w:sz w:val="24"/>
          <w:szCs w:val="24"/>
          <w:rtl/>
          <w:lang w:bidi="ar-JO"/>
        </w:rPr>
        <w:t xml:space="preserve">   ج. زيادة نسبة غاز ثاني أكسيد الكربون                      د. تناقص كمية غاز ثاني أكسيد الكربون</w:t>
      </w:r>
    </w:p>
    <w:p>
      <w:pPr>
        <w:pStyle w:val="style0"/>
        <w:spacing w:after="360"/>
        <w:ind w:left="-567"/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٩.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تمتاز منطقة القاع بوجود أحد انواع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الحيوانات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التالية :</w:t>
      </w:r>
    </w:p>
    <w:p>
      <w:pPr>
        <w:pStyle w:val="style179"/>
        <w:numPr>
          <w:ilvl w:val="0"/>
          <w:numId w:val="1"/>
        </w:numPr>
        <w:spacing w:after="360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>القشريات                ب-  قند</w:t>
      </w: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>ي</w:t>
      </w: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 xml:space="preserve">ل البحر                ج- الديدان الأنبوبية             د- الحبار </w:t>
      </w:r>
    </w:p>
    <w:p>
      <w:pPr>
        <w:pStyle w:val="style0"/>
        <w:spacing w:after="360"/>
        <w:ind w:left="-567"/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١٠.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من مصادر المياه العذبة الراكدة :</w:t>
      </w:r>
    </w:p>
    <w:p>
      <w:pPr>
        <w:pStyle w:val="style0"/>
        <w:ind w:left="-567"/>
        <w:rPr>
          <w:rFonts w:ascii="Times New Roman" w:cs="Times New Roman" w:hAnsi="Times New Roman"/>
          <w:b/>
          <w:bCs/>
          <w:sz w:val="24"/>
          <w:szCs w:val="24"/>
          <w:rtl/>
        </w:rPr>
      </w:pP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 xml:space="preserve">      أ</w:t>
      </w: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>-</w:t>
      </w: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 xml:space="preserve">السيول                 ب- الجداول                        ج- البحيرات                     د- </w:t>
      </w:r>
      <w:r>
        <w:rPr>
          <w:rFonts w:ascii="Times New Roman" w:cs="Times New Roman" w:hAnsi="Times New Roman" w:hint="cs"/>
          <w:sz w:val="24"/>
          <w:szCs w:val="24"/>
          <w:rtl/>
        </w:rPr>
        <w:t>الأنهار</w:t>
      </w:r>
    </w:p>
    <w:p>
      <w:pPr>
        <w:pStyle w:val="style0"/>
        <w:ind w:left="-567"/>
        <w:rPr>
          <w:rFonts w:ascii="Times New Roman" w:cs="Times New Roman" w:hAnsi="Times New Roman"/>
          <w:b/>
          <w:bCs/>
          <w:sz w:val="24"/>
          <w:szCs w:val="24"/>
          <w:rtl/>
        </w:rPr>
      </w:pPr>
      <w:r>
        <w:rPr>
          <w:rFonts w:ascii="Times New Roman" w:cs="Times New Roman" w:hAnsi="Times New Roman" w:hint="cs"/>
          <w:b/>
          <w:bCs/>
          <w:sz w:val="24"/>
          <w:szCs w:val="24"/>
          <w:rtl/>
        </w:rPr>
        <w:t>١١.</w:t>
      </w:r>
      <w:r>
        <w:rPr>
          <w:rFonts w:ascii="Times New Roman" w:cs="Times New Roman" w:hAnsi="Times New Roman"/>
          <w:sz w:val="24"/>
          <w:szCs w:val="24"/>
          <w:rtl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ما العامل الرئيسي الذي يحدد اتجاه حركة المياه خلال الانقلاب الفصلي في الخريف؟</w:t>
      </w:r>
    </w:p>
    <w:p>
      <w:pPr>
        <w:pStyle w:val="style0"/>
        <w:ind w:left="-567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hAnsi="Times New Roman"/>
          <w:sz w:val="24"/>
          <w:szCs w:val="24"/>
          <w:rtl/>
          <w:lang w:bidi="ar-JO"/>
        </w:rPr>
        <w:t>أ. تأثير الرياح على سطح الماء             ب. ارتفاع تركيز الأكسجين في الأعماق</w:t>
      </w:r>
    </w:p>
    <w:p>
      <w:pPr>
        <w:pStyle w:val="style0"/>
        <w:spacing w:after="360"/>
        <w:ind w:left="-567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hAnsi="Times New Roman"/>
          <w:sz w:val="24"/>
          <w:szCs w:val="24"/>
          <w:rtl/>
          <w:lang w:bidi="ar-JO"/>
        </w:rPr>
        <w:t xml:space="preserve">ج. زيادة ملوحة الطبقة السطحية           د. انخفاض درجة حرارة الطبقة السطحية </w:t>
      </w:r>
    </w:p>
    <w:p>
      <w:pPr>
        <w:pStyle w:val="style0"/>
        <w:ind w:left="-567"/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4"/>
          <w:szCs w:val="24"/>
          <w:rtl/>
        </w:rPr>
        <w:t>١٢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</w:rPr>
        <w:t>.</w:t>
      </w:r>
      <w:r>
        <w:rPr>
          <w:rFonts w:ascii="Times New Roman" w:cs="Times New Roman" w:hAnsi="Times New Roman"/>
          <w:sz w:val="24"/>
          <w:szCs w:val="24"/>
          <w:rtl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إذا ظهرت بكتيريا قادرة على البناء الضوئي في أعماق المحيطات المظلمة، فكيف سيؤثر ذلك على النظام البيئي هناك؟</w:t>
      </w:r>
    </w:p>
    <w:p>
      <w:pPr>
        <w:pStyle w:val="style0"/>
        <w:ind w:left="-567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hAnsi="Times New Roman"/>
          <w:sz w:val="24"/>
          <w:szCs w:val="24"/>
          <w:rtl/>
          <w:lang w:bidi="ar-JO"/>
        </w:rPr>
        <w:t xml:space="preserve">أ. ستزدهر الكائنات غير ذاتية التغذية بسبب زيادة الطاقة المتاحة </w:t>
      </w:r>
    </w:p>
    <w:p>
      <w:pPr>
        <w:pStyle w:val="style0"/>
        <w:ind w:left="-567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hAnsi="Times New Roman"/>
          <w:sz w:val="24"/>
          <w:szCs w:val="24"/>
          <w:rtl/>
          <w:lang w:bidi="ar-JO"/>
        </w:rPr>
        <w:t xml:space="preserve">ب. ستتنافس مع الكائنات المعتمدة على البناء الكيميائي، مما يقلل تنوعها </w:t>
      </w:r>
    </w:p>
    <w:p>
      <w:pPr>
        <w:pStyle w:val="style0"/>
        <w:ind w:left="-567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hAnsi="Times New Roman"/>
          <w:sz w:val="24"/>
          <w:szCs w:val="24"/>
          <w:rtl/>
          <w:lang w:bidi="ar-JO"/>
        </w:rPr>
        <w:t>ج. لن يتغير النظام بسبب غياب ضوء الشمس</w:t>
      </w:r>
    </w:p>
    <w:p>
      <w:pPr>
        <w:pStyle w:val="style0"/>
        <w:ind w:left="-567"/>
        <w:rPr>
          <w:rFonts w:ascii="Times New Roman" w:cs="Times New Roman" w:hAnsi="Times New Roman"/>
          <w:b/>
          <w:bCs/>
          <w:sz w:val="24"/>
          <w:szCs w:val="24"/>
          <w:rtl/>
        </w:rPr>
      </w:pPr>
      <w:r>
        <w:rPr>
          <w:rFonts w:ascii="Times New Roman" w:cs="Times New Roman" w:hAnsi="Times New Roman"/>
          <w:sz w:val="24"/>
          <w:szCs w:val="24"/>
          <w:rtl/>
          <w:lang w:bidi="ar-JO"/>
        </w:rPr>
        <w:t xml:space="preserve">د. ستنتُج الأكسجين ويتغير التركيب الكيميائي </w:t>
      </w: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>ل</w:t>
      </w:r>
      <w:r>
        <w:rPr>
          <w:rFonts w:ascii="Times New Roman" w:cs="Times New Roman" w:hAnsi="Times New Roman" w:hint="cs"/>
          <w:sz w:val="24"/>
          <w:szCs w:val="24"/>
          <w:rtl/>
        </w:rPr>
        <w:t>لماء</w:t>
      </w:r>
    </w:p>
    <w:p>
      <w:pPr>
        <w:pStyle w:val="style0"/>
        <w:ind w:left="-567"/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4"/>
          <w:szCs w:val="24"/>
          <w:rtl/>
        </w:rPr>
        <w:t>١٣.</w:t>
      </w:r>
      <w:r>
        <w:rPr>
          <w:rFonts w:ascii="Times New Roman" w:cs="Times New Roman" w:hAnsi="Times New Roman"/>
          <w:sz w:val="24"/>
          <w:szCs w:val="24"/>
          <w:rtl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في تجربة لزراعة نبات أزولا في مياه خالية من البكتيريا الخضراء المزرقة، ما النتيجة المتوقعة لنمو النبات؟</w:t>
      </w:r>
    </w:p>
    <w:p>
      <w:pPr>
        <w:pStyle w:val="style0"/>
        <w:ind w:left="-567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hAnsi="Times New Roman"/>
          <w:sz w:val="24"/>
          <w:szCs w:val="24"/>
          <w:rtl/>
          <w:lang w:bidi="ar-JO"/>
        </w:rPr>
        <w:t>أ. ينمو بشكل أسرع بسبب غياب المنافسة                    ب. ينتج كميات أكبر من الأكسجين</w:t>
      </w:r>
    </w:p>
    <w:p>
      <w:pPr>
        <w:pStyle w:val="style0"/>
        <w:ind w:left="-567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hAnsi="Times New Roman"/>
          <w:sz w:val="24"/>
          <w:szCs w:val="24"/>
          <w:rtl/>
          <w:lang w:bidi="ar-JO"/>
        </w:rPr>
        <w:t>ج. يعاني من نقص النيتروجين ويضعف نموه               د. يتكيف مع امتصاص النيتروجين الجوي مباشرة</w:t>
      </w:r>
    </w:p>
    <w:p>
      <w:pPr>
        <w:pStyle w:val="style0"/>
        <w:ind w:left="-567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>١٤</w:t>
      </w:r>
      <w:r>
        <w:rPr>
          <w:rFonts w:hint="cs"/>
          <w:b/>
          <w:bCs/>
          <w:sz w:val="24"/>
          <w:szCs w:val="24"/>
          <w:rtl/>
          <w:lang w:bidi="ar-JO"/>
        </w:rPr>
        <w:t>.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من الأراضي الرطبة التي تنتشر فيها الأشجار على طول ضفاف الأنهار وتمتاز بمياهها الغنية بالمواد العضوية :</w:t>
      </w:r>
    </w:p>
    <w:p>
      <w:pPr>
        <w:pStyle w:val="style0"/>
        <w:spacing w:lineRule="auto" w:line="360"/>
        <w:rPr>
          <w:b/>
          <w:bCs/>
          <w:sz w:val="24"/>
          <w:szCs w:val="24"/>
          <w:rtl/>
          <w:lang w:bidi="ar-JO"/>
        </w:rPr>
      </w:pPr>
      <w:r>
        <w:rPr>
          <w:rFonts w:hint="cs"/>
          <w:sz w:val="24"/>
          <w:szCs w:val="24"/>
          <w:rtl/>
          <w:lang w:bidi="ar-JO"/>
        </w:rPr>
        <w:t xml:space="preserve">أ- الرخاخ                    ب- الفينات                      ج- الأهوار                    د- </w:t>
      </w:r>
      <w:r>
        <w:rPr>
          <w:rFonts w:hint="cs"/>
          <w:sz w:val="24"/>
          <w:szCs w:val="24"/>
          <w:rtl/>
          <w:lang w:bidi="ar-JO"/>
        </w:rPr>
        <w:t>المستنقعا</w:t>
      </w:r>
      <w:r>
        <w:rPr>
          <w:rFonts w:hint="cs"/>
          <w:sz w:val="24"/>
          <w:szCs w:val="24"/>
          <w:rtl/>
          <w:lang w:bidi="ar-JO"/>
        </w:rPr>
        <w:t>ت</w:t>
      </w:r>
    </w:p>
    <w:p>
      <w:pPr>
        <w:pStyle w:val="style0"/>
        <w:spacing w:lineRule="auto" w:line="36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١٥</w:t>
      </w:r>
      <w:r>
        <w:rPr>
          <w:rFonts w:hint="cs"/>
          <w:b/>
          <w:bCs/>
          <w:sz w:val="24"/>
          <w:szCs w:val="24"/>
          <w:rtl/>
          <w:lang w:bidi="ar-JO"/>
        </w:rPr>
        <w:t>.</w:t>
      </w:r>
      <w:r>
        <w:rPr>
          <w:rFonts w:hint="cs"/>
          <w:b/>
          <w:bCs/>
          <w:sz w:val="24"/>
          <w:szCs w:val="24"/>
          <w:rtl/>
          <w:lang w:bidi="ar-JO"/>
        </w:rPr>
        <w:t>سبب تكون الرائحة الكريهة التي تشبه رائحة البيض الفاسد في مصبات الانهار هو :</w:t>
      </w:r>
    </w:p>
    <w:p>
      <w:pPr>
        <w:pStyle w:val="style0"/>
        <w:spacing w:lineRule="auto" w:line="360"/>
        <w:rPr>
          <w:sz w:val="24"/>
          <w:szCs w:val="24"/>
          <w:rtl/>
          <w:lang w:bidi="ar-JO"/>
        </w:rPr>
      </w:pPr>
      <w:r>
        <w:rPr>
          <w:rFonts w:hint="cs"/>
          <w:sz w:val="24"/>
          <w:szCs w:val="24"/>
          <w:rtl/>
          <w:lang w:bidi="ar-JO"/>
        </w:rPr>
        <w:t xml:space="preserve">أ- تكون مستنقعات الملح   </w:t>
      </w:r>
      <w:r>
        <w:rPr>
          <w:rFonts w:hint="cs"/>
          <w:sz w:val="24"/>
          <w:szCs w:val="24"/>
          <w:rtl/>
          <w:lang w:bidi="ar-JO"/>
        </w:rPr>
        <w:t xml:space="preserve">                      </w:t>
      </w:r>
      <w:r>
        <w:rPr>
          <w:rFonts w:hint="cs"/>
          <w:sz w:val="24"/>
          <w:szCs w:val="24"/>
          <w:rtl/>
          <w:lang w:bidi="ar-JO"/>
        </w:rPr>
        <w:t xml:space="preserve">  ب- أكسدة كبريتيد الهيدروجين بواسطة بكتيريا الخث </w:t>
      </w:r>
    </w:p>
    <w:p>
      <w:pPr>
        <w:pStyle w:val="style0"/>
        <w:spacing w:lineRule="auto" w:line="360"/>
        <w:rPr>
          <w:sz w:val="24"/>
          <w:szCs w:val="24"/>
          <w:lang w:bidi="ar-JO"/>
        </w:rPr>
      </w:pPr>
      <w:r>
        <w:rPr>
          <w:rFonts w:hint="cs"/>
          <w:sz w:val="24"/>
          <w:szCs w:val="24"/>
          <w:rtl/>
          <w:lang w:bidi="ar-JO"/>
        </w:rPr>
        <w:t xml:space="preserve"> ج- المادة العضوية للمنتجات</w:t>
      </w:r>
      <w:r>
        <w:rPr>
          <w:rFonts w:hint="cs"/>
          <w:sz w:val="24"/>
          <w:szCs w:val="24"/>
          <w:rtl/>
          <w:lang w:bidi="ar-JO"/>
        </w:rPr>
        <w:t xml:space="preserve">.                   </w:t>
      </w:r>
      <w:r>
        <w:rPr>
          <w:rFonts w:hint="cs"/>
          <w:sz w:val="24"/>
          <w:szCs w:val="24"/>
          <w:rtl/>
          <w:lang w:bidi="ar-JO"/>
        </w:rPr>
        <w:t xml:space="preserve">   د- لا شيء مما ذكر</w:t>
      </w:r>
    </w:p>
    <w:p>
      <w:pPr>
        <w:pStyle w:val="style0"/>
        <w:ind w:left="-567"/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4"/>
          <w:szCs w:val="24"/>
          <w:rtl/>
        </w:rPr>
        <w:t xml:space="preserve">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١٦.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أي التالية يعتبر من طرق الادارة المستدامة للمياه :</w:t>
      </w:r>
    </w:p>
    <w:p>
      <w:pPr>
        <w:pStyle w:val="style0"/>
        <w:ind w:left="-567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    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أ- </w:t>
      </w: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>اعادة تدوير المياه واستخدامها</w:t>
      </w: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 xml:space="preserve">.    </w:t>
      </w: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 xml:space="preserve">                    </w:t>
      </w: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 xml:space="preserve">     </w:t>
      </w: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 xml:space="preserve">  ب- تجميع مياه الأمطار</w:t>
      </w:r>
    </w:p>
    <w:p>
      <w:pPr>
        <w:pStyle w:val="style0"/>
        <w:ind w:left="-567"/>
        <w:rPr>
          <w:rFonts w:ascii="Times New Roman" w:cs="Times New Roman" w:hAnsi="Times New Roman"/>
          <w:b/>
          <w:bCs/>
          <w:sz w:val="24"/>
          <w:szCs w:val="24"/>
          <w:lang w:bidi="ar-JO"/>
        </w:rPr>
      </w:pP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 xml:space="preserve">   ج- تنفيذ تقنيات توفير المياه في الزراعة والصناعة</w:t>
      </w: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 xml:space="preserve">.              </w:t>
      </w: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 xml:space="preserve">  د- جميع ما ذكر</w:t>
      </w:r>
    </w:p>
    <w:p>
      <w:pPr>
        <w:pStyle w:val="style0"/>
        <w:ind w:left="-567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١٧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.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استعادة المواطن البيئية تعتبر من طرق المحافظة على الأنظمة البيئية للمياه العذبة واستدامتها والتي تتم ب:</w:t>
      </w:r>
    </w:p>
    <w:p>
      <w:pPr>
        <w:pStyle w:val="style0"/>
        <w:ind w:left="-567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 xml:space="preserve"> أ- </w:t>
      </w: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 xml:space="preserve">ازالة الأنواع الغازية      ب- اعادة زراعة النباتات المحلية               ج- تحسين نوعية المياه            د- جميع ما ذكر </w:t>
      </w:r>
    </w:p>
    <w:p>
      <w:pPr>
        <w:pStyle w:val="style0"/>
        <w:ind w:left="-567"/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</w:p>
    <w:p>
      <w:pPr>
        <w:pStyle w:val="style0"/>
        <w:ind w:left="-567"/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١٨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.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من الأراضي الرطبة الغنية بالمغذيات وتمتاز بتربتها الرملية أو الطينية مما يجعلها موطنا للعديد من النباتات مثل زنبق الماء والقصب والخيزران : </w:t>
      </w:r>
    </w:p>
    <w:p>
      <w:pPr>
        <w:pStyle w:val="style179"/>
        <w:numPr>
          <w:ilvl w:val="0"/>
          <w:numId w:val="6"/>
        </w:numPr>
        <w:rPr>
          <w:rFonts w:ascii="Times New Roman" w:cs="Times New Roman" w:hAnsi="Times New Roman"/>
          <w:sz w:val="24"/>
          <w:szCs w:val="24"/>
          <w:lang w:bidi="ar-JO"/>
        </w:rPr>
      </w:pP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 xml:space="preserve">الرخاخ                   ب- الفينات                           ج- الأهوار                د- المستنقعات </w:t>
      </w:r>
    </w:p>
    <w:p>
      <w:pPr>
        <w:pStyle w:val="style179"/>
        <w:ind w:left="-207"/>
        <w:rPr>
          <w:rFonts w:ascii="Times New Roman" w:cs="Times New Roman" w:hAnsi="Times New Roman"/>
          <w:sz w:val="24"/>
          <w:szCs w:val="24"/>
          <w:lang w:bidi="ar-JO"/>
        </w:rPr>
      </w:pPr>
    </w:p>
    <w:p>
      <w:pPr>
        <w:pStyle w:val="style179"/>
        <w:ind w:left="-207"/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١٩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.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وجود تركيز عالٍ من المعادن الثقيلة في الماء يُعد من الملوثات المائية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:</w:t>
      </w:r>
    </w:p>
    <w:p>
      <w:pPr>
        <w:pStyle w:val="style179"/>
        <w:ind w:left="-207"/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</w:p>
    <w:p>
      <w:pPr>
        <w:pStyle w:val="style179"/>
        <w:ind w:left="-207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>أ-</w:t>
      </w: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 xml:space="preserve"> الفيزيائية.              ب-الحيوية.   </w:t>
      </w: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 xml:space="preserve">                    </w:t>
      </w: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 xml:space="preserve">  ج-</w:t>
      </w: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 xml:space="preserve"> الكيميائية.     </w:t>
      </w: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 xml:space="preserve">   </w:t>
      </w: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 xml:space="preserve">     د- </w:t>
      </w: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 xml:space="preserve">الطبيعية </w:t>
      </w:r>
    </w:p>
    <w:p>
      <w:pPr>
        <w:pStyle w:val="style179"/>
        <w:ind w:left="-207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pStyle w:val="style179"/>
        <w:ind w:left="-207"/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٢٠.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يؤثر التغير المناخي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في المواطن البيئية من خلال  :</w:t>
      </w:r>
    </w:p>
    <w:p>
      <w:pPr>
        <w:pStyle w:val="style179"/>
        <w:ind w:left="-207"/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</w:p>
    <w:p>
      <w:pPr>
        <w:pStyle w:val="style179"/>
        <w:ind w:left="-207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>أ- زيادة مساحتها</w:t>
      </w: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 xml:space="preserve">.              </w:t>
      </w: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 xml:space="preserve">               </w:t>
      </w: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 xml:space="preserve">                 </w:t>
      </w: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 xml:space="preserve">     </w:t>
      </w: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 xml:space="preserve">  </w:t>
      </w: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 xml:space="preserve">  ب-</w:t>
      </w: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 xml:space="preserve"> زيادة المواد الغذائية المتوافرة فيها </w:t>
      </w: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>.</w:t>
      </w: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 xml:space="preserve">    </w:t>
      </w:r>
    </w:p>
    <w:p>
      <w:pPr>
        <w:pStyle w:val="style179"/>
        <w:ind w:left="-207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 xml:space="preserve">ج- </w:t>
      </w: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 xml:space="preserve">تجزئتها و انخفاض مساحتها. </w:t>
      </w: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 xml:space="preserve">          </w:t>
      </w: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 xml:space="preserve">                 </w:t>
      </w: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 xml:space="preserve">         </w:t>
      </w: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 xml:space="preserve">د- سهولة هجرة الكائنات الحية </w:t>
      </w: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 xml:space="preserve">إليها. </w:t>
      </w:r>
    </w:p>
    <w:p>
      <w:pPr>
        <w:pStyle w:val="style0"/>
        <w:ind w:left="-567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pStyle w:val="style0"/>
        <w:ind w:left="-567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pStyle w:val="style0"/>
        <w:ind w:left="-567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pStyle w:val="style0"/>
        <w:ind w:left="-567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pStyle w:val="style0"/>
        <w:ind w:left="-567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pStyle w:val="style0"/>
        <w:spacing w:before="360" w:after="0"/>
        <w:ind w:left="-567"/>
        <w:jc w:val="center"/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انتهت الأسئلة</w:t>
      </w:r>
    </w:p>
    <w:p>
      <w:pPr>
        <w:pStyle w:val="style0"/>
        <w:spacing w:before="240"/>
        <w:ind w:left="-567"/>
        <w:jc w:val="center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معلمة المادة</w:t>
      </w: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 xml:space="preserve"> : </w:t>
      </w:r>
    </w:p>
    <w:p>
      <w:pPr>
        <w:pStyle w:val="style0"/>
        <w:spacing w:before="240"/>
        <w:ind w:left="-567"/>
        <w:jc w:val="center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pStyle w:val="style0"/>
        <w:spacing w:before="240"/>
        <w:ind w:left="-567"/>
        <w:jc w:val="center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pStyle w:val="style0"/>
        <w:spacing w:before="240"/>
        <w:ind w:left="-567"/>
        <w:jc w:val="center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pStyle w:val="style0"/>
        <w:spacing w:before="240"/>
        <w:ind w:left="-567"/>
        <w:jc w:val="center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pStyle w:val="style0"/>
        <w:spacing w:before="240"/>
        <w:ind w:left="-567"/>
        <w:jc w:val="center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pStyle w:val="style0"/>
        <w:spacing w:before="240"/>
        <w:ind w:left="-567"/>
        <w:jc w:val="center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bidi/>
        <w:spacing w:after="160" w:lineRule="auto" w:line="256"/>
        <w:jc w:val="center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drawing>
          <wp:anchor distT="0" distB="0" distL="114300" distR="114300" simplePos="false" relativeHeight="2" behindDoc="tru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927734" cy="922020"/>
            <wp:effectExtent l="0" t="0" r="0" b="0"/>
            <wp:wrapSquare wrapText="bothSides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27734" cy="92202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</w:t>
      </w:r>
    </w:p>
    <w:p>
      <w:pPr>
        <w:bidi/>
        <w:spacing w:after="160" w:lineRule="auto" w:line="256"/>
        <w:jc w:val="center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bidi/>
        <w:spacing w:after="160" w:lineRule="auto" w:line="256"/>
        <w:jc w:val="left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   </w:t>
      </w:r>
    </w:p>
    <w:p>
      <w:pPr>
        <w:bidi/>
        <w:spacing w:after="160" w:lineRule="auto" w:line="256"/>
        <w:jc w:val="center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وزارة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التربية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والتعليم</w:t>
      </w:r>
    </w:p>
    <w:p>
      <w:pPr>
        <w:bidi/>
        <w:spacing w:after="160" w:lineRule="auto" w:line="256"/>
        <w:jc w:val="center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مديرية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التربية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والتعليم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لمنطقة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6"/>
        <w:jc w:val="center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مدرسة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6"/>
        <w:jc w:val="center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امتحان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نهاية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الفصل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الدراسي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الثاني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لمادة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العلوم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الحياتية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للعام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الدراسي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6"/>
        <w:jc w:val="left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الزمــن: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ساعــة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         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اليوم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والتاريخ: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lineRule="auto" w:line="256"/>
        <w:jc w:val="left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اسم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الطــالــ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6a6a6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6a6a6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..............................................................................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الصف: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الحادي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عشر</w:t>
      </w:r>
    </w:p>
    <w:p>
      <w:pPr>
        <w:bidi/>
        <w:spacing w:lineRule="auto" w:line="240"/>
        <w:ind w:hanging="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ـــــــــــــــــــــــــــــــــــــــــــــــــــــــــــــــــــــــــــــــــــــــــــــ</w:t>
      </w:r>
      <w:bookmarkStart w:id="1" w:name="_GoBack"/>
      <w:bookmarkEnd w:id="1"/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ـــــــــــــــــــــــــــــــــــــــــــــــــــــــــــــــــــــــــــــــ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lightGray"/>
          <w:u w:val="single" w:color="auto"/>
          <w:shd w:val="clear" w:color="ffffff" w:fill="f2f2f2"/>
          <w:vertAlign w:val="baseline"/>
          <w:rtl/>
          <w:em w:val="none"/>
          <w:lang w:val="en-US" w:eastAsia="en-US"/>
        </w:rPr>
        <w:t>السؤال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lightGray"/>
          <w:u w:val="single" w:color="auto"/>
          <w:shd w:val="clear" w:color="ffffff" w:fill="f2f2f2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lightGray"/>
          <w:u w:val="single" w:color="auto"/>
          <w:shd w:val="clear" w:color="ffffff" w:fill="f2f2f2"/>
          <w:vertAlign w:val="baseline"/>
          <w:rtl/>
          <w:em w:val="none"/>
          <w:lang w:val="en-US" w:eastAsia="en-US"/>
        </w:rPr>
        <w:t>الأول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ضع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دائرة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حول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رمز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الإجابة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الصحيحة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يلي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30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علام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shd w:val="clear" w:color="ffffff" w:fill="ffffff"/>
        <w:bidi/>
        <w:spacing w:lineRule="auto" w:line="240"/>
        <w:ind w:left="72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يطلق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على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مجموع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الك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ائنات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الح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يه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ت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نتمي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الن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وع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نفس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وت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عيش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معا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منطق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واحد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اسم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أ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الجماعة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النظ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البي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ئي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ج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المج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تمع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الحي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وي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الا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قليم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الحي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وي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shd w:val="clear" w:color="ffffff" w:fill="ffffff"/>
        <w:bidi/>
        <w:spacing w:lineRule="auto" w:line="240"/>
        <w:ind w:left="72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الذي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يع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عن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مجم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وع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الع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وامل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الحي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وية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والع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وامل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غير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الحي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وية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الغابة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هو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أ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الغ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لاف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الحي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وي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النظ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البي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ئي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ج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المج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تمع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الحي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وي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الا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قليم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الحي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وي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shd w:val="clear" w:color="ffffff" w:fill="ffffff"/>
        <w:bidi/>
        <w:spacing w:lineRule="auto" w:line="240"/>
        <w:ind w:left="72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وامل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المؤ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ثرة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الان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ظمة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المائية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ع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وامل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غير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حي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وية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مثل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أ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الحرارة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الملوحة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ج-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الغازات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الذائبة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ج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جم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يع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ماذكر</w:t>
      </w: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shd w:val="clear" w:color="ffffff" w:fill="ffffff"/>
        <w:bidi/>
        <w:spacing w:lineRule="auto" w:line="240"/>
        <w:ind w:left="72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احدى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الات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لي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ست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الغ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ازات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الذا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ئبة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الماء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أ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الاكسجين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ثاني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اكسيد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الكربون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ج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النيتروجين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الهيدروجين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shd w:val="clear" w:color="ffffff" w:fill="ffffff"/>
        <w:bidi/>
        <w:spacing w:lineRule="auto" w:line="240"/>
        <w:ind w:left="72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5-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المناطق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التي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تص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لها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اش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عة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الشمس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ت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سمى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ناطق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أ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ضاءة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ظلمة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ج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الضح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لة</w:t>
      </w:r>
    </w:p>
    <w:p>
      <w:pPr>
        <w:shd w:val="clear" w:color="ffffff" w:fill="ffffff"/>
        <w:bidi/>
        <w:spacing w:lineRule="auto" w:line="240"/>
        <w:ind w:left="72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منطقه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ار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ضها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ص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خرية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او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رم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لية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هي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:</w:t>
      </w: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أ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المنطق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الضح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لة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منطق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ج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منطق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ياه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فتوحة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منطق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الق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اع</w:t>
      </w: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shd w:val="clear" w:color="ffffff" w:fill="ffffff"/>
        <w:bidi/>
        <w:spacing w:lineRule="auto" w:line="240"/>
        <w:ind w:left="72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الام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ثلة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على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الع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وامل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الحي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وية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منطق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ياه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فتوحة</w:t>
      </w: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أ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الط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حالب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البح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رية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غ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ابات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عش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البحر.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ج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الحي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تان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الديد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الان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بوبية</w:t>
      </w: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shd w:val="clear" w:color="ffffff" w:fill="ffffff"/>
        <w:bidi/>
        <w:spacing w:lineRule="auto" w:line="240"/>
        <w:ind w:left="72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انواع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الان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ظمة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البي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ئية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لم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ياه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الع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ذبة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أ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ياه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الج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ارية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ياه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الراكدة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ج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الا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راضي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الرطبة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جميع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ذكر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shd w:val="clear" w:color="ffffff" w:fill="ffffff"/>
        <w:bidi/>
        <w:spacing w:lineRule="auto" w:line="240"/>
        <w:ind w:left="72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البح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يرات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مث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على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:</w:t>
      </w: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أ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ياه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الج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ارية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ياه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الرا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كدة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ج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الا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راضي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الر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طبة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لا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شيء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ذكر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shd w:val="clear" w:color="ffffff" w:fill="ffffff"/>
        <w:bidi/>
        <w:spacing w:lineRule="auto" w:line="240"/>
        <w:ind w:left="567" w:hanging="42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الاقليم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الحي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وي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الذي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يكون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تو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زيع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الغ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طاء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الن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باتي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فيه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بشكل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طب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قات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أ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الس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افانا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الت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ندرا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ج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الغ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ابات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الاست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وائيه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الصح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راء</w:t>
      </w: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shd w:val="clear" w:color="ffffff" w:fill="ffffff"/>
        <w:bidi/>
        <w:spacing w:lineRule="auto" w:line="240"/>
        <w:ind w:left="720" w:hanging="56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مجموعة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الجماعات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يع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يشون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معا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البي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ئه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نفس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ها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مص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طلح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يط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لق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على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أ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الج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ماعة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الحي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وية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المج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تمع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الحي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وي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ج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النظ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البي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ئي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الف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رد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shd w:val="clear" w:color="ffffff" w:fill="ffffff"/>
        <w:bidi/>
        <w:spacing w:lineRule="auto" w:line="240"/>
        <w:ind w:left="720" w:hanging="42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اذا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كانت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المنت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جات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تح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صل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على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٩٠٠٠٠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DZ" w:eastAsia="en-US"/>
        </w:rPr>
        <w:t>J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فكم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سيحصل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المستهلك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الثالث</w:t>
      </w:r>
      <w:r>
        <w:rPr>
          <w:rFonts w:ascii="Times New Roman" w:cs="Arial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:</w:t>
      </w: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أ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..(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٩٠٠٠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).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..(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٩٠٠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).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ج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..(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٩٠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).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.(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).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</w:t>
      </w: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shd w:val="clear" w:color="ffffff" w:fill="ffffff"/>
        <w:bidi/>
        <w:spacing w:lineRule="auto" w:line="240"/>
        <w:ind w:left="720" w:hanging="42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كائنات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ح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يه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تست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خدم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بعض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ركبات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الغ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ير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ع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ضوية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مثل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اله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يدروجين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وك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بريتيد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اله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يدروجين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لا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نتاج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موا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shd w:val="clear" w:color="ffffff" w:fill="ffffff"/>
        <w:bidi/>
        <w:spacing w:lineRule="auto" w:line="240"/>
        <w:ind w:left="283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ع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ضوية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بدل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عملي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الب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ناء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الض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وئي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:</w:t>
      </w: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أ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طحالب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فطريات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ج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نوع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الاسماك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بكتيريا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وأثريات</w:t>
      </w: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shd w:val="clear" w:color="ffffff" w:fill="ffffff"/>
        <w:bidi/>
        <w:spacing w:lineRule="auto" w:line="240"/>
        <w:ind w:left="720" w:hanging="56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المصدر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الر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ئيسي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لل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طاقة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ه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و</w:t>
      </w: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أ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الشمس.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الهواء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ج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التربة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النبات</w:t>
      </w: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shd w:val="clear" w:color="ffffff" w:fill="ffffff"/>
        <w:bidi/>
        <w:spacing w:lineRule="auto" w:line="240"/>
        <w:ind w:left="720" w:hanging="56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ت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ظل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الع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والق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الن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باتية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منطق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ق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ريبة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ضوء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الشمس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بس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أ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درجه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الحرار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ملو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حة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ياه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ج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كث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افة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ياه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نسب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الغازات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المذاب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ة</w:t>
      </w: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</w:t>
      </w: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lightGray"/>
          <w:u w:val="single" w:color="auto"/>
          <w:shd w:val="clear" w:color="ffffff" w:fill="f2f2f2"/>
          <w:vertAlign w:val="baseline"/>
          <w:rtl/>
          <w:em w:val="none"/>
          <w:lang w:val="en-US" w:eastAsia="en-US"/>
        </w:rPr>
        <w:t>السؤال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lightGray"/>
          <w:u w:val="single" w:color="auto"/>
          <w:shd w:val="clear" w:color="ffffff" w:fill="f2f2f2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lightGray"/>
          <w:u w:val="single" w:color="auto"/>
          <w:shd w:val="clear" w:color="ffffff" w:fill="f2f2f2"/>
          <w:vertAlign w:val="baseline"/>
          <w:rtl/>
          <w:em w:val="none"/>
          <w:lang w:val="en-US" w:eastAsia="en-US"/>
        </w:rPr>
        <w:t>الثاني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: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اكتب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المصطلح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المناسب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ازاء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الوصف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المناسب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يلي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5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علامات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)</w:t>
      </w: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tbl>
      <w:tblPr>
        <w:bidiVisual/>
        <w:tblW w:w="9912" w:type="dxa"/>
        <w:jc w:val="left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2"/>
        <w:gridCol w:w="7380"/>
      </w:tblGrid>
      <w:tr>
        <w:trPr>
          <w:cantSplit w:val="false"/>
          <w:trHeight w:val="428" w:hRule="atLeast"/>
          <w:tblHeader w:val="false"/>
          <w:jc w:val="left"/>
        </w:trPr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 w:color="ffffff" w:fill="ffffff"/>
              <w:bidi/>
              <w:spacing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  <w:rtl/>
                <w:lang w:bidi="ar-JO"/>
              </w:rPr>
            </w:pPr>
            <w:r>
              <w:rPr>
                <w:rFonts w:ascii="Calibri" w:cs="Times New Roman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المصطلح</w:t>
            </w: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 w:color="ffffff" w:fill="ffffff"/>
              <w:bidi/>
              <w:spacing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  <w:rtl/>
                <w:lang w:bidi="ar-JO"/>
              </w:rPr>
            </w:pPr>
            <w:r>
              <w:rPr>
                <w:rFonts w:ascii="Calibri" w:cs="Times New Roman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الوصف</w:t>
            </w:r>
          </w:p>
        </w:tc>
      </w:tr>
      <w:tr>
        <w:tblPrEx/>
        <w:trPr>
          <w:cantSplit w:val="false"/>
          <w:trHeight w:val="633" w:hRule="atLeast"/>
          <w:tblHeader w:val="false"/>
          <w:jc w:val="left"/>
        </w:trPr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 w:color="ffffff" w:fill="ffffff"/>
              <w:bidi/>
              <w:spacing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  <w:rtl/>
                <w:lang w:bidi="ar-JO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 w:color="ffffff" w:fill="ffffff"/>
              <w:bidi/>
              <w:spacing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  <w:rtl/>
                <w:lang w:bidi="ar-JO"/>
              </w:rPr>
            </w:pPr>
            <w:r>
              <w:rPr>
                <w:rFonts w:ascii="Calibri" w:cs="Times New Roman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>الجزء</w:t>
            </w:r>
            <w:r>
              <w:rPr>
                <w:rFonts w:ascii="Calibri" w:cs="Times New Roman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Times New Roman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>الذي</w:t>
            </w:r>
            <w:r>
              <w:rPr>
                <w:rFonts w:ascii="Calibri" w:cs="Times New Roman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Times New Roman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>تع</w:t>
            </w:r>
            <w:r>
              <w:rPr>
                <w:rFonts w:ascii="Calibri" w:cs="Times New Roman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>يش</w:t>
            </w:r>
            <w:r>
              <w:rPr>
                <w:rFonts w:ascii="Calibri" w:cs="Times New Roman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Times New Roman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>فيه</w:t>
            </w:r>
            <w:r>
              <w:rPr>
                <w:rFonts w:ascii="Calibri" w:cs="Times New Roman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Times New Roman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>الك</w:t>
            </w:r>
            <w:r>
              <w:rPr>
                <w:rFonts w:ascii="Calibri" w:cs="Times New Roman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>ائنات</w:t>
            </w:r>
            <w:r>
              <w:rPr>
                <w:rFonts w:ascii="Calibri" w:cs="Times New Roman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Times New Roman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>الح</w:t>
            </w:r>
            <w:r>
              <w:rPr>
                <w:rFonts w:ascii="Calibri" w:cs="Times New Roman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>يه</w:t>
            </w:r>
            <w:r>
              <w:rPr>
                <w:rFonts w:ascii="Calibri" w:cs="Times New Roman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Times New Roman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>وي</w:t>
            </w:r>
            <w:r>
              <w:rPr>
                <w:rFonts w:ascii="Calibri" w:cs="Times New Roman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>متد</w:t>
            </w:r>
            <w:r>
              <w:rPr>
                <w:rFonts w:ascii="Calibri" w:cs="Times New Roman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Times New Roman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>كيلو</w:t>
            </w:r>
            <w:r>
              <w:rPr>
                <w:rFonts w:ascii="Calibri" w:cs="Times New Roman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Times New Roman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>مت</w:t>
            </w:r>
            <w:r>
              <w:rPr>
                <w:rFonts w:ascii="Calibri" w:cs="Times New Roman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>رات</w:t>
            </w:r>
            <w:r>
              <w:rPr>
                <w:rFonts w:ascii="Calibri" w:cs="Times New Roman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Times New Roman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>ع</w:t>
            </w:r>
            <w:r>
              <w:rPr>
                <w:rFonts w:ascii="Calibri" w:cs="Times New Roman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>ده</w:t>
            </w:r>
            <w:r>
              <w:rPr>
                <w:rFonts w:ascii="Calibri" w:cs="Times New Roman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Times New Roman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>في</w:t>
            </w:r>
            <w:r>
              <w:rPr>
                <w:rFonts w:ascii="Calibri" w:cs="Times New Roman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Times New Roman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>الغ</w:t>
            </w:r>
            <w:r>
              <w:rPr>
                <w:rFonts w:ascii="Calibri" w:cs="Times New Roman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>لاف</w:t>
            </w:r>
            <w:r>
              <w:rPr>
                <w:rFonts w:ascii="Calibri" w:cs="Times New Roman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Times New Roman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>الج</w:t>
            </w:r>
            <w:r>
              <w:rPr>
                <w:rFonts w:ascii="Calibri" w:cs="Times New Roman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>وي</w:t>
            </w:r>
            <w:r>
              <w:rPr>
                <w:rFonts w:ascii="Calibri" w:cs="Times New Roman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Times New Roman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>فوق</w:t>
            </w:r>
            <w:r>
              <w:rPr>
                <w:rFonts w:ascii="Calibri" w:cs="Times New Roman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Times New Roman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>س</w:t>
            </w:r>
            <w:r>
              <w:rPr>
                <w:rFonts w:ascii="Calibri" w:cs="Times New Roman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>طح</w:t>
            </w:r>
            <w:r>
              <w:rPr>
                <w:rFonts w:ascii="Calibri" w:cs="Times New Roman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Times New Roman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>الارض</w:t>
            </w:r>
            <w:r>
              <w:rPr>
                <w:rFonts w:ascii="Calibri" w:cs="Times New Roman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Times New Roman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>الى</w:t>
            </w:r>
            <w:r>
              <w:rPr>
                <w:rFonts w:ascii="Calibri" w:cs="Times New Roman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Times New Roman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>اع</w:t>
            </w:r>
            <w:r>
              <w:rPr>
                <w:rFonts w:ascii="Calibri" w:cs="Times New Roman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>ماق</w:t>
            </w:r>
            <w:r>
              <w:rPr>
                <w:rFonts w:ascii="Calibri" w:cs="Times New Roman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Times New Roman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>المح</w:t>
            </w:r>
            <w:r>
              <w:rPr>
                <w:rFonts w:ascii="Calibri" w:cs="Times New Roman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>يطات</w:t>
            </w:r>
          </w:p>
        </w:tc>
      </w:tr>
      <w:tr>
        <w:tblPrEx/>
        <w:trPr>
          <w:cantSplit w:val="false"/>
          <w:trHeight w:val="564" w:hRule="atLeast"/>
          <w:tblHeader w:val="false"/>
          <w:jc w:val="left"/>
        </w:trPr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 w:color="ffffff" w:fill="ffffff"/>
              <w:bidi/>
              <w:spacing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  <w:rtl/>
                <w:lang w:bidi="ar-JO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 w:color="ffffff" w:fill="ffffff"/>
              <w:bidi/>
              <w:spacing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  <w:rtl/>
                <w:lang w:bidi="ar-JO"/>
              </w:rPr>
            </w:pPr>
            <w:r>
              <w:rPr>
                <w:rFonts w:ascii="Calibri" w:cs="Times New Roman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>ظاهرة</w:t>
            </w:r>
            <w:r>
              <w:rPr>
                <w:rFonts w:ascii="Calibri" w:cs="Times New Roman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Times New Roman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>تحدث</w:t>
            </w:r>
            <w:r>
              <w:rPr>
                <w:rFonts w:ascii="Calibri" w:cs="Times New Roman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Times New Roman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>في</w:t>
            </w:r>
            <w:r>
              <w:rPr>
                <w:rFonts w:ascii="Calibri" w:cs="Times New Roman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Times New Roman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>البيئات</w:t>
            </w:r>
            <w:r>
              <w:rPr>
                <w:rFonts w:ascii="Calibri" w:cs="Times New Roman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Times New Roman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>المائية</w:t>
            </w:r>
            <w:r>
              <w:rPr>
                <w:rFonts w:ascii="Calibri" w:cs="Times New Roman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Times New Roman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>وفيها</w:t>
            </w:r>
            <w:r>
              <w:rPr>
                <w:rFonts w:ascii="Calibri" w:cs="Times New Roman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Times New Roman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>يخلط</w:t>
            </w:r>
            <w:r>
              <w:rPr>
                <w:rFonts w:ascii="Calibri" w:cs="Times New Roman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Times New Roman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>الماء</w:t>
            </w:r>
            <w:r>
              <w:rPr>
                <w:rFonts w:ascii="Calibri" w:cs="Times New Roman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Times New Roman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>في</w:t>
            </w:r>
            <w:r>
              <w:rPr>
                <w:rFonts w:ascii="Calibri" w:cs="Times New Roman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Times New Roman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>فصلي</w:t>
            </w:r>
            <w:r>
              <w:rPr>
                <w:rFonts w:ascii="Calibri" w:cs="Times New Roman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Times New Roman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>الربيع</w:t>
            </w:r>
            <w:r>
              <w:rPr>
                <w:rFonts w:ascii="Calibri" w:cs="Times New Roman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Times New Roman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>والخريف</w:t>
            </w:r>
            <w:r>
              <w:rPr>
                <w:rFonts w:ascii="Calibri" w:cs="Times New Roman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Times New Roman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>نتيجة</w:t>
            </w:r>
            <w:r>
              <w:rPr>
                <w:rFonts w:ascii="Calibri" w:cs="Times New Roman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Times New Roman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>تغير</w:t>
            </w:r>
            <w:r>
              <w:rPr>
                <w:rFonts w:ascii="Calibri" w:cs="Times New Roman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Times New Roman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>درجات</w:t>
            </w:r>
            <w:r>
              <w:rPr>
                <w:rFonts w:ascii="Calibri" w:cs="Times New Roman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Times New Roman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>الحرارة</w:t>
            </w:r>
            <w:r>
              <w:rPr>
                <w:rFonts w:ascii="Calibri" w:cs="Times New Roman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Times New Roman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>الناجم</w:t>
            </w:r>
            <w:r>
              <w:rPr>
                <w:rFonts w:ascii="Calibri" w:cs="Times New Roman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Times New Roman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>عن</w:t>
            </w:r>
            <w:r>
              <w:rPr>
                <w:rFonts w:ascii="Calibri" w:cs="Times New Roman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Times New Roman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>ت</w:t>
            </w:r>
            <w:r>
              <w:rPr>
                <w:rFonts w:ascii="Calibri" w:cs="Times New Roman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>غيير</w:t>
            </w:r>
            <w:r>
              <w:rPr>
                <w:rFonts w:ascii="Calibri" w:cs="Times New Roman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Times New Roman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>الف</w:t>
            </w:r>
            <w:r>
              <w:rPr>
                <w:rFonts w:ascii="Calibri" w:cs="Times New Roman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>صول</w:t>
            </w:r>
          </w:p>
        </w:tc>
      </w:tr>
      <w:tr>
        <w:tblPrEx/>
        <w:trPr>
          <w:cantSplit w:val="false"/>
          <w:trHeight w:val="653" w:hRule="atLeast"/>
          <w:tblHeader w:val="false"/>
          <w:jc w:val="left"/>
        </w:trPr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 w:color="ffffff" w:fill="ffffff"/>
              <w:bidi/>
              <w:spacing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  <w:rtl/>
                <w:lang w:bidi="ar-JO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 w:color="ffffff" w:fill="ffffff"/>
              <w:bidi/>
              <w:spacing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  <w:rtl/>
                <w:lang w:bidi="ar-JO"/>
              </w:rPr>
            </w:pPr>
            <w:r>
              <w:rPr>
                <w:rFonts w:ascii="Calibri" w:cs="Times New Roman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>عملية</w:t>
            </w:r>
            <w:r>
              <w:rPr>
                <w:rFonts w:ascii="Calibri" w:cs="Times New Roman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Times New Roman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>ي</w:t>
            </w:r>
            <w:r>
              <w:rPr>
                <w:rFonts w:ascii="Calibri" w:cs="Times New Roman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>لجا</w:t>
            </w:r>
            <w:r>
              <w:rPr>
                <w:rFonts w:ascii="Calibri" w:cs="Times New Roman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Times New Roman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>الن</w:t>
            </w:r>
            <w:r>
              <w:rPr>
                <w:rFonts w:ascii="Calibri" w:cs="Times New Roman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>بات</w:t>
            </w:r>
            <w:r>
              <w:rPr>
                <w:rFonts w:ascii="Calibri" w:cs="Times New Roman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Times New Roman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>الي</w:t>
            </w:r>
            <w:r>
              <w:rPr>
                <w:rFonts w:ascii="Calibri" w:cs="Times New Roman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>ها</w:t>
            </w:r>
            <w:r>
              <w:rPr>
                <w:rFonts w:ascii="Calibri" w:cs="Times New Roman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Times New Roman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>للح</w:t>
            </w:r>
            <w:r>
              <w:rPr>
                <w:rFonts w:ascii="Calibri" w:cs="Times New Roman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>صول</w:t>
            </w:r>
            <w:r>
              <w:rPr>
                <w:rFonts w:ascii="Calibri" w:cs="Times New Roman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Times New Roman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>على</w:t>
            </w:r>
            <w:r>
              <w:rPr>
                <w:rFonts w:ascii="Calibri" w:cs="Times New Roman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Times New Roman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>ما</w:t>
            </w:r>
            <w:r>
              <w:rPr>
                <w:rFonts w:ascii="Calibri" w:cs="Times New Roman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Times New Roman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>يلزمه</w:t>
            </w:r>
            <w:r>
              <w:rPr>
                <w:rFonts w:ascii="Calibri" w:cs="Times New Roman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Times New Roman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>من</w:t>
            </w:r>
            <w:r>
              <w:rPr>
                <w:rFonts w:ascii="Calibri" w:cs="Times New Roman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Times New Roman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>اض</w:t>
            </w:r>
            <w:r>
              <w:rPr>
                <w:rFonts w:ascii="Calibri" w:cs="Times New Roman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>اءة</w:t>
            </w:r>
          </w:p>
        </w:tc>
      </w:tr>
      <w:tr>
        <w:tblPrEx/>
        <w:trPr>
          <w:cantSplit w:val="false"/>
          <w:trHeight w:val="704" w:hRule="atLeast"/>
          <w:tblHeader w:val="false"/>
          <w:jc w:val="left"/>
        </w:trPr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 w:color="ffffff" w:fill="ffffff"/>
              <w:bidi/>
              <w:spacing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  <w:rtl/>
                <w:lang w:bidi="ar-JO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 w:color="ffffff" w:fill="ffffff"/>
              <w:bidi/>
              <w:spacing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  <w:rtl/>
                <w:lang w:bidi="ar-JO"/>
              </w:rPr>
            </w:pPr>
            <w:r>
              <w:rPr>
                <w:rFonts w:ascii="Calibri" w:cs="Times New Roman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>هو</w:t>
            </w:r>
            <w:r>
              <w:rPr>
                <w:rFonts w:ascii="Calibri" w:cs="Times New Roman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Times New Roman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>نظام</w:t>
            </w:r>
            <w:r>
              <w:rPr>
                <w:rFonts w:ascii="Calibri" w:cs="Times New Roman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Times New Roman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>يمثل</w:t>
            </w:r>
            <w:r>
              <w:rPr>
                <w:rFonts w:ascii="Calibri" w:cs="Times New Roman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Times New Roman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Times New Roman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>ما</w:t>
            </w:r>
            <w:r>
              <w:rPr>
                <w:rFonts w:ascii="Calibri" w:cs="Times New Roman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Times New Roman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>نس</w:t>
            </w:r>
            <w:r>
              <w:rPr>
                <w:rFonts w:ascii="Calibri" w:cs="Times New Roman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>بته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DZ" w:eastAsia="en-US"/>
              </w:rPr>
              <w:t>96.5%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Times New Roman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>من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Times New Roman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>مجم</w:t>
            </w:r>
            <w:r>
              <w:rPr>
                <w:rFonts w:ascii="Calibri" w:cs="Times New Roman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>ل</w:t>
            </w:r>
            <w:r>
              <w:rPr>
                <w:rFonts w:ascii="Calibri" w:cs="Times New Roman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Times New Roman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>المس</w:t>
            </w:r>
            <w:r>
              <w:rPr>
                <w:rFonts w:ascii="Calibri" w:cs="Times New Roman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>طحات</w:t>
            </w:r>
            <w:r>
              <w:rPr>
                <w:rFonts w:ascii="Calibri" w:cs="Times New Roman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Times New Roman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>المائية</w:t>
            </w:r>
          </w:p>
        </w:tc>
      </w:tr>
      <w:tr>
        <w:tblPrEx/>
        <w:trPr>
          <w:cantSplit w:val="false"/>
          <w:trHeight w:val="686" w:hRule="atLeast"/>
          <w:tblHeader w:val="false"/>
          <w:jc w:val="left"/>
        </w:trPr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 w:color="ffffff" w:fill="ffffff"/>
              <w:bidi/>
              <w:spacing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  <w:rtl/>
                <w:lang w:bidi="ar-JO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 w:color="ffffff" w:fill="ffffff"/>
              <w:bidi/>
              <w:spacing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  <w:rtl/>
                <w:lang w:bidi="ar-JO"/>
              </w:rPr>
            </w:pPr>
            <w:r>
              <w:rPr>
                <w:rFonts w:ascii="Calibri" w:cs="Times New Roman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>تشمل</w:t>
            </w:r>
            <w:r>
              <w:rPr>
                <w:rFonts w:ascii="Calibri" w:cs="Times New Roman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Times New Roman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>كل</w:t>
            </w:r>
            <w:r>
              <w:rPr>
                <w:rFonts w:ascii="Calibri" w:cs="Times New Roman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Times New Roman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>من</w:t>
            </w:r>
            <w:r>
              <w:rPr>
                <w:rFonts w:ascii="Calibri" w:cs="Times New Roman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Times New Roman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>الان</w:t>
            </w:r>
            <w:r>
              <w:rPr>
                <w:rFonts w:ascii="Calibri" w:cs="Times New Roman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>هار</w:t>
            </w:r>
            <w:r>
              <w:rPr>
                <w:rFonts w:ascii="Calibri" w:cs="Times New Roman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Times New Roman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>وال</w:t>
            </w:r>
            <w:r>
              <w:rPr>
                <w:rFonts w:ascii="Calibri" w:cs="Times New Roman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>جداول</w:t>
            </w:r>
            <w:r>
              <w:rPr>
                <w:rFonts w:ascii="Calibri" w:cs="Times New Roman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Times New Roman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>والس</w:t>
            </w:r>
            <w:r>
              <w:rPr>
                <w:rFonts w:ascii="Calibri" w:cs="Times New Roman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>يول</w:t>
            </w:r>
          </w:p>
        </w:tc>
      </w:tr>
    </w:tbl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shd w:val="clear" w:color="ffffff" w:fill="ffffff"/>
        <w:bidi/>
        <w:spacing w:lineRule="auto" w:line="36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000000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>السؤال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000000"/>
          <w:sz w:val="32"/>
          <w:szCs w:val="32"/>
          <w:highlight w:val="lightGray"/>
          <w:vertAlign w:val="baseline"/>
          <w:rtl/>
          <w:em w:val="none"/>
          <w:lang w:val="en-US" w:bidi="ar-DZ" w:eastAsia="en-US"/>
        </w:rPr>
        <w:t>الثالث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ضع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اشارة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(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sym w:font="Wingdings" w:char="f0fc"/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امام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الإجابة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الصحيحة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واشارة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(×)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امام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الإجابة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الخاطئة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(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5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علامات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)</w:t>
      </w:r>
    </w:p>
    <w:p>
      <w:pPr>
        <w:shd w:val="clear" w:color="ffffff" w:fill="ffffff"/>
        <w:bidi/>
        <w:spacing w:lineRule="auto" w:line="36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1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..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الط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حالب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البحرية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وال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اعشاب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البحرية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ن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باتات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تع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يش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في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المنطقة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الضحلة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(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  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)</w:t>
      </w:r>
    </w:p>
    <w:p>
      <w:pPr>
        <w:shd w:val="clear" w:color="ffffff" w:fill="ffffff"/>
        <w:bidi/>
        <w:spacing w:lineRule="auto" w:line="36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2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..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الاه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واز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هو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مث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على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الا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راضي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الرطبة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(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   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)</w:t>
      </w:r>
    </w:p>
    <w:p>
      <w:pPr>
        <w:shd w:val="clear" w:color="ffffff" w:fill="ffffff"/>
        <w:bidi/>
        <w:spacing w:lineRule="auto" w:line="36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3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..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تم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تاز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المست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نقعات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بان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ها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منطقه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ارا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ضيها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ر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طبه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ت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نتشر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فيها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الاش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جار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(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     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)</w:t>
      </w:r>
    </w:p>
    <w:p>
      <w:pPr>
        <w:shd w:val="clear" w:color="ffffff" w:fill="ffffff"/>
        <w:bidi/>
        <w:spacing w:lineRule="auto" w:line="36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4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..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يحدث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الانقلاب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المائي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في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فصلي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الص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يف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وال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شتاء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(.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     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)</w:t>
      </w:r>
    </w:p>
    <w:p>
      <w:pPr>
        <w:shd w:val="clear" w:color="ffffff" w:fill="ffffff"/>
        <w:bidi/>
        <w:spacing w:lineRule="auto" w:line="36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5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..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تخزن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الن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باتات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في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اج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سامها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ما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نس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بته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10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٪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 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طا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قة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الشمس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التي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تصل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الي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ها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(.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     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)</w:t>
      </w: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shd w:val="clear" w:color="ffffff" w:fill="ffffff"/>
        <w:tabs>
          <w:tab w:val="left" w:leader="none" w:pos="6240"/>
        </w:tabs>
        <w:bidi/>
        <w:spacing w:lineRule="auto" w:line="240"/>
        <w:jc w:val="left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shd w:val="clear" w:color="ffffff" w:fill="ffffff"/>
        <w:tabs>
          <w:tab w:val="left" w:leader="none" w:pos="6240"/>
        </w:tabs>
        <w:bidi/>
        <w:spacing w:lineRule="auto" w:line="240"/>
        <w:jc w:val="center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انتهت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الأسئلة</w:t>
      </w:r>
    </w:p>
    <w:p>
      <w:pPr>
        <w:shd w:val="clear" w:color="ffffff" w:fill="ffffff"/>
        <w:tabs>
          <w:tab w:val="left" w:leader="none" w:pos="6240"/>
        </w:tabs>
        <w:bidi/>
        <w:spacing w:lineRule="auto" w:line="240"/>
        <w:jc w:val="center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المعلمة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:</w:t>
      </w:r>
    </w:p>
    <w:p>
      <w:pPr>
        <w:pStyle w:val="style0"/>
        <w:shd w:val="clear" w:color="ffffff" w:fill="ffffff"/>
        <w:tabs>
          <w:tab w:val="left" w:leader="none" w:pos="6240"/>
        </w:tabs>
        <w:bidi/>
        <w:spacing w:lineRule="auto" w:line="240"/>
        <w:jc w:val="center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pStyle w:val="style0"/>
        <w:shd w:val="clear" w:color="ffffff" w:fill="ffffff"/>
        <w:tabs>
          <w:tab w:val="left" w:leader="none" w:pos="6240"/>
        </w:tabs>
        <w:bidi/>
        <w:spacing w:lineRule="auto" w:line="240"/>
        <w:jc w:val="center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pStyle w:val="style0"/>
        <w:shd w:val="clear" w:color="ffffff" w:fill="ffffff"/>
        <w:tabs>
          <w:tab w:val="left" w:leader="none" w:pos="6240"/>
        </w:tabs>
        <w:bidi/>
        <w:spacing w:lineRule="auto" w:line="240"/>
        <w:jc w:val="center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pStyle w:val="style0"/>
        <w:shd w:val="clear" w:color="ffffff" w:fill="ffffff"/>
        <w:tabs>
          <w:tab w:val="left" w:leader="none" w:pos="6240"/>
        </w:tabs>
        <w:bidi/>
        <w:spacing w:lineRule="auto" w:line="240"/>
        <w:jc w:val="center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pStyle w:val="style0"/>
        <w:shd w:val="clear" w:color="ffffff" w:fill="ffffff"/>
        <w:tabs>
          <w:tab w:val="left" w:leader="none" w:pos="6240"/>
        </w:tabs>
        <w:bidi/>
        <w:spacing w:lineRule="auto" w:line="240"/>
        <w:jc w:val="center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pStyle w:val="style0"/>
        <w:shd w:val="clear" w:color="ffffff" w:fill="ffffff"/>
        <w:tabs>
          <w:tab w:val="left" w:leader="none" w:pos="6240"/>
        </w:tabs>
        <w:bidi/>
        <w:spacing w:lineRule="auto" w:line="240"/>
        <w:jc w:val="center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pStyle w:val="style0"/>
        <w:shd w:val="clear" w:color="ffffff" w:fill="ffffff"/>
        <w:tabs>
          <w:tab w:val="left" w:leader="none" w:pos="6240"/>
        </w:tabs>
        <w:bidi/>
        <w:spacing w:lineRule="auto" w:line="240"/>
        <w:jc w:val="center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pStyle w:val="style0"/>
        <w:shd w:val="clear" w:color="ffffff" w:fill="ffffff"/>
        <w:tabs>
          <w:tab w:val="left" w:leader="none" w:pos="6240"/>
        </w:tabs>
        <w:bidi/>
        <w:spacing w:lineRule="auto" w:line="240"/>
        <w:jc w:val="center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pStyle w:val="style0"/>
        <w:shd w:val="clear" w:color="ffffff" w:fill="ffffff"/>
        <w:tabs>
          <w:tab w:val="left" w:leader="none" w:pos="6240"/>
        </w:tabs>
        <w:bidi/>
        <w:spacing w:lineRule="auto" w:line="240"/>
        <w:jc w:val="center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pStyle w:val="style0"/>
        <w:shd w:val="clear" w:color="ffffff" w:fill="ffffff"/>
        <w:tabs>
          <w:tab w:val="left" w:leader="none" w:pos="6240"/>
        </w:tabs>
        <w:bidi/>
        <w:spacing w:lineRule="auto" w:line="240"/>
        <w:jc w:val="center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pStyle w:val="style0"/>
        <w:shd w:val="clear" w:color="ffffff" w:fill="ffffff"/>
        <w:tabs>
          <w:tab w:val="left" w:leader="none" w:pos="6240"/>
        </w:tabs>
        <w:bidi/>
        <w:spacing w:lineRule="auto" w:line="240"/>
        <w:jc w:val="center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pStyle w:val="style0"/>
        <w:shd w:val="clear" w:color="ffffff" w:fill="ffffff"/>
        <w:tabs>
          <w:tab w:val="left" w:leader="none" w:pos="6240"/>
        </w:tabs>
        <w:bidi/>
        <w:spacing w:lineRule="auto" w:line="240"/>
        <w:jc w:val="center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pStyle w:val="style0"/>
        <w:shd w:val="clear" w:color="ffffff" w:fill="ffffff"/>
        <w:tabs>
          <w:tab w:val="left" w:leader="none" w:pos="6240"/>
        </w:tabs>
        <w:bidi/>
        <w:spacing w:lineRule="auto" w:line="240"/>
        <w:jc w:val="center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pStyle w:val="style0"/>
        <w:shd w:val="clear" w:color="ffffff" w:fill="ffffff"/>
        <w:tabs>
          <w:tab w:val="left" w:leader="none" w:pos="6240"/>
        </w:tabs>
        <w:bidi/>
        <w:spacing w:lineRule="auto" w:line="240"/>
        <w:jc w:val="center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pStyle w:val="style0"/>
        <w:shd w:val="clear" w:color="ffffff" w:fill="ffffff"/>
        <w:tabs>
          <w:tab w:val="left" w:leader="none" w:pos="6240"/>
        </w:tabs>
        <w:bidi/>
        <w:spacing w:lineRule="auto" w:line="240"/>
        <w:jc w:val="center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pStyle w:val="style0"/>
        <w:shd w:val="clear" w:color="ffffff" w:fill="ffffff"/>
        <w:tabs>
          <w:tab w:val="left" w:leader="none" w:pos="6240"/>
        </w:tabs>
        <w:bidi/>
        <w:spacing w:lineRule="auto" w:line="240"/>
        <w:jc w:val="center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pStyle w:val="style0"/>
        <w:shd w:val="clear" w:color="ffffff" w:fill="ffffff"/>
        <w:tabs>
          <w:tab w:val="left" w:leader="none" w:pos="6240"/>
        </w:tabs>
        <w:bidi/>
        <w:spacing w:lineRule="auto" w:line="240"/>
        <w:jc w:val="center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pStyle w:val="style0"/>
        <w:shd w:val="clear" w:color="ffffff" w:fill="ffffff"/>
        <w:tabs>
          <w:tab w:val="left" w:leader="none" w:pos="6240"/>
        </w:tabs>
        <w:bidi/>
        <w:spacing w:lineRule="auto" w:line="240"/>
        <w:jc w:val="center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pStyle w:val="style0"/>
        <w:shd w:val="clear" w:color="ffffff" w:fill="ffffff"/>
        <w:tabs>
          <w:tab w:val="left" w:leader="none" w:pos="6240"/>
        </w:tabs>
        <w:bidi/>
        <w:spacing w:lineRule="auto" w:line="240"/>
        <w:jc w:val="center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pStyle w:val="style0"/>
        <w:shd w:val="clear" w:color="ffffff" w:fill="ffffff"/>
        <w:tabs>
          <w:tab w:val="left" w:leader="none" w:pos="6240"/>
        </w:tabs>
        <w:bidi/>
        <w:spacing w:lineRule="auto" w:line="240"/>
        <w:jc w:val="center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pStyle w:val="style0"/>
        <w:shd w:val="clear" w:color="ffffff" w:fill="ffffff"/>
        <w:tabs>
          <w:tab w:val="left" w:leader="none" w:pos="6240"/>
        </w:tabs>
        <w:bidi/>
        <w:spacing w:lineRule="auto" w:line="240"/>
        <w:jc w:val="center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pStyle w:val="style0"/>
        <w:shd w:val="clear" w:color="ffffff" w:fill="ffffff"/>
        <w:tabs>
          <w:tab w:val="left" w:leader="none" w:pos="6240"/>
        </w:tabs>
        <w:bidi/>
        <w:spacing w:lineRule="auto" w:line="240"/>
        <w:jc w:val="center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pStyle w:val="style0"/>
        <w:shd w:val="clear" w:color="ffffff" w:fill="ffffff"/>
        <w:tabs>
          <w:tab w:val="left" w:leader="none" w:pos="6240"/>
        </w:tabs>
        <w:bidi/>
        <w:spacing w:lineRule="auto" w:line="240"/>
        <w:jc w:val="center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pStyle w:val="style0"/>
        <w:shd w:val="clear" w:color="ffffff" w:fill="ffffff"/>
        <w:tabs>
          <w:tab w:val="left" w:leader="none" w:pos="6240"/>
        </w:tabs>
        <w:bidi/>
        <w:spacing w:lineRule="auto" w:line="240"/>
        <w:jc w:val="center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pStyle w:val="style0"/>
        <w:shd w:val="clear" w:color="ffffff" w:fill="ffffff"/>
        <w:tabs>
          <w:tab w:val="left" w:leader="none" w:pos="6240"/>
        </w:tabs>
        <w:bidi/>
        <w:spacing w:lineRule="auto" w:line="240"/>
        <w:jc w:val="center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pStyle w:val="style0"/>
        <w:shd w:val="clear" w:color="ffffff" w:fill="ffffff"/>
        <w:tabs>
          <w:tab w:val="left" w:leader="none" w:pos="6240"/>
        </w:tabs>
        <w:bidi/>
        <w:spacing w:lineRule="auto" w:line="240"/>
        <w:jc w:val="center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pStyle w:val="style0"/>
        <w:shd w:val="clear" w:color="ffffff" w:fill="ffffff"/>
        <w:tabs>
          <w:tab w:val="left" w:leader="none" w:pos="6240"/>
        </w:tabs>
        <w:bidi/>
        <w:spacing w:lineRule="auto" w:line="240"/>
        <w:jc w:val="center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bidi/>
        <w:spacing w:lineRule="auto" w:line="240"/>
        <w:ind w:hanging="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noProof/>
          <w:color w:val="auto"/>
          <w:sz w:val="21"/>
          <w:szCs w:val="24"/>
          <w:highlight w:val="none"/>
          <w:vertAlign w:val="baseline"/>
          <w:em w:val="none"/>
          <w:lang w:val="en-US" w:eastAsia="en-US"/>
        </w:rPr>
        <w:drawing>
          <wp:anchor distT="0" distB="0" distL="0" distR="0" simplePos="false" relativeHeight="3" behindDoc="false" locked="false" layoutInCell="true" allowOverlap="true">
            <wp:simplePos x="0" y="0"/>
            <wp:positionH relativeFrom="page">
              <wp:posOffset>5043293</wp:posOffset>
            </wp:positionH>
            <wp:positionV relativeFrom="page">
              <wp:posOffset>1149995</wp:posOffset>
            </wp:positionV>
            <wp:extent cx="1075555" cy="1046088"/>
            <wp:effectExtent l="0" t="0" r="0" b="0"/>
            <wp:wrapNone/>
            <wp:docPr id="1027" name="Image1" descr="C:\Users\medo\Desktop\شعار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75555" cy="1046088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وزارة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التربية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والتعليم</w:t>
      </w:r>
    </w:p>
    <w:bookmarkStart w:id="2" w:name="_gjdgxs"/>
    <w:bookmarkEnd w:id="2"/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مديرية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التربية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والتعليم</w:t>
      </w: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مدرسة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امتحان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نهاية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الفصل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الدراسي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الثاني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لمادة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علوم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الحياتية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إسم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الطالب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:.........................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اليوم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والتاريخ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</w:p>
    <w:p>
      <w:pPr>
        <w:pBdr>
          <w:bottom w:val="single" w:sz="6" w:space="1" w:color="000000"/>
        </w:pBd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الصف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الأول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ثانوي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الأكاديمي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الزمن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ساعة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واحدة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فقط</w:t>
      </w: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ملاحظ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:أجب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الأسئلة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التالية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جميعها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وعددها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4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عدد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الصفحات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(3)</w:t>
      </w: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lightGray"/>
          <w:u w:val="single" w:color="auto"/>
          <w:shd w:val="clear" w:color="ffffff" w:fill="f2f2f2"/>
          <w:vertAlign w:val="baseline"/>
          <w:rtl/>
          <w:em w:val="none"/>
          <w:lang w:val="en-US" w:eastAsia="en-US"/>
        </w:rPr>
        <w:t>السؤال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lightGray"/>
          <w:u w:val="single" w:color="auto"/>
          <w:shd w:val="clear" w:color="ffffff" w:fill="f2f2f2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lightGray"/>
          <w:u w:val="single" w:color="auto"/>
          <w:shd w:val="clear" w:color="ffffff" w:fill="f2f2f2"/>
          <w:vertAlign w:val="baseline"/>
          <w:rtl/>
          <w:em w:val="none"/>
          <w:lang w:val="en-US" w:eastAsia="en-US"/>
        </w:rPr>
        <w:t>الأول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ضع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دائرة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حول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رمز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الإجابة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الصحيحة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يلي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15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علام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1-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يطلق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على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مجموع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الك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ائنات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الح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يه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ت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نتمي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الن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وع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نفس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وت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عيش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معا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منطق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واحد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اسم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أ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الج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ماعه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النظ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البي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ئي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ج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المج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تمع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الحي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وي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الا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قليم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الحي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وي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2-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الذي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يع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عن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مجم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وع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الع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وامل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الحي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وية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والع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وامل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غير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الحي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وية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الغ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ابه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هو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أ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الغ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لاف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الحي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وي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النظ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البي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ئي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ج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المج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تمع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الحي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وي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الا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قليم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الحي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وي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3-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الع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وامل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المؤ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ثرة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الان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ظمة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المائية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ع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وامل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غير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حي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وية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مثل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أ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الحرارة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الملوحة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الغازات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الذائبة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ج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جنيع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ماذكر</w:t>
      </w: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4-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احدى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الات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لي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ست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الغ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ازات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الذا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ئبة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الماء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أ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الاكسجين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ثاني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اكسيد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الكربون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ج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النيتروجين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الهيدروجين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5-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المناطق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التي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تص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لها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اش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عة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الشمس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ت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سمى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ناطق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أ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ضاءة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ظلمة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ج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الضح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لة</w:t>
      </w: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DZ" w:eastAsia="en-US"/>
        </w:rPr>
        <w:t>6-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منطقه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ار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ضها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ص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خرية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او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رم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لية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هي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أ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المنطق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الضح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لة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منطق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ج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منطق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ياه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فتوحة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منطق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الق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اع</w:t>
      </w: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7-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الام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ثلة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على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الع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وامل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الحي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وية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منطق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ياه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فتوحة</w:t>
      </w: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أ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الط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حالب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البح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رية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غ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ابات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عش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البحر.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ج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الحي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تان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الديد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الان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بوبية</w:t>
      </w: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8-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انواع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الان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ظمة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البي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ئية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لم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ياه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الع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ذبة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أ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ياه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الج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ارية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ياه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الرا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كده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ج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الا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راضي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الر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طبه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جميع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ذكر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9-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البح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يرات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مث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على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أ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ياه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الج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ارية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ياه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الرا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كدة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ج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الا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راضي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الر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طبة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لا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شيء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ذكر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الاقليم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الحي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وي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الذي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يكون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تو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زيع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الغ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طاء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الن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باتي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فيه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بشكل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طب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قات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أ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الس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افانا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الت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ندرا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ج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الغ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ابات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الاست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وائيه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الصح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راء</w:t>
      </w: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DZ" w:eastAsia="en-US"/>
        </w:rPr>
        <w:t>11-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مجموعة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الجماعات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يع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يشون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معا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البي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ئه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نفس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ها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مص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طلح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يط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لق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على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أ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الج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ماعة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الحي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وية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المج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تمع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الحي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وي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ج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النظ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البي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ئي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الف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رد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DZ" w:eastAsia="en-US"/>
        </w:rPr>
        <w:t>12-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اذا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كانت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المنت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جات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تح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صل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على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٩٠٠٠٠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DZ" w:eastAsia="en-US"/>
        </w:rPr>
        <w:t>J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فكم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سيحصل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المستهلك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الثالث</w:t>
      </w: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أ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..(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٩٠٠٠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).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..(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٩٠٠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).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ج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..(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٩٠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).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.(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).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</w:t>
      </w: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DZ" w:eastAsia="en-US"/>
        </w:rPr>
        <w:t>13-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كائنات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ح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يه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تست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خدم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بعض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ركبات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الغ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ير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ع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ضوية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مثل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اله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يدروجين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وك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بريتيد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اله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يدروجين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لا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نتاج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موا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ع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ضوية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بدل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عملي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الب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ناء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الض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وئي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أ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طحالب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فطريات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ج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نوع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الاسماك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بكتيريا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وأثريات</w:t>
      </w: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DZ" w:eastAsia="en-US"/>
        </w:rPr>
        <w:t>14-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المصدر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الر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ئيسي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لل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طاقة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ه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و</w:t>
      </w: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أ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الشمس.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الهواء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ج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التربة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النبات</w:t>
      </w: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DZ" w:eastAsia="en-US"/>
        </w:rPr>
        <w:t>15-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DZ" w:eastAsia="en-US"/>
        </w:rPr>
        <w:t>ت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ظل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الع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والق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الن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باتية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منطق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ق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ريبة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ضوء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الشمس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بس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أ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درجه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الحرار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ملو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حة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ياه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ج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كث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افة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ياه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نسب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الغازات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المذاب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ة</w:t>
      </w: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</w:t>
      </w: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lightGray"/>
          <w:u w:val="single" w:color="auto"/>
          <w:shd w:val="clear" w:color="ffffff" w:fill="f2f2f2"/>
          <w:vertAlign w:val="baseline"/>
          <w:rtl/>
          <w:em w:val="none"/>
          <w:lang w:val="en-US" w:eastAsia="en-US"/>
        </w:rPr>
        <w:t>السؤال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lightGray"/>
          <w:u w:val="single" w:color="auto"/>
          <w:shd w:val="clear" w:color="ffffff" w:fill="f2f2f2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lightGray"/>
          <w:u w:val="single" w:color="auto"/>
          <w:shd w:val="clear" w:color="ffffff" w:fill="f2f2f2"/>
          <w:vertAlign w:val="baseline"/>
          <w:rtl/>
          <w:em w:val="none"/>
          <w:lang w:val="en-US" w:eastAsia="en-US"/>
        </w:rPr>
        <w:t>الثاني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: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اكتب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المصطلح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المناسب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ازاء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الوصف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المناسب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يلي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10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علامات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)</w:t>
      </w: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tbl>
      <w:tblPr>
        <w:bidiVisual/>
        <w:tblW w:w="10094" w:type="dxa"/>
        <w:jc w:val="left"/>
        <w:tblInd w:w="-7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13"/>
        <w:gridCol w:w="7281"/>
      </w:tblGrid>
      <w:tr>
        <w:trPr>
          <w:cantSplit w:val="false"/>
          <w:trHeight w:val="545" w:hRule="atLeast"/>
          <w:tblHeader w:val="false"/>
          <w:jc w:val="left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ffffff" w:fill="ffffff"/>
              <w:bidi/>
              <w:spacing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  <w:rtl/>
                <w:lang w:bidi="ar-JO"/>
              </w:rPr>
            </w:pP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المصطلح</w:t>
            </w:r>
          </w:p>
        </w:tc>
        <w:tc>
          <w:tcPr>
            <w:tcW w:w="7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ffffff" w:fill="ffffff"/>
              <w:bidi/>
              <w:spacing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  <w:rtl/>
                <w:lang w:bidi="ar-JO"/>
              </w:rPr>
            </w:pP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الوصف</w:t>
            </w:r>
          </w:p>
        </w:tc>
      </w:tr>
      <w:tr>
        <w:tblPrEx/>
        <w:trPr>
          <w:cantSplit w:val="false"/>
          <w:trHeight w:val="806" w:hRule="atLeast"/>
          <w:tblHeader w:val="false"/>
          <w:jc w:val="left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 w:color="ffffff" w:fill="ffffff"/>
              <w:bidi/>
              <w:spacing w:lineRule="auto" w:line="240"/>
              <w:jc w:val="left"/>
              <w:rPr>
                <w:rFonts w:ascii="Times New Roman" w:cs="Times New Roman" w:hAnsi="Times New Roman"/>
                <w:sz w:val="24"/>
                <w:szCs w:val="24"/>
                <w:rtl/>
                <w:lang w:bidi="ar-JO"/>
              </w:rPr>
            </w:pPr>
          </w:p>
        </w:tc>
        <w:tc>
          <w:tcPr>
            <w:tcW w:w="7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ffffff" w:fill="ffffff"/>
              <w:bidi/>
              <w:spacing w:lineRule="auto" w:line="240"/>
              <w:jc w:val="both"/>
              <w:rPr>
                <w:rFonts w:ascii="Times New Roman" w:cs="Times New Roman" w:hAnsi="Times New Roman"/>
                <w:sz w:val="24"/>
                <w:szCs w:val="24"/>
                <w:rtl/>
                <w:lang w:bidi="ar-JO"/>
              </w:rPr>
            </w:pP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الجزء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الذي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تع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يش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فيه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الك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ائنات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الح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يه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وي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متد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كيلو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مت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رات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ع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ده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في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الغ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لاف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الج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وي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فوق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س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طح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الارض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الى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اع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ماق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المح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يطات</w:t>
            </w:r>
          </w:p>
        </w:tc>
      </w:tr>
      <w:tr>
        <w:tblPrEx/>
        <w:trPr>
          <w:cantSplit w:val="false"/>
          <w:trHeight w:val="716" w:hRule="atLeast"/>
          <w:tblHeader w:val="false"/>
          <w:jc w:val="left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 w:color="ffffff" w:fill="ffffff"/>
              <w:bidi/>
              <w:spacing w:lineRule="auto" w:line="240"/>
              <w:jc w:val="left"/>
              <w:rPr>
                <w:rFonts w:ascii="Times New Roman" w:cs="Times New Roman" w:hAnsi="Times New Roman"/>
                <w:sz w:val="24"/>
                <w:szCs w:val="24"/>
                <w:rtl/>
                <w:lang w:bidi="ar-JO"/>
              </w:rPr>
            </w:pPr>
          </w:p>
        </w:tc>
        <w:tc>
          <w:tcPr>
            <w:tcW w:w="7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ffffff" w:fill="ffffff"/>
              <w:bidi/>
              <w:spacing w:lineRule="auto" w:line="240"/>
              <w:jc w:val="both"/>
              <w:rPr>
                <w:rFonts w:ascii="Times New Roman" w:cs="Times New Roman" w:hAnsi="Times New Roman"/>
                <w:sz w:val="24"/>
                <w:szCs w:val="24"/>
                <w:rtl/>
                <w:lang w:bidi="ar-JO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ظاهرة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تحدث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في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البيئات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المائيه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وفيها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يخلط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الماء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في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فصلي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الربيع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والخريف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نتيجه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تغير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درجات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الحرارةالناجم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عن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ت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غيير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الف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صول</w:t>
            </w:r>
          </w:p>
        </w:tc>
      </w:tr>
      <w:tr>
        <w:tblPrEx/>
        <w:trPr>
          <w:cantSplit w:val="false"/>
          <w:trHeight w:val="716" w:hRule="atLeast"/>
          <w:tblHeader w:val="false"/>
          <w:jc w:val="left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 w:color="ffffff" w:fill="ffffff"/>
              <w:bidi/>
              <w:spacing w:lineRule="auto" w:line="240"/>
              <w:jc w:val="left"/>
              <w:rPr>
                <w:rFonts w:ascii="Times New Roman" w:cs="Times New Roman" w:hAnsi="Times New Roman"/>
                <w:sz w:val="24"/>
                <w:szCs w:val="24"/>
                <w:rtl/>
                <w:lang w:bidi="ar-JO"/>
              </w:rPr>
            </w:pPr>
          </w:p>
        </w:tc>
        <w:tc>
          <w:tcPr>
            <w:tcW w:w="7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ffffff" w:fill="ffffff"/>
              <w:bidi/>
              <w:spacing w:lineRule="auto" w:line="240"/>
              <w:jc w:val="both"/>
              <w:rPr>
                <w:rFonts w:ascii="Times New Roman" w:cs="Times New Roman" w:hAnsi="Times New Roman"/>
                <w:sz w:val="24"/>
                <w:szCs w:val="24"/>
                <w:rtl/>
                <w:lang w:bidi="ar-JO"/>
              </w:rPr>
            </w:pP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عملية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ي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لجا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الن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بات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الي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ها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للح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صول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على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ما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يل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زمة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من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اض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اءة</w:t>
            </w:r>
          </w:p>
        </w:tc>
      </w:tr>
      <w:tr>
        <w:tblPrEx/>
        <w:trPr>
          <w:cantSplit w:val="false"/>
          <w:trHeight w:val="716" w:hRule="atLeast"/>
          <w:tblHeader w:val="false"/>
          <w:jc w:val="left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 w:color="ffffff" w:fill="ffffff"/>
              <w:bidi/>
              <w:spacing w:lineRule="auto" w:line="240"/>
              <w:jc w:val="left"/>
              <w:rPr>
                <w:rFonts w:ascii="Times New Roman" w:cs="Times New Roman" w:hAnsi="Times New Roman"/>
                <w:sz w:val="24"/>
                <w:szCs w:val="24"/>
                <w:rtl/>
                <w:lang w:bidi="ar-JO"/>
              </w:rPr>
            </w:pPr>
          </w:p>
        </w:tc>
        <w:tc>
          <w:tcPr>
            <w:tcW w:w="7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ffffff" w:fill="ffffff"/>
              <w:bidi/>
              <w:spacing w:lineRule="auto" w:line="240"/>
              <w:jc w:val="both"/>
              <w:rPr>
                <w:rFonts w:ascii="Times New Roman" w:cs="Times New Roman" w:hAnsi="Times New Roman"/>
                <w:sz w:val="24"/>
                <w:szCs w:val="24"/>
                <w:rtl/>
                <w:lang w:bidi="ar-JO"/>
              </w:rPr>
            </w:pP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هو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نظام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يمثل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ما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نس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بته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DZ" w:eastAsia="en-US"/>
              </w:rPr>
              <w:t>96.5%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DZ" w:eastAsia="en-US"/>
              </w:rPr>
              <w:t>من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DZ" w:eastAsia="en-US"/>
              </w:rPr>
              <w:t>مجم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ل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المس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طحات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الم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ائيه</w:t>
            </w:r>
          </w:p>
        </w:tc>
      </w:tr>
      <w:tr>
        <w:tblPrEx/>
        <w:trPr>
          <w:cantSplit w:val="false"/>
          <w:trHeight w:val="716" w:hRule="atLeast"/>
          <w:tblHeader w:val="false"/>
          <w:jc w:val="left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 w:color="ffffff" w:fill="ffffff"/>
              <w:bidi/>
              <w:spacing w:lineRule="auto" w:line="240"/>
              <w:jc w:val="left"/>
              <w:rPr>
                <w:rFonts w:ascii="Times New Roman" w:cs="Times New Roman" w:hAnsi="Times New Roman"/>
                <w:sz w:val="24"/>
                <w:szCs w:val="24"/>
                <w:rtl/>
                <w:lang w:bidi="ar-JO"/>
              </w:rPr>
            </w:pPr>
          </w:p>
        </w:tc>
        <w:tc>
          <w:tcPr>
            <w:tcW w:w="7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ffffff" w:fill="ffffff"/>
              <w:bidi/>
              <w:spacing w:lineRule="auto" w:line="240"/>
              <w:jc w:val="both"/>
              <w:rPr>
                <w:rFonts w:ascii="Times New Roman" w:cs="Times New Roman" w:hAnsi="Times New Roman"/>
                <w:sz w:val="24"/>
                <w:szCs w:val="24"/>
                <w:rtl/>
                <w:lang w:bidi="ar-JO"/>
              </w:rPr>
            </w:pP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تشمل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كل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من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الان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هار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وال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جداول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والس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يول</w:t>
            </w:r>
          </w:p>
        </w:tc>
      </w:tr>
    </w:tbl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000000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>السؤال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000000"/>
          <w:sz w:val="32"/>
          <w:szCs w:val="32"/>
          <w:highlight w:val="lightGray"/>
          <w:vertAlign w:val="baseline"/>
          <w:rtl/>
          <w:em w:val="none"/>
          <w:lang w:val="en-US" w:bidi="ar-DZ" w:eastAsia="en-US"/>
        </w:rPr>
        <w:t>الثالث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>:أ)..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اذكر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ثلاث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انواع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الان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ظمة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البي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ئية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للم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ياه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الع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ذبة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(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3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علامات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)</w:t>
      </w: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1-</w:t>
      </w: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2-</w:t>
      </w: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3-</w:t>
      </w: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lightGray"/>
          <w:vertAlign w:val="baseline"/>
          <w:rtl/>
          <w:em w:val="none"/>
          <w:lang w:val="en-US" w:bidi="ar-DZ" w:eastAsia="en-US"/>
        </w:rPr>
        <w:t>ب).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اذكري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ثلاث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انواع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لح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يوانات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تع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يش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في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منطق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الم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د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(3علامات)</w:t>
      </w: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*.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                                     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*.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                                                  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*.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     </w:t>
      </w: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</w:t>
      </w: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>السؤال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>الرابع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lightGray"/>
          <w:vertAlign w:val="baseline"/>
          <w:rtl/>
          <w:em w:val="none"/>
          <w:lang w:val="en-US" w:bidi="ar-DZ" w:eastAsia="en-US"/>
        </w:rPr>
        <w:t>أ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lightGray"/>
          <w:vertAlign w:val="baseline"/>
          <w:rtl/>
          <w:em w:val="none"/>
          <w:lang w:val="en-US" w:bidi="ar-DZ" w:eastAsia="en-US"/>
        </w:rPr>
        <w:t>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>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ضع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اشارة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(✓)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امام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الأجابة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الصحيحة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واشارة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(×)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امام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الأجابة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الخاطئة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(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5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علامات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)</w:t>
      </w: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1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..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الط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حالب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البح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ريه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وال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اعشاب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البح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ريه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ن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باتات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تع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يش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في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منطقه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الض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حله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(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  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)</w:t>
      </w: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2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..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الاه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وار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هو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مث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على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الا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راضي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الر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طبه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(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   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)</w:t>
      </w: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3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..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تم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تاز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المست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نقعات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بان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ها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منطقه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ارا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ضيها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ر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طبه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ت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نتشر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فيها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الاش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جار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(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     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)</w:t>
      </w: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4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..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يحدث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الانقلاب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المائي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في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فصلي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الص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يف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وال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شتاء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(.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     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)</w:t>
      </w: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5-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تخزن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الن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باتات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في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اج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سامها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ما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نس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بته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10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٪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 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طا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قة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الشمس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التي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تصل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الي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ها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(.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     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)</w:t>
      </w: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>ب)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اذكري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DZ" w:eastAsia="en-US"/>
        </w:rPr>
        <w:t>4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)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اجراءات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للمحافظة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على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الانظمة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البيئية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للمياة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العذبة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واستدامتها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DZ" w:eastAsia="en-US"/>
        </w:rPr>
        <w:t>4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علامات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)</w:t>
      </w: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                                                  </w:t>
      </w: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bookmarkStart w:id="3" w:name="_1fob9te"/>
    <w:bookmarkEnd w:id="3"/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                     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shd w:val="clear" w:color="ffffff" w:fill="ffffff"/>
        <w:bidi/>
        <w:spacing w:lineRule="auto" w:line="240"/>
        <w:jc w:val="left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                   </w:t>
      </w:r>
    </w:p>
    <w:p>
      <w:pPr>
        <w:shd w:val="clear" w:color="ffffff" w:fill="ffffff"/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</w:t>
      </w:r>
    </w:p>
    <w:p>
      <w:pPr>
        <w:shd w:val="clear" w:color="ffffff" w:fill="ffffff"/>
        <w:tabs>
          <w:tab w:val="left" w:leader="none" w:pos="6240"/>
        </w:tabs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shd w:val="clear" w:color="ffffff" w:fill="ffffff"/>
        <w:tabs>
          <w:tab w:val="left" w:leader="none" w:pos="6240"/>
        </w:tabs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shd w:val="clear" w:color="ffffff" w:fill="ffffff"/>
        <w:tabs>
          <w:tab w:val="left" w:leader="none" w:pos="6240"/>
        </w:tabs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shd w:val="clear" w:color="ffffff" w:fill="ffffff"/>
        <w:tabs>
          <w:tab w:val="left" w:leader="none" w:pos="6240"/>
        </w:tabs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shd w:val="clear" w:color="ffffff" w:fill="ffffff"/>
        <w:tabs>
          <w:tab w:val="left" w:leader="none" w:pos="6240"/>
        </w:tabs>
        <w:bidi/>
        <w:spacing w:lineRule="auto" w:line="240"/>
        <w:jc w:val="left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                                        </w:t>
      </w:r>
    </w:p>
    <w:p>
      <w:pPr>
        <w:shd w:val="clear" w:color="ffffff" w:fill="ffffff"/>
        <w:tabs>
          <w:tab w:val="left" w:leader="none" w:pos="6240"/>
        </w:tabs>
        <w:bidi/>
        <w:spacing w:lineRule="auto" w:line="240"/>
        <w:jc w:val="left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shd w:val="clear" w:color="ffffff" w:fill="ffffff"/>
        <w:tabs>
          <w:tab w:val="left" w:leader="none" w:pos="6240"/>
        </w:tabs>
        <w:bidi/>
        <w:spacing w:lineRule="auto" w:line="240"/>
        <w:jc w:val="left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shd w:val="clear" w:color="ffffff" w:fill="ffffff"/>
        <w:tabs>
          <w:tab w:val="left" w:leader="none" w:pos="6240"/>
        </w:tabs>
        <w:bidi/>
        <w:spacing w:lineRule="auto" w:line="240"/>
        <w:jc w:val="left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                                              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أنتهت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الأسئلة</w:t>
      </w:r>
    </w:p>
    <w:p>
      <w:pPr>
        <w:shd w:val="clear" w:color="ffffff" w:fill="ffffff"/>
        <w:tabs>
          <w:tab w:val="left" w:leader="none" w:pos="6240"/>
        </w:tabs>
        <w:bidi/>
        <w:spacing w:lineRule="auto" w:line="240"/>
        <w:jc w:val="left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                                        </w:t>
      </w:r>
    </w:p>
    <w:p>
      <w:pPr>
        <w:shd w:val="clear" w:color="ffffff" w:fill="ffffff"/>
        <w:tabs>
          <w:tab w:val="left" w:leader="none" w:pos="6240"/>
        </w:tabs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shd w:val="clear" w:color="ffffff" w:fill="ffffff"/>
        <w:tabs>
          <w:tab w:val="left" w:leader="none" w:pos="6240"/>
        </w:tabs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shd w:val="clear" w:color="ffffff" w:fill="ffffff"/>
        <w:tabs>
          <w:tab w:val="left" w:leader="none" w:pos="6240"/>
        </w:tabs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shd w:val="clear" w:color="ffffff" w:fill="ffffff"/>
        <w:tabs>
          <w:tab w:val="left" w:leader="none" w:pos="6240"/>
        </w:tabs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shd w:val="clear" w:color="ffffff" w:fill="ffffff"/>
        <w:tabs>
          <w:tab w:val="left" w:leader="none" w:pos="6240"/>
        </w:tabs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shd w:val="clear" w:color="ffffff" w:fill="ffffff"/>
        <w:tabs>
          <w:tab w:val="left" w:leader="none" w:pos="6240"/>
        </w:tabs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tab/>
      </w:r>
    </w:p>
    <w:p>
      <w:pPr>
        <w:shd w:val="clear" w:color="ffffff" w:fill="ffffff"/>
        <w:tabs>
          <w:tab w:val="left" w:leader="none" w:pos="6240"/>
        </w:tabs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shd w:val="clear" w:color="ffffff" w:fill="ffffff"/>
        <w:tabs>
          <w:tab w:val="left" w:leader="none" w:pos="6240"/>
        </w:tabs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shd w:val="clear" w:color="ffffff" w:fill="ffffff"/>
        <w:tabs>
          <w:tab w:val="left" w:leader="none" w:pos="6240"/>
        </w:tabs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shd w:val="clear" w:color="ffffff" w:fill="ffffff"/>
        <w:tabs>
          <w:tab w:val="left" w:leader="none" w:pos="6240"/>
        </w:tabs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shd w:val="clear" w:color="ffffff" w:fill="ffffff"/>
        <w:tabs>
          <w:tab w:val="left" w:leader="none" w:pos="6240"/>
        </w:tabs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shd w:val="clear" w:color="ffffff" w:fill="ffffff"/>
        <w:tabs>
          <w:tab w:val="left" w:leader="none" w:pos="6240"/>
        </w:tabs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shd w:val="clear" w:color="ffffff" w:fill="ffffff"/>
        <w:tabs>
          <w:tab w:val="left" w:leader="none" w:pos="6240"/>
        </w:tabs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shd w:val="clear" w:color="ffffff" w:fill="ffffff"/>
        <w:tabs>
          <w:tab w:val="left" w:leader="none" w:pos="6240"/>
        </w:tabs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shd w:val="clear" w:color="ffffff" w:fill="ffffff"/>
        <w:tabs>
          <w:tab w:val="left" w:leader="none" w:pos="6240"/>
        </w:tabs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shd w:val="clear" w:color="ffffff" w:fill="ffffff"/>
        <w:tabs>
          <w:tab w:val="left" w:leader="none" w:pos="6240"/>
        </w:tabs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shd w:val="clear" w:color="ffffff" w:fill="ffffff"/>
        <w:tabs>
          <w:tab w:val="left" w:leader="none" w:pos="6240"/>
        </w:tabs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shd w:val="clear" w:color="ffffff" w:fill="ffffff"/>
        <w:tabs>
          <w:tab w:val="left" w:leader="none" w:pos="6240"/>
        </w:tabs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shd w:val="clear" w:color="ffffff" w:fill="ffffff"/>
        <w:tabs>
          <w:tab w:val="left" w:leader="none" w:pos="6240"/>
        </w:tabs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shd w:val="clear" w:color="ffffff" w:fill="ffffff"/>
        <w:tabs>
          <w:tab w:val="left" w:leader="none" w:pos="6240"/>
        </w:tabs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shd w:val="clear" w:color="ffffff" w:fill="ffffff"/>
        <w:tabs>
          <w:tab w:val="left" w:leader="none" w:pos="6240"/>
        </w:tabs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shd w:val="clear" w:color="ffffff" w:fill="ffffff"/>
        <w:tabs>
          <w:tab w:val="left" w:leader="none" w:pos="6240"/>
        </w:tabs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shd w:val="clear" w:color="ffffff" w:fill="ffffff"/>
        <w:tabs>
          <w:tab w:val="left" w:leader="none" w:pos="6240"/>
        </w:tabs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shd w:val="clear" w:color="ffffff" w:fill="ffffff"/>
        <w:tabs>
          <w:tab w:val="left" w:leader="none" w:pos="6240"/>
        </w:tabs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shd w:val="clear" w:color="ffffff" w:fill="ffffff"/>
        <w:tabs>
          <w:tab w:val="left" w:leader="none" w:pos="6240"/>
        </w:tabs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shd w:val="clear" w:color="ffffff" w:fill="ffffff"/>
        <w:tabs>
          <w:tab w:val="left" w:leader="none" w:pos="6240"/>
        </w:tabs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shd w:val="clear" w:color="ffffff" w:fill="ffffff"/>
        <w:tabs>
          <w:tab w:val="left" w:leader="none" w:pos="6240"/>
        </w:tabs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shd w:val="clear" w:color="ffffff" w:fill="ffffff"/>
        <w:tabs>
          <w:tab w:val="left" w:leader="none" w:pos="6240"/>
        </w:tabs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shd w:val="clear" w:color="ffffff" w:fill="ffffff"/>
        <w:tabs>
          <w:tab w:val="left" w:leader="none" w:pos="6240"/>
        </w:tabs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shd w:val="clear" w:color="ffffff" w:fill="ffffff"/>
        <w:tabs>
          <w:tab w:val="left" w:leader="none" w:pos="6240"/>
        </w:tabs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shd w:val="clear" w:color="ffffff" w:fill="ffffff"/>
        <w:tabs>
          <w:tab w:val="left" w:leader="none" w:pos="6240"/>
        </w:tabs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shd w:val="clear" w:color="ffffff" w:fill="ffffff"/>
        <w:tabs>
          <w:tab w:val="left" w:leader="none" w:pos="6240"/>
        </w:tabs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shd w:val="clear" w:color="ffffff" w:fill="ffffff"/>
        <w:tabs>
          <w:tab w:val="left" w:leader="none" w:pos="6240"/>
        </w:tabs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shd w:val="clear" w:color="ffffff" w:fill="ffffff"/>
        <w:tabs>
          <w:tab w:val="left" w:leader="none" w:pos="6240"/>
        </w:tabs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shd w:val="clear" w:color="ffffff" w:fill="ffffff"/>
        <w:tabs>
          <w:tab w:val="left" w:leader="none" w:pos="6240"/>
        </w:tabs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shd w:val="clear" w:color="ffffff" w:fill="ffffff"/>
        <w:tabs>
          <w:tab w:val="left" w:leader="none" w:pos="6240"/>
        </w:tabs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shd w:val="clear" w:color="ffffff" w:fill="ffffff"/>
        <w:tabs>
          <w:tab w:val="left" w:leader="none" w:pos="6240"/>
        </w:tabs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shd w:val="clear" w:color="ffffff" w:fill="ffffff"/>
        <w:tabs>
          <w:tab w:val="left" w:leader="none" w:pos="6240"/>
        </w:tabs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shd w:val="clear" w:color="ffffff" w:fill="ffffff"/>
        <w:tabs>
          <w:tab w:val="left" w:leader="none" w:pos="6240"/>
        </w:tabs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shd w:val="clear" w:color="ffffff" w:fill="ffffff"/>
        <w:tabs>
          <w:tab w:val="left" w:leader="none" w:pos="6240"/>
        </w:tabs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shd w:val="clear" w:color="ffffff" w:fill="ffffff"/>
        <w:tabs>
          <w:tab w:val="left" w:leader="none" w:pos="6240"/>
        </w:tabs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shd w:val="clear" w:color="ffffff" w:fill="ffffff"/>
        <w:tabs>
          <w:tab w:val="left" w:leader="none" w:pos="6240"/>
        </w:tabs>
        <w:bidi/>
        <w:spacing w:lineRule="auto" w:line="240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pStyle w:val="style0"/>
        <w:shd w:val="clear" w:color="ffffff" w:fill="ffffff"/>
        <w:tabs>
          <w:tab w:val="left" w:leader="none" w:pos="6240"/>
        </w:tabs>
        <w:bidi/>
        <w:spacing w:lineRule="auto" w:line="240"/>
        <w:jc w:val="center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sectPr>
      <w:pgSz w:w="11906" w:h="16838" w:orient="portrait"/>
      <w:pgMar w:top="709" w:right="1700" w:bottom="1440" w:left="1276" w:header="708" w:footer="708" w:gutter="0"/>
      <w:pgBorders w:zOrder="front" w:display="allPages" w:offsetFrom="page">
        <w:top w:val="double" w:sz="6" w:space="24" w:color="auto"/>
        <w:left w:val="double" w:sz="6" w:space="24" w:color="auto"/>
        <w:bottom w:val="double" w:sz="6" w:space="24" w:color="auto"/>
        <w:right w:val="double" w:sz="6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Calibri Light">
    <w:altName w:val="Calibri Light"/>
    <w:panose1 w:val="020f0302020002030204"/>
    <w:charset w:val="00"/>
    <w:family w:val="swiss"/>
    <w:pitch w:val="variable"/>
    <w:sig w:usb0="A00002EF" w:usb1="4000207B" w:usb2="00000000" w:usb3="00000000" w:csb0="0000019F" w:csb1="00000000"/>
  </w:font>
  <w:font w:name="Noto Sans Hanunoo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7AD0DB50"/>
    <w:lvl w:ilvl="0">
      <w:start w:val="1"/>
      <w:numFmt w:val="arabicAlpha"/>
      <w:lvlText w:val="%1-"/>
      <w:lvlJc w:val="left"/>
      <w:pPr>
        <w:ind w:left="-2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13" w:hanging="360"/>
      </w:pPr>
    </w:lvl>
    <w:lvl w:ilvl="2" w:tplc="0409001B" w:tentative="1">
      <w:start w:val="1"/>
      <w:numFmt w:val="lowerRoman"/>
      <w:lvlText w:val="%3."/>
      <w:lvlJc w:val="right"/>
      <w:pPr>
        <w:ind w:left="1233" w:hanging="180"/>
      </w:pPr>
    </w:lvl>
    <w:lvl w:ilvl="3" w:tplc="0409000F" w:tentative="1">
      <w:start w:val="1"/>
      <w:numFmt w:val="decimal"/>
      <w:lvlText w:val="%4."/>
      <w:lvlJc w:val="left"/>
      <w:pPr>
        <w:ind w:left="1953" w:hanging="360"/>
      </w:pPr>
    </w:lvl>
    <w:lvl w:ilvl="4" w:tplc="04090019" w:tentative="1">
      <w:start w:val="1"/>
      <w:numFmt w:val="lowerLetter"/>
      <w:lvlText w:val="%5."/>
      <w:lvlJc w:val="left"/>
      <w:pPr>
        <w:ind w:left="2673" w:hanging="360"/>
      </w:pPr>
    </w:lvl>
    <w:lvl w:ilvl="5" w:tplc="0409001B" w:tentative="1">
      <w:start w:val="1"/>
      <w:numFmt w:val="lowerRoman"/>
      <w:lvlText w:val="%6."/>
      <w:lvlJc w:val="right"/>
      <w:pPr>
        <w:ind w:left="3393" w:hanging="180"/>
      </w:pPr>
    </w:lvl>
    <w:lvl w:ilvl="6" w:tplc="0409000F" w:tentative="1">
      <w:start w:val="1"/>
      <w:numFmt w:val="decimal"/>
      <w:lvlText w:val="%7."/>
      <w:lvlJc w:val="left"/>
      <w:pPr>
        <w:ind w:left="4113" w:hanging="360"/>
      </w:pPr>
    </w:lvl>
    <w:lvl w:ilvl="7" w:tplc="04090019" w:tentative="1">
      <w:start w:val="1"/>
      <w:numFmt w:val="lowerLetter"/>
      <w:lvlText w:val="%8."/>
      <w:lvlJc w:val="left"/>
      <w:pPr>
        <w:ind w:left="4833" w:hanging="360"/>
      </w:pPr>
    </w:lvl>
    <w:lvl w:ilvl="8" w:tplc="04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00000001"/>
    <w:multiLevelType w:val="hybridMultilevel"/>
    <w:tmpl w:val="8CD89B2E"/>
    <w:lvl w:ilvl="0">
      <w:start w:val="1"/>
      <w:numFmt w:val="arabicAlpha"/>
      <w:lvlText w:val="%1-"/>
      <w:lvlJc w:val="left"/>
      <w:pPr>
        <w:ind w:left="-2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13" w:hanging="360"/>
      </w:pPr>
    </w:lvl>
    <w:lvl w:ilvl="2" w:tplc="0409001B" w:tentative="1">
      <w:start w:val="1"/>
      <w:numFmt w:val="lowerRoman"/>
      <w:lvlText w:val="%3."/>
      <w:lvlJc w:val="right"/>
      <w:pPr>
        <w:ind w:left="1233" w:hanging="180"/>
      </w:pPr>
    </w:lvl>
    <w:lvl w:ilvl="3" w:tplc="0409000F" w:tentative="1">
      <w:start w:val="1"/>
      <w:numFmt w:val="decimal"/>
      <w:lvlText w:val="%4."/>
      <w:lvlJc w:val="left"/>
      <w:pPr>
        <w:ind w:left="1953" w:hanging="360"/>
      </w:pPr>
    </w:lvl>
    <w:lvl w:ilvl="4" w:tplc="04090019" w:tentative="1">
      <w:start w:val="1"/>
      <w:numFmt w:val="lowerLetter"/>
      <w:lvlText w:val="%5."/>
      <w:lvlJc w:val="left"/>
      <w:pPr>
        <w:ind w:left="2673" w:hanging="360"/>
      </w:pPr>
    </w:lvl>
    <w:lvl w:ilvl="5" w:tplc="0409001B" w:tentative="1">
      <w:start w:val="1"/>
      <w:numFmt w:val="lowerRoman"/>
      <w:lvlText w:val="%6."/>
      <w:lvlJc w:val="right"/>
      <w:pPr>
        <w:ind w:left="3393" w:hanging="180"/>
      </w:pPr>
    </w:lvl>
    <w:lvl w:ilvl="6" w:tplc="0409000F" w:tentative="1">
      <w:start w:val="1"/>
      <w:numFmt w:val="decimal"/>
      <w:lvlText w:val="%7."/>
      <w:lvlJc w:val="left"/>
      <w:pPr>
        <w:ind w:left="4113" w:hanging="360"/>
      </w:pPr>
    </w:lvl>
    <w:lvl w:ilvl="7" w:tplc="04090019" w:tentative="1">
      <w:start w:val="1"/>
      <w:numFmt w:val="lowerLetter"/>
      <w:lvlText w:val="%8."/>
      <w:lvlJc w:val="left"/>
      <w:pPr>
        <w:ind w:left="4833" w:hanging="360"/>
      </w:pPr>
    </w:lvl>
    <w:lvl w:ilvl="8" w:tplc="04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>
    <w:nsid w:val="00000002"/>
    <w:multiLevelType w:val="hybridMultilevel"/>
    <w:tmpl w:val="61243CF6"/>
    <w:lvl w:ilvl="0">
      <w:start w:val="1"/>
      <w:numFmt w:val="arabicAlpha"/>
      <w:lvlText w:val="%1-"/>
      <w:lvlJc w:val="left"/>
      <w:pPr>
        <w:ind w:left="-2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13" w:hanging="360"/>
      </w:pPr>
    </w:lvl>
    <w:lvl w:ilvl="2" w:tplc="0409001B" w:tentative="1">
      <w:start w:val="1"/>
      <w:numFmt w:val="lowerRoman"/>
      <w:lvlText w:val="%3."/>
      <w:lvlJc w:val="right"/>
      <w:pPr>
        <w:ind w:left="1233" w:hanging="180"/>
      </w:pPr>
    </w:lvl>
    <w:lvl w:ilvl="3" w:tplc="0409000F" w:tentative="1">
      <w:start w:val="1"/>
      <w:numFmt w:val="decimal"/>
      <w:lvlText w:val="%4."/>
      <w:lvlJc w:val="left"/>
      <w:pPr>
        <w:ind w:left="1953" w:hanging="360"/>
      </w:pPr>
    </w:lvl>
    <w:lvl w:ilvl="4" w:tplc="04090019" w:tentative="1">
      <w:start w:val="1"/>
      <w:numFmt w:val="lowerLetter"/>
      <w:lvlText w:val="%5."/>
      <w:lvlJc w:val="left"/>
      <w:pPr>
        <w:ind w:left="2673" w:hanging="360"/>
      </w:pPr>
    </w:lvl>
    <w:lvl w:ilvl="5" w:tplc="0409001B" w:tentative="1">
      <w:start w:val="1"/>
      <w:numFmt w:val="lowerRoman"/>
      <w:lvlText w:val="%6."/>
      <w:lvlJc w:val="right"/>
      <w:pPr>
        <w:ind w:left="3393" w:hanging="180"/>
      </w:pPr>
    </w:lvl>
    <w:lvl w:ilvl="6" w:tplc="0409000F" w:tentative="1">
      <w:start w:val="1"/>
      <w:numFmt w:val="decimal"/>
      <w:lvlText w:val="%7."/>
      <w:lvlJc w:val="left"/>
      <w:pPr>
        <w:ind w:left="4113" w:hanging="360"/>
      </w:pPr>
    </w:lvl>
    <w:lvl w:ilvl="7" w:tplc="04090019" w:tentative="1">
      <w:start w:val="1"/>
      <w:numFmt w:val="lowerLetter"/>
      <w:lvlText w:val="%8."/>
      <w:lvlJc w:val="left"/>
      <w:pPr>
        <w:ind w:left="4833" w:hanging="360"/>
      </w:pPr>
    </w:lvl>
    <w:lvl w:ilvl="8" w:tplc="04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>
    <w:nsid w:val="00000003"/>
    <w:multiLevelType w:val="hybridMultilevel"/>
    <w:tmpl w:val="BB508C4A"/>
    <w:lvl w:ilvl="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5A6AF40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4B5463E0"/>
    <w:lvl w:ilvl="0">
      <w:start w:val="1"/>
      <w:numFmt w:val="arabicAlpha"/>
      <w:lvlText w:val="%1-"/>
      <w:lvlJc w:val="left"/>
      <w:pPr>
        <w:ind w:left="-2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13" w:hanging="360"/>
      </w:pPr>
    </w:lvl>
    <w:lvl w:ilvl="2" w:tplc="0409001B" w:tentative="1">
      <w:start w:val="1"/>
      <w:numFmt w:val="lowerRoman"/>
      <w:lvlText w:val="%3."/>
      <w:lvlJc w:val="right"/>
      <w:pPr>
        <w:ind w:left="1233" w:hanging="180"/>
      </w:pPr>
    </w:lvl>
    <w:lvl w:ilvl="3" w:tplc="0409000F" w:tentative="1">
      <w:start w:val="1"/>
      <w:numFmt w:val="decimal"/>
      <w:lvlText w:val="%4."/>
      <w:lvlJc w:val="left"/>
      <w:pPr>
        <w:ind w:left="1953" w:hanging="360"/>
      </w:pPr>
    </w:lvl>
    <w:lvl w:ilvl="4" w:tplc="04090019" w:tentative="1">
      <w:start w:val="1"/>
      <w:numFmt w:val="lowerLetter"/>
      <w:lvlText w:val="%5."/>
      <w:lvlJc w:val="left"/>
      <w:pPr>
        <w:ind w:left="2673" w:hanging="360"/>
      </w:pPr>
    </w:lvl>
    <w:lvl w:ilvl="5" w:tplc="0409001B" w:tentative="1">
      <w:start w:val="1"/>
      <w:numFmt w:val="lowerRoman"/>
      <w:lvlText w:val="%6."/>
      <w:lvlJc w:val="right"/>
      <w:pPr>
        <w:ind w:left="3393" w:hanging="180"/>
      </w:pPr>
    </w:lvl>
    <w:lvl w:ilvl="6" w:tplc="0409000F" w:tentative="1">
      <w:start w:val="1"/>
      <w:numFmt w:val="decimal"/>
      <w:lvlText w:val="%7."/>
      <w:lvlJc w:val="left"/>
      <w:pPr>
        <w:ind w:left="4113" w:hanging="360"/>
      </w:pPr>
    </w:lvl>
    <w:lvl w:ilvl="7" w:tplc="04090019" w:tentative="1">
      <w:start w:val="1"/>
      <w:numFmt w:val="lowerLetter"/>
      <w:lvlText w:val="%8."/>
      <w:lvlJc w:val="left"/>
      <w:pPr>
        <w:ind w:left="4833" w:hanging="360"/>
      </w:pPr>
    </w:lvl>
    <w:lvl w:ilvl="8" w:tplc="04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>
    <w:nsid w:val="00000005"/>
    <w:multiLevelType w:val="hybridMultilevel"/>
    <w:tmpl w:val="6302B276"/>
    <w:lvl w:ilvl="0">
      <w:start w:val="1"/>
      <w:numFmt w:val="arabicAlpha"/>
      <w:lvlText w:val="%1-"/>
      <w:lvlJc w:val="left"/>
      <w:pPr>
        <w:ind w:left="-2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13" w:hanging="360"/>
      </w:pPr>
    </w:lvl>
    <w:lvl w:ilvl="2" w:tplc="0409001B" w:tentative="1">
      <w:start w:val="1"/>
      <w:numFmt w:val="lowerRoman"/>
      <w:lvlText w:val="%3."/>
      <w:lvlJc w:val="right"/>
      <w:pPr>
        <w:ind w:left="1233" w:hanging="180"/>
      </w:pPr>
    </w:lvl>
    <w:lvl w:ilvl="3" w:tplc="0409000F" w:tentative="1">
      <w:start w:val="1"/>
      <w:numFmt w:val="decimal"/>
      <w:lvlText w:val="%4."/>
      <w:lvlJc w:val="left"/>
      <w:pPr>
        <w:ind w:left="1953" w:hanging="360"/>
      </w:pPr>
    </w:lvl>
    <w:lvl w:ilvl="4" w:tplc="04090019" w:tentative="1">
      <w:start w:val="1"/>
      <w:numFmt w:val="lowerLetter"/>
      <w:lvlText w:val="%5."/>
      <w:lvlJc w:val="left"/>
      <w:pPr>
        <w:ind w:left="2673" w:hanging="360"/>
      </w:pPr>
    </w:lvl>
    <w:lvl w:ilvl="5" w:tplc="0409001B" w:tentative="1">
      <w:start w:val="1"/>
      <w:numFmt w:val="lowerRoman"/>
      <w:lvlText w:val="%6."/>
      <w:lvlJc w:val="right"/>
      <w:pPr>
        <w:ind w:left="3393" w:hanging="180"/>
      </w:pPr>
    </w:lvl>
    <w:lvl w:ilvl="6" w:tplc="0409000F" w:tentative="1">
      <w:start w:val="1"/>
      <w:numFmt w:val="decimal"/>
      <w:lvlText w:val="%7."/>
      <w:lvlJc w:val="left"/>
      <w:pPr>
        <w:ind w:left="4113" w:hanging="360"/>
      </w:pPr>
    </w:lvl>
    <w:lvl w:ilvl="7" w:tplc="04090019" w:tentative="1">
      <w:start w:val="1"/>
      <w:numFmt w:val="lowerLetter"/>
      <w:lvlText w:val="%8."/>
      <w:lvlJc w:val="left"/>
      <w:pPr>
        <w:ind w:left="4833" w:hanging="360"/>
      </w:pPr>
    </w:lvl>
    <w:lvl w:ilvl="8" w:tplc="040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29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kern w:val="2"/>
        <w:sz w:val="22"/>
        <w:szCs w:val="22"/>
        <w:lang w:val="en-US" w:bidi="ar-SA" w:eastAsia="en-US"/>
        <w14:ligatures xmlns:w14="http://schemas.microsoft.com/office/word/2010/wordml" w14:val="standardContextual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bidi/>
      <w:spacing w:after="200" w:lineRule="auto" w:line="276"/>
    </w:pPr>
    <w:rPr>
      <w:kern w:val="0"/>
      <w14:ligatures xmlns:w14="http://schemas.microsoft.com/office/word/2010/wordml" w14:val="none"/>
    </w:rPr>
  </w:style>
  <w:style w:type="paragraph" w:styleId="style1">
    <w:name w:val="heading 1"/>
    <w:basedOn w:val="style0"/>
    <w:next w:val="style0"/>
    <w:link w:val="style4097"/>
    <w:qFormat/>
    <w:uiPriority w:val="9"/>
    <w:pPr>
      <w:keepNext/>
      <w:keepLines/>
      <w:spacing w:before="360" w:after="80"/>
      <w:outlineLvl w:val="0"/>
    </w:pPr>
    <w:rPr>
      <w:rFonts w:ascii="Calibri Light" w:cs="Times New Roman" w:eastAsia="宋体" w:hAnsi="Calibri Light"/>
      <w:color w:val="2f5496"/>
      <w:sz w:val="40"/>
      <w:szCs w:val="40"/>
    </w:rPr>
  </w:style>
  <w:style w:type="paragraph" w:styleId="style2">
    <w:name w:val="heading 2"/>
    <w:basedOn w:val="style0"/>
    <w:next w:val="style0"/>
    <w:link w:val="style4098"/>
    <w:qFormat/>
    <w:uiPriority w:val="9"/>
    <w:pPr>
      <w:keepNext/>
      <w:keepLines/>
      <w:spacing w:before="160" w:after="80"/>
      <w:outlineLvl w:val="1"/>
    </w:pPr>
    <w:rPr>
      <w:rFonts w:ascii="Calibri Light" w:cs="Times New Roman" w:eastAsia="宋体" w:hAnsi="Calibri Light"/>
      <w:color w:val="2f5496"/>
      <w:sz w:val="32"/>
      <w:szCs w:val="32"/>
    </w:rPr>
  </w:style>
  <w:style w:type="paragraph" w:styleId="style3">
    <w:name w:val="heading 3"/>
    <w:basedOn w:val="style0"/>
    <w:next w:val="style0"/>
    <w:link w:val="style4099"/>
    <w:qFormat/>
    <w:uiPriority w:val="9"/>
    <w:pPr>
      <w:keepNext/>
      <w:keepLines/>
      <w:spacing w:before="160" w:after="80"/>
      <w:outlineLvl w:val="2"/>
    </w:pPr>
    <w:rPr>
      <w:rFonts w:cs="Times New Roman" w:eastAsia="宋体"/>
      <w:color w:val="2f5496"/>
      <w:sz w:val="28"/>
      <w:szCs w:val="28"/>
    </w:rPr>
  </w:style>
  <w:style w:type="paragraph" w:styleId="style4">
    <w:name w:val="heading 4"/>
    <w:basedOn w:val="style0"/>
    <w:next w:val="style0"/>
    <w:link w:val="style4100"/>
    <w:qFormat/>
    <w:uiPriority w:val="9"/>
    <w:pPr>
      <w:keepNext/>
      <w:keepLines/>
      <w:spacing w:before="80" w:after="40"/>
      <w:outlineLvl w:val="3"/>
    </w:pPr>
    <w:rPr>
      <w:rFonts w:cs="Times New Roman" w:eastAsia="宋体"/>
      <w:i/>
      <w:iCs/>
      <w:color w:val="2f5496"/>
    </w:rPr>
  </w:style>
  <w:style w:type="paragraph" w:styleId="style5">
    <w:name w:val="heading 5"/>
    <w:basedOn w:val="style0"/>
    <w:next w:val="style0"/>
    <w:link w:val="style4101"/>
    <w:qFormat/>
    <w:uiPriority w:val="9"/>
    <w:pPr>
      <w:keepNext/>
      <w:keepLines/>
      <w:spacing w:before="80" w:after="40"/>
      <w:outlineLvl w:val="4"/>
    </w:pPr>
    <w:rPr>
      <w:rFonts w:cs="Times New Roman" w:eastAsia="宋体"/>
      <w:color w:val="2f5496"/>
    </w:rPr>
  </w:style>
  <w:style w:type="paragraph" w:styleId="style6">
    <w:name w:val="heading 6"/>
    <w:basedOn w:val="style0"/>
    <w:next w:val="style0"/>
    <w:link w:val="style4102"/>
    <w:qFormat/>
    <w:uiPriority w:val="9"/>
    <w:pPr>
      <w:keepNext/>
      <w:keepLines/>
      <w:spacing w:before="40" w:after="0"/>
      <w:outlineLvl w:val="5"/>
    </w:pPr>
    <w:rPr>
      <w:rFonts w:cs="Times New Roman" w:eastAsia="宋体"/>
      <w:i/>
      <w:iCs/>
      <w:color w:val="595959"/>
    </w:rPr>
  </w:style>
  <w:style w:type="paragraph" w:styleId="style7">
    <w:name w:val="heading 7"/>
    <w:basedOn w:val="style0"/>
    <w:next w:val="style0"/>
    <w:link w:val="style4103"/>
    <w:qFormat/>
    <w:uiPriority w:val="9"/>
    <w:pPr>
      <w:keepNext/>
      <w:keepLines/>
      <w:spacing w:before="40" w:after="0"/>
      <w:outlineLvl w:val="6"/>
    </w:pPr>
    <w:rPr>
      <w:rFonts w:cs="Times New Roman" w:eastAsia="宋体"/>
      <w:color w:val="595959"/>
    </w:rPr>
  </w:style>
  <w:style w:type="paragraph" w:styleId="style8">
    <w:name w:val="heading 8"/>
    <w:basedOn w:val="style0"/>
    <w:next w:val="style0"/>
    <w:link w:val="style4104"/>
    <w:qFormat/>
    <w:uiPriority w:val="9"/>
    <w:pPr>
      <w:keepNext/>
      <w:keepLines/>
      <w:spacing w:after="0"/>
      <w:outlineLvl w:val="7"/>
    </w:pPr>
    <w:rPr>
      <w:rFonts w:cs="Times New Roman" w:eastAsia="宋体"/>
      <w:i/>
      <w:iCs/>
      <w:color w:val="272727"/>
    </w:rPr>
  </w:style>
  <w:style w:type="paragraph" w:styleId="style9">
    <w:name w:val="heading 9"/>
    <w:basedOn w:val="style0"/>
    <w:next w:val="style0"/>
    <w:link w:val="style4105"/>
    <w:qFormat/>
    <w:uiPriority w:val="9"/>
    <w:pPr>
      <w:keepNext/>
      <w:keepLines/>
      <w:spacing w:after="0"/>
      <w:outlineLvl w:val="8"/>
    </w:pPr>
    <w:rPr>
      <w:rFonts w:cs="Times New Roman" w:eastAsia="宋体"/>
      <w:color w:val="272727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العنوان 1 Char"/>
    <w:basedOn w:val="style65"/>
    <w:next w:val="style4097"/>
    <w:link w:val="style1"/>
    <w:uiPriority w:val="9"/>
    <w:rPr>
      <w:rFonts w:ascii="Calibri Light" w:cs="Times New Roman" w:eastAsia="宋体" w:hAnsi="Calibri Light"/>
      <w:color w:val="2f5496"/>
      <w:sz w:val="40"/>
      <w:szCs w:val="40"/>
    </w:rPr>
  </w:style>
  <w:style w:type="character" w:customStyle="1" w:styleId="style4098">
    <w:name w:val="عنوان 2 Char"/>
    <w:basedOn w:val="style65"/>
    <w:next w:val="style4098"/>
    <w:link w:val="style2"/>
    <w:uiPriority w:val="9"/>
    <w:rPr>
      <w:rFonts w:ascii="Calibri Light" w:cs="Times New Roman" w:eastAsia="宋体" w:hAnsi="Calibri Light"/>
      <w:color w:val="2f5496"/>
      <w:sz w:val="32"/>
      <w:szCs w:val="32"/>
    </w:rPr>
  </w:style>
  <w:style w:type="character" w:customStyle="1" w:styleId="style4099">
    <w:name w:val="عنوان 3 Char"/>
    <w:basedOn w:val="style65"/>
    <w:next w:val="style4099"/>
    <w:link w:val="style3"/>
    <w:uiPriority w:val="9"/>
    <w:rPr>
      <w:rFonts w:cs="Times New Roman" w:eastAsia="宋体"/>
      <w:color w:val="2f5496"/>
      <w:sz w:val="28"/>
      <w:szCs w:val="28"/>
    </w:rPr>
  </w:style>
  <w:style w:type="character" w:customStyle="1" w:styleId="style4100">
    <w:name w:val="عنوان 4 Char"/>
    <w:basedOn w:val="style65"/>
    <w:next w:val="style4100"/>
    <w:link w:val="style4"/>
    <w:uiPriority w:val="9"/>
    <w:rPr>
      <w:rFonts w:cs="Times New Roman" w:eastAsia="宋体"/>
      <w:i/>
      <w:iCs/>
      <w:color w:val="2f5496"/>
    </w:rPr>
  </w:style>
  <w:style w:type="character" w:customStyle="1" w:styleId="style4101">
    <w:name w:val="عنوان 5 Char"/>
    <w:basedOn w:val="style65"/>
    <w:next w:val="style4101"/>
    <w:link w:val="style5"/>
    <w:uiPriority w:val="9"/>
    <w:rPr>
      <w:rFonts w:cs="Times New Roman" w:eastAsia="宋体"/>
      <w:color w:val="2f5496"/>
    </w:rPr>
  </w:style>
  <w:style w:type="character" w:customStyle="1" w:styleId="style4102">
    <w:name w:val="عنوان 6 Char"/>
    <w:basedOn w:val="style65"/>
    <w:next w:val="style4102"/>
    <w:link w:val="style6"/>
    <w:uiPriority w:val="9"/>
    <w:rPr>
      <w:rFonts w:cs="Times New Roman" w:eastAsia="宋体"/>
      <w:i/>
      <w:iCs/>
      <w:color w:val="595959"/>
    </w:rPr>
  </w:style>
  <w:style w:type="character" w:customStyle="1" w:styleId="style4103">
    <w:name w:val="عنوان 7 Char"/>
    <w:basedOn w:val="style65"/>
    <w:next w:val="style4103"/>
    <w:link w:val="style7"/>
    <w:uiPriority w:val="9"/>
    <w:rPr>
      <w:rFonts w:cs="Times New Roman" w:eastAsia="宋体"/>
      <w:color w:val="595959"/>
    </w:rPr>
  </w:style>
  <w:style w:type="character" w:customStyle="1" w:styleId="style4104">
    <w:name w:val="عنوان 8 Char"/>
    <w:basedOn w:val="style65"/>
    <w:next w:val="style4104"/>
    <w:link w:val="style8"/>
    <w:uiPriority w:val="9"/>
    <w:rPr>
      <w:rFonts w:cs="Times New Roman" w:eastAsia="宋体"/>
      <w:i/>
      <w:iCs/>
      <w:color w:val="272727"/>
    </w:rPr>
  </w:style>
  <w:style w:type="character" w:customStyle="1" w:styleId="style4105">
    <w:name w:val="عنوان 9 Char"/>
    <w:basedOn w:val="style65"/>
    <w:next w:val="style4105"/>
    <w:link w:val="style9"/>
    <w:uiPriority w:val="9"/>
    <w:rPr>
      <w:rFonts w:cs="Times New Roman" w:eastAsia="宋体"/>
      <w:color w:val="272727"/>
    </w:rPr>
  </w:style>
  <w:style w:type="paragraph" w:styleId="style62">
    <w:name w:val="Title"/>
    <w:basedOn w:val="style0"/>
    <w:next w:val="style0"/>
    <w:link w:val="style4106"/>
    <w:qFormat/>
    <w:uiPriority w:val="10"/>
    <w:pPr>
      <w:spacing w:after="80" w:lineRule="auto" w:line="240"/>
      <w:contextualSpacing/>
    </w:pPr>
    <w:rPr>
      <w:rFonts w:ascii="Calibri Light" w:cs="Times New Roman" w:eastAsia="宋体" w:hAnsi="Calibri Light"/>
      <w:spacing w:val="-10"/>
      <w:kern w:val="28"/>
      <w:sz w:val="56"/>
      <w:szCs w:val="56"/>
    </w:rPr>
  </w:style>
  <w:style w:type="character" w:customStyle="1" w:styleId="style4106">
    <w:name w:val="العنوان Char"/>
    <w:basedOn w:val="style65"/>
    <w:next w:val="style4106"/>
    <w:link w:val="style62"/>
    <w:uiPriority w:val="10"/>
    <w:rPr>
      <w:rFonts w:ascii="Calibri Light" w:cs="Times New Roman" w:eastAsia="宋体" w:hAnsi="Calibri Light"/>
      <w:spacing w:val="-10"/>
      <w:kern w:val="28"/>
      <w:sz w:val="56"/>
      <w:szCs w:val="56"/>
    </w:rPr>
  </w:style>
  <w:style w:type="paragraph" w:styleId="style74">
    <w:name w:val="Subtitle"/>
    <w:basedOn w:val="style0"/>
    <w:next w:val="style0"/>
    <w:link w:val="style4107"/>
    <w:qFormat/>
    <w:uiPriority w:val="11"/>
    <w:pPr>
      <w:numPr>
        <w:ilvl w:val="1"/>
        <w:numId w:val="0"/>
      </w:numPr>
    </w:pPr>
    <w:rPr>
      <w:rFonts w:cs="Times New Roman" w:eastAsia="宋体"/>
      <w:color w:val="595959"/>
      <w:spacing w:val="15"/>
      <w:sz w:val="28"/>
      <w:szCs w:val="28"/>
    </w:rPr>
  </w:style>
  <w:style w:type="character" w:customStyle="1" w:styleId="style4107">
    <w:name w:val="عنوان فرعي Char"/>
    <w:basedOn w:val="style65"/>
    <w:next w:val="style4107"/>
    <w:link w:val="style74"/>
    <w:uiPriority w:val="11"/>
    <w:rPr>
      <w:rFonts w:cs="Times New Roman" w:eastAsia="宋体"/>
      <w:color w:val="595959"/>
      <w:spacing w:val="15"/>
      <w:sz w:val="28"/>
      <w:szCs w:val="28"/>
    </w:rPr>
  </w:style>
  <w:style w:type="paragraph" w:styleId="style180">
    <w:name w:val="Quote"/>
    <w:basedOn w:val="style0"/>
    <w:next w:val="style0"/>
    <w:link w:val="style4108"/>
    <w:qFormat/>
    <w:uiPriority w:val="29"/>
    <w:pPr>
      <w:spacing w:before="160"/>
      <w:jc w:val="center"/>
    </w:pPr>
    <w:rPr>
      <w:i/>
      <w:iCs/>
      <w:color w:val="404040"/>
    </w:rPr>
  </w:style>
  <w:style w:type="character" w:customStyle="1" w:styleId="style4108">
    <w:name w:val="اقتباس Char"/>
    <w:basedOn w:val="style65"/>
    <w:next w:val="style4108"/>
    <w:link w:val="style180"/>
    <w:uiPriority w:val="29"/>
    <w:rPr>
      <w:i/>
      <w:iCs/>
      <w:color w:val="404040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261">
    <w:name w:val="Intense Emphasis"/>
    <w:basedOn w:val="style65"/>
    <w:next w:val="style261"/>
    <w:qFormat/>
    <w:uiPriority w:val="21"/>
    <w:rPr>
      <w:i/>
      <w:iCs/>
      <w:color w:val="2f5496"/>
    </w:rPr>
  </w:style>
  <w:style w:type="paragraph" w:styleId="style181">
    <w:name w:val="Intense Quote"/>
    <w:basedOn w:val="style0"/>
    <w:next w:val="style0"/>
    <w:link w:val="style4109"/>
    <w:qFormat/>
    <w:uiPriority w:val="30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style4109">
    <w:name w:val="اقتباس مكثف Char"/>
    <w:basedOn w:val="style65"/>
    <w:next w:val="style4109"/>
    <w:link w:val="style181"/>
    <w:uiPriority w:val="30"/>
    <w:rPr>
      <w:i/>
      <w:iCs/>
      <w:color w:val="2f5496"/>
    </w:rPr>
  </w:style>
  <w:style w:type="character" w:styleId="style263">
    <w:name w:val="Intense Reference"/>
    <w:basedOn w:val="style65"/>
    <w:next w:val="style263"/>
    <w:qFormat/>
    <w:uiPriority w:val="32"/>
    <w:rPr>
      <w:b/>
      <w:bCs/>
      <w:smallCaps/>
      <w:color w:val="2f5496"/>
      <w:spacing w:val="5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Words>1685</Words>
  <Pages>3</Pages>
  <Characters>8617</Characters>
  <Application>WPS Office</Application>
  <DocSecurity>0</DocSecurity>
  <Paragraphs>358</Paragraphs>
  <ScaleCrop>false</ScaleCrop>
  <LinksUpToDate>false</LinksUpToDate>
  <CharactersWithSpaces>13456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٢٠٢٥-٠٤-٢٧T٠٦:٢٥:٠٠Z</dcterms:created>
  <dc:creator>DELL</dc:creator>
  <lastModifiedBy>SM-S928B</lastModifiedBy>
  <dcterms:modified xsi:type="dcterms:W3CDTF">٢٠٢٦-٠٤-١١T١٦:٣٣:٠٩Z</dcterms:modified>
  <revision>83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c05f63d453d44ec68554bb0bbe1c5dd3</vt:lpwstr>
  </property>
</Properties>
</file>