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اختبار الشهر الثاني تربية مهنية للصف السابع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الفصل الدراسي الثاني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  <w:r>
        <w:rPr>
          <w:rFonts w:hint="cs"/>
          <w:b/>
          <w:bCs/>
          <w:color w:val="0070c0"/>
          <w:sz w:val="32"/>
          <w:szCs w:val="32"/>
          <w:rtl/>
          <w:lang w:bidi="ar-DZ"/>
        </w:rPr>
        <w:t xml:space="preserve">موقع الايمان التعليمي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lang w:bidi="ar-JO"/>
        </w:rPr>
      </w:pPr>
    </w:p>
    <w:p>
      <w:pPr>
        <w:pStyle w:val="style0"/>
        <w:rPr>
          <w:rFonts w:hint="default"/>
          <w:b/>
          <w:bCs/>
          <w:noProof/>
          <w:sz w:val="32"/>
          <w:szCs w:val="32"/>
          <w:rtl/>
          <w:lang w:val="en-US" w:eastAsia="en-US"/>
        </w:rPr>
      </w:pPr>
      <w:r>
        <w:rPr>
          <w:rFonts w:hint="cs"/>
          <w:b/>
          <w:bCs/>
          <w:noProof/>
          <w:sz w:val="32"/>
          <w:szCs w:val="32"/>
          <w:rtl/>
          <w:lang w:val="en-US" w:bidi="ar-DZ" w:eastAsia="en-US"/>
        </w:rPr>
        <w:t>السؤال الاول</w:t>
      </w:r>
      <w:r>
        <w:rPr>
          <w:rFonts w:hint="default"/>
          <w:b/>
          <w:bCs/>
          <w:noProof/>
          <w:sz w:val="32"/>
          <w:szCs w:val="32"/>
          <w:rtl/>
          <w:lang w:val="en-US" w:bidi="ar-DZ" w:eastAsia="en-US"/>
        </w:rPr>
        <w:t xml:space="preserve">:  </w:t>
      </w:r>
      <w:r>
        <w:rPr>
          <w:rFonts w:hint="cs"/>
          <w:b/>
          <w:bCs/>
          <w:noProof/>
          <w:sz w:val="32"/>
          <w:szCs w:val="32"/>
          <w:rtl/>
          <w:lang w:val="en-US" w:bidi="ar-DZ" w:eastAsia="en-US"/>
        </w:rPr>
        <w:t>اكتب المفهوم المناسب</w:t>
      </w:r>
    </w:p>
    <w:p>
      <w:pPr>
        <w:pStyle w:val="style0"/>
        <w:rPr>
          <w:rFonts w:hint="default"/>
          <w:b/>
          <w:bCs/>
          <w:noProof/>
          <w:sz w:val="32"/>
          <w:szCs w:val="32"/>
          <w:rtl/>
          <w:lang w:val="en-US" w:eastAsia="en-US"/>
        </w:rPr>
      </w:pPr>
      <w:r>
        <w:rPr>
          <w:rFonts w:hint="default"/>
          <w:b/>
          <w:bCs/>
          <w:noProof/>
          <w:sz w:val="32"/>
          <w:szCs w:val="32"/>
          <w:rtl/>
          <w:lang w:val="en-US" w:eastAsia="en-US"/>
        </w:rPr>
        <w:t>(_________):</w:t>
      </w:r>
      <w:r>
        <w:rPr>
          <w:rFonts w:hint="cs"/>
          <w:b/>
          <w:bCs/>
          <w:noProof/>
          <w:sz w:val="32"/>
          <w:szCs w:val="32"/>
          <w:rtl/>
          <w:lang w:val="en-US" w:bidi="ar-DZ" w:eastAsia="en-US"/>
        </w:rPr>
        <w:t>قدرة الشخص على فهم مشاعره والتحكم بها، وفهم مشاعر الآخرين.</w:t>
      </w:r>
      <w:r>
        <w:rPr>
          <w:rFonts w:hint="default"/>
          <w:b/>
          <w:bCs/>
          <w:noProof/>
          <w:sz w:val="32"/>
          <w:szCs w:val="32"/>
          <w:rtl/>
          <w:lang w:val="en-US" w:eastAsia="en-US"/>
        </w:rPr>
        <w:t>.</w:t>
      </w:r>
    </w:p>
    <w:p>
      <w:pPr>
        <w:pStyle w:val="style0"/>
        <w:rPr>
          <w:rFonts w:hint="default"/>
          <w:b/>
          <w:bCs/>
          <w:noProof/>
          <w:sz w:val="32"/>
          <w:szCs w:val="32"/>
          <w:rtl/>
          <w:lang w:val="en-US" w:eastAsia="en-US"/>
        </w:rPr>
      </w:pPr>
    </w:p>
    <w:p>
      <w:pPr>
        <w:pStyle w:val="style0"/>
        <w:rPr>
          <w:rFonts w:hint="default"/>
          <w:b/>
          <w:bCs/>
          <w:noProof/>
          <w:sz w:val="32"/>
          <w:szCs w:val="32"/>
          <w:rtl/>
          <w:lang w:val="en-US" w:eastAsia="en-US"/>
        </w:rPr>
      </w:pPr>
      <w:r>
        <w:rPr>
          <w:rFonts w:hint="default"/>
          <w:b/>
          <w:bCs/>
          <w:noProof/>
          <w:sz w:val="32"/>
          <w:szCs w:val="32"/>
          <w:rtl/>
          <w:lang w:val="en-US" w:eastAsia="en-US"/>
        </w:rPr>
        <w:t xml:space="preserve">​(_________): </w:t>
      </w:r>
      <w:r>
        <w:rPr>
          <w:rFonts w:hint="cs"/>
          <w:b/>
          <w:bCs/>
          <w:noProof/>
          <w:sz w:val="32"/>
          <w:szCs w:val="32"/>
          <w:rtl/>
          <w:lang w:val="en-US" w:bidi="ar-DZ" w:eastAsia="en-US"/>
        </w:rPr>
        <w:t>الشخص الذي يبتكر ويطور نفسه، ويلهم الآخرين ويحفزهم للعمل كفريق.</w:t>
      </w:r>
    </w:p>
    <w:p>
      <w:pPr>
        <w:pStyle w:val="style0"/>
        <w:rPr>
          <w:rFonts w:hint="default"/>
          <w:b/>
          <w:bCs/>
          <w:noProof/>
          <w:sz w:val="32"/>
          <w:szCs w:val="32"/>
          <w:rtl/>
          <w:lang w:val="en-US" w:eastAsia="en-US"/>
        </w:rPr>
      </w:pPr>
      <w:r>
        <w:rPr>
          <w:rFonts w:hint="cs"/>
          <w:b/>
          <w:bCs/>
          <w:noProof/>
          <w:sz w:val="32"/>
          <w:szCs w:val="32"/>
          <w:rtl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style="position:absolute;margin-left:31.04pt;margin-top:119.86pt;width:539.45pt;height:0.05pt;z-index:2;mso-position-horizontal-relative:page;mso-position-vertical-relative:page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default"/>
          <w:b/>
          <w:bCs/>
          <w:noProof/>
          <w:sz w:val="32"/>
          <w:szCs w:val="32"/>
          <w:rtl/>
          <w:lang w:val="en-US" w:eastAsia="en-US"/>
        </w:rPr>
        <w:t xml:space="preserve">(_________): </w:t>
      </w:r>
      <w:r>
        <w:rPr>
          <w:rFonts w:hint="cs"/>
          <w:b/>
          <w:bCs/>
          <w:noProof/>
          <w:sz w:val="32"/>
          <w:szCs w:val="32"/>
          <w:rtl/>
          <w:lang w:val="en-US" w:bidi="ar-DZ" w:eastAsia="en-US"/>
        </w:rPr>
        <w:t>عملية تزويد النبات بالعناصر الغذائية الضرورية لنموه وتطوره.</w: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default"/>
          <w:b/>
          <w:bCs/>
          <w:sz w:val="32"/>
          <w:szCs w:val="32"/>
          <w:rtl/>
          <w:lang w:val="en-US" w:bidi="ar-JO"/>
        </w:rPr>
        <w:t xml:space="preserve">(_________): </w:t>
      </w:r>
      <w:r>
        <w:rPr>
          <w:rFonts w:hint="cs"/>
          <w:b/>
          <w:bCs/>
          <w:sz w:val="32"/>
          <w:szCs w:val="32"/>
          <w:rtl/>
          <w:lang w:val="en-US" w:bidi="ar-DZ"/>
        </w:rPr>
        <w:t>الشعور بما يشعر به الآخرون ومساندتهم في المواقف الصعبة.</w:t>
      </w: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​السؤال ال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ثاني 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: ضع دائرة حول رمز الإجابة الصحيحة: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 من مهارات الذكاء الاجتماعي التي تساعد على فهم كلام الآخرين من ردود فعلهم: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أ) القدرة على الإلهام.</w:t>
      </w:r>
      <w:r>
        <w:rPr>
          <w:rFonts w:hAnsi="Arial"/>
          <w:b/>
          <w:bCs/>
          <w:sz w:val="32"/>
          <w:szCs w:val="32"/>
          <w:rtl/>
          <w:lang w:val="en-US" w:bidi="ar-JO"/>
        </w:rPr>
        <w:t xml:space="preserve">      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ب) الاستماع النشط والفعّال.</w:t>
      </w:r>
      <w:r>
        <w:rPr>
          <w:rFonts w:hAnsi="Arial"/>
          <w:b/>
          <w:bCs/>
          <w:sz w:val="32"/>
          <w:szCs w:val="32"/>
          <w:rtl/>
          <w:lang w:val="en-US" w:bidi="ar-JO"/>
        </w:rPr>
        <w:t xml:space="preserve">        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ج) التفكير قبل التصرف.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rtl/>
          <w:lang w:val="en-US"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​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. أي مما يلي يُعد من "مراحل التسميد" التي تتم قبل الزراعة أو مع بدايتها؟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أ) التسميد الوقائي.</w:t>
      </w:r>
      <w:r>
        <w:rPr>
          <w:rFonts w:hAnsi="Arial"/>
          <w:b/>
          <w:bCs/>
          <w:sz w:val="32"/>
          <w:szCs w:val="32"/>
          <w:rtl/>
          <w:lang w:val="en-US" w:bidi="ar-JO"/>
        </w:rPr>
        <w:t xml:space="preserve">          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ب) التسميد أثناء النمو.</w:t>
      </w:r>
      <w:r>
        <w:rPr>
          <w:rFonts w:hAnsi="Arial"/>
          <w:b/>
          <w:bCs/>
          <w:sz w:val="32"/>
          <w:szCs w:val="32"/>
          <w:rtl/>
          <w:lang w:val="en-US" w:bidi="ar-JO"/>
        </w:rPr>
        <w:t xml:space="preserve">          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ج) التسميد التحضيري.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​3. يُفضل ري الخضروات في الصباح الباكر أو المساء لضمان: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أ) عدم تبخر الماء بسبب حرارة الشمس.</w:t>
      </w:r>
      <w:r>
        <w:rPr>
          <w:rFonts w:hAnsi="Arial"/>
          <w:b/>
          <w:bCs/>
          <w:sz w:val="32"/>
          <w:szCs w:val="32"/>
          <w:rtl/>
          <w:lang w:val="en-US" w:bidi="ar-JO"/>
        </w:rPr>
        <w:t xml:space="preserve">       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ب) زيادة سرعة نمو الثمار.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rtl/>
          <w:lang w:val="en-US"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ج) تلوين أوراق الشجر.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. القدرة على "التحكم الذاتي" في الذكاء العاطفي تعني: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أ) تشجيع النفس على النجاح المستمر.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ب) التعبير عن المشاعر بطريقة مناسبة والتعامل بمرونة مع التغييرات.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ج) معرفة نقاط القوة والضعف فقط.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أي من الصفات التالية تُعتبر "نقطة قوة" عند الشخص القيادي؟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أ) التهور والاندفاع.</w:t>
      </w:r>
      <w:r>
        <w:rPr>
          <w:rFonts w:hAnsi="Arial" w:hint="default"/>
          <w:b/>
          <w:bCs/>
          <w:sz w:val="32"/>
          <w:szCs w:val="32"/>
          <w:rtl/>
          <w:lang w:val="en-US" w:bidi="ar-DZ"/>
        </w:rPr>
        <w:t xml:space="preserve">        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ب) الانضباط والأمانة.</w:t>
      </w:r>
      <w:r>
        <w:rPr>
          <w:rFonts w:hAnsi="Arial" w:hint="default"/>
          <w:b/>
          <w:bCs/>
          <w:sz w:val="32"/>
          <w:szCs w:val="32"/>
          <w:rtl/>
          <w:lang w:val="en-US" w:bidi="ar-DZ"/>
        </w:rPr>
        <w:t xml:space="preserve">     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ج) التهرب من المسؤولية.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التفكير قبل التصرف" يعني أن الشخص: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أ) يتسرع في الكلام لإثبات وجهة نظره.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ب) لا يتسرع في الفعل ويفكر جيداً قبل التفاعل مع المواقف.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ج) يتجاهل مشاعر الآخرين تماماً.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السؤال الثالث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-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اذكر ثلاثة  من صفات القائد الناجح.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ب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-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عدّد مراحل التسميد التي يمر بها النبات.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rtl/>
          <w:lang w:val="en-US" w:bidi="ar-JO"/>
        </w:rPr>
      </w:pPr>
      <w:r>
        <w:rPr>
          <w:rFonts w:ascii="Arial" w:hAnsi="Arial"/>
          <w:b/>
          <w:bCs/>
          <w:sz w:val="32"/>
          <w:szCs w:val="32"/>
          <w:rtl/>
          <w:lang w:val="en-US" w:bidi="ar-JO"/>
        </w:rPr>
        <w:t>​السؤال الثا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لث </w:t>
      </w:r>
      <w:r>
        <w:rPr>
          <w:rFonts w:ascii="Arial" w:hAnsi="Arial"/>
          <w:b/>
          <w:bCs/>
          <w:sz w:val="32"/>
          <w:szCs w:val="32"/>
          <w:rtl/>
          <w:lang w:val="en-US" w:bidi="ar-JO"/>
        </w:rPr>
        <w:t xml:space="preserve"> ضع إشارة (✓) أمام العبارة الصحيحة وإشارة (✗) أمام العبارة الخاطئة: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الاستماع النشط يعني أن القائد لا يحتاج لسماع وجهات نظر الفريق</w:t>
      </w:r>
      <w:r>
        <w:rPr>
          <w:rFonts w:hAnsi="Arial"/>
          <w:b/>
          <w:bCs/>
          <w:sz w:val="32"/>
          <w:szCs w:val="32"/>
          <w:lang w:val="en-US" w:bidi="ar-JO"/>
        </w:rPr>
        <w:t>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hAnsi="Arial"/>
          <w:b/>
          <w:bCs/>
          <w:sz w:val="32"/>
          <w:szCs w:val="32"/>
          <w:lang w:val="en-US"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من علامات الذكاء العاطفي أن يفهم المعلم مشاعري عندما أحزن بسبب علامتي</w:t>
      </w:r>
      <w:r>
        <w:rPr>
          <w:rFonts w:hAnsi="Arial"/>
          <w:b/>
          <w:bCs/>
          <w:sz w:val="32"/>
          <w:szCs w:val="32"/>
          <w:lang w:val="en-US" w:bidi="ar-JO"/>
        </w:rPr>
        <w:t>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hAnsi="Arial"/>
          <w:b/>
          <w:bCs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تختلف احتياجات الري من نبات لآخر حسب نوع الخضروات وحالة الطقس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hAnsi="Arial"/>
          <w:b/>
          <w:bCs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تُزرع البذور المتوسطة (مثل البندورة والفلفل) على عمق يتراوح بين 0.5 و 1.25 سم.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يُعد التسميد الوقائي المرحلة التي تسبق عملية الزراعة مباشرة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hAnsi="Arial"/>
          <w:b/>
          <w:bCs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​(      )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الذكاء ليس نوعاً واحداً، بل يمكن للشخص أن يتميز بأنواع متعددة من الذكاءات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bidi="ar-JO"/>
        </w:rPr>
        <w:fldChar w:fldCharType="begin"/>
      </w:r>
      <w:r>
        <w:rPr>
          <w:rFonts w:ascii="Arial" w:hAnsi="Arial"/>
          <w:b/>
          <w:bCs/>
          <w:sz w:val="32"/>
          <w:szCs w:val="32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32"/>
          <w:szCs w:val="32"/>
          <w:lang w:bidi="ar-JO"/>
        </w:rPr>
        <w:t>https://alemancenter.com</w: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343</Words>
  <Pages>1</Pages>
  <Characters>1690</Characters>
  <Application>WPS Office</Application>
  <DocSecurity>0</DocSecurity>
  <Paragraphs>81</Paragraphs>
  <ScaleCrop>false</ScaleCrop>
  <LinksUpToDate>false</LinksUpToDate>
  <CharactersWithSpaces>2094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٢٠٢٦-٠٤-٠٣T١٤:٢٥:٠٨Z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