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A706A" w14:textId="31354025" w:rsidR="00EE48D6" w:rsidRDefault="00EE48D6" w:rsidP="00421476">
      <w:pPr>
        <w:bidi/>
        <w:rPr>
          <w:rFonts w:ascii="Traditional Arabic" w:hAnsi="Traditional Arabic" w:cs="Traditional Arabic"/>
          <w:b/>
          <w:bCs/>
          <w:sz w:val="30"/>
          <w:szCs w:val="30"/>
          <w:rtl/>
        </w:rPr>
      </w:pP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بنك أسئلة شامل للوحدة السادسة من كتاب العلوم للصف الخامس </w:t>
      </w:r>
    </w:p>
    <w:p w14:paraId="7D09707C" w14:textId="30849665" w:rsidR="00421476" w:rsidRPr="00421476" w:rsidRDefault="00421476" w:rsidP="00EE48D6">
      <w:pPr>
        <w:bidi/>
        <w:rPr>
          <w:rFonts w:ascii="Traditional Arabic" w:hAnsi="Traditional Arabic" w:cs="Traditional Arabic"/>
          <w:b/>
          <w:bCs/>
          <w:sz w:val="30"/>
          <w:szCs w:val="30"/>
        </w:rPr>
      </w:pP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القسم الأول: أسئلة الاختيار من متعدد (التذكر، الفهم، التطبيق)</w:t>
      </w:r>
    </w:p>
    <w:p w14:paraId="6E2D48D8" w14:textId="77777777" w:rsidR="00421476" w:rsidRPr="00421476" w:rsidRDefault="00421476" w:rsidP="00421476">
      <w:pPr>
        <w:numPr>
          <w:ilvl w:val="0"/>
          <w:numId w:val="1"/>
        </w:numPr>
        <w:tabs>
          <w:tab w:val="clear" w:pos="360"/>
          <w:tab w:val="num" w:pos="720"/>
        </w:tabs>
        <w:bidi/>
        <w:rPr>
          <w:rFonts w:ascii="Traditional Arabic" w:hAnsi="Traditional Arabic" w:cs="Traditional Arabic"/>
          <w:b/>
          <w:bCs/>
          <w:sz w:val="30"/>
          <w:szCs w:val="30"/>
        </w:rPr>
      </w:pP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ما هي المجموعات الغذائية التي تمد الجسم بالطاقة بشكل رئيسي؟</w:t>
      </w:r>
    </w:p>
    <w:p w14:paraId="5B76E6D2" w14:textId="44937B9B" w:rsidR="00421476" w:rsidRPr="00421476" w:rsidRDefault="00421476" w:rsidP="00421476">
      <w:pPr>
        <w:bidi/>
        <w:rPr>
          <w:rFonts w:ascii="Traditional Arabic" w:hAnsi="Traditional Arabic" w:cs="Traditional Arabic"/>
          <w:sz w:val="30"/>
          <w:szCs w:val="30"/>
        </w:rPr>
      </w:pPr>
      <w:r w:rsidRPr="00421476">
        <w:rPr>
          <w:rFonts w:ascii="Traditional Arabic" w:hAnsi="Traditional Arabic" w:cs="Traditional Arabic"/>
          <w:sz w:val="30"/>
          <w:szCs w:val="30"/>
          <w:rtl/>
        </w:rPr>
        <w:t>أ) الفيتامينات والأملاح المعدنية</w:t>
      </w:r>
      <w:r>
        <w:rPr>
          <w:rFonts w:ascii="Traditional Arabic" w:hAnsi="Traditional Arabic" w:cs="Traditional Arabic"/>
          <w:sz w:val="30"/>
          <w:szCs w:val="30"/>
        </w:rPr>
        <w:t xml:space="preserve">  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ب) الكربوهيدرات والدهون</w:t>
      </w:r>
      <w:r w:rsidRPr="00421476">
        <w:rPr>
          <w:rFonts w:ascii="Traditional Arabic" w:hAnsi="Traditional Arabic" w:cs="Traditional Arabic"/>
          <w:b/>
          <w:bCs/>
          <w:sz w:val="30"/>
          <w:szCs w:val="30"/>
        </w:rPr>
        <w:t xml:space="preserve"> </w:t>
      </w:r>
      <w:r>
        <w:rPr>
          <w:rFonts w:ascii="Traditional Arabic" w:hAnsi="Traditional Arabic" w:cs="Traditional Arabic"/>
          <w:b/>
          <w:bCs/>
          <w:sz w:val="30"/>
          <w:szCs w:val="30"/>
        </w:rPr>
        <w:t xml:space="preserve">   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 xml:space="preserve">جـ) البروتينات والماء </w:t>
      </w:r>
      <w:r>
        <w:rPr>
          <w:rFonts w:ascii="Traditional Arabic" w:hAnsi="Traditional Arabic" w:cs="Traditional Arabic"/>
          <w:sz w:val="30"/>
          <w:szCs w:val="30"/>
        </w:rPr>
        <w:t xml:space="preserve">        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د) الألياف والحديد</w:t>
      </w:r>
    </w:p>
    <w:p w14:paraId="7B81E957" w14:textId="77777777" w:rsidR="00421476" w:rsidRPr="00421476" w:rsidRDefault="00421476" w:rsidP="00421476">
      <w:pPr>
        <w:numPr>
          <w:ilvl w:val="0"/>
          <w:numId w:val="1"/>
        </w:numPr>
        <w:tabs>
          <w:tab w:val="clear" w:pos="360"/>
          <w:tab w:val="num" w:pos="720"/>
        </w:tabs>
        <w:bidi/>
        <w:rPr>
          <w:rFonts w:ascii="Traditional Arabic" w:hAnsi="Traditional Arabic" w:cs="Traditional Arabic"/>
          <w:b/>
          <w:bCs/>
          <w:sz w:val="30"/>
          <w:szCs w:val="30"/>
        </w:rPr>
      </w:pP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كم عدد السعرات الحرارية التي يوفرها غرام واحد من الدهون؟</w:t>
      </w:r>
    </w:p>
    <w:p w14:paraId="0AB9C46A" w14:textId="55FBC12B" w:rsidR="00421476" w:rsidRPr="00421476" w:rsidRDefault="00421476" w:rsidP="00421476">
      <w:pPr>
        <w:bidi/>
        <w:rPr>
          <w:rFonts w:ascii="Traditional Arabic" w:hAnsi="Traditional Arabic" w:cs="Traditional Arabic"/>
          <w:sz w:val="30"/>
          <w:szCs w:val="30"/>
        </w:rPr>
      </w:pPr>
      <w:r w:rsidRPr="00421476">
        <w:rPr>
          <w:rFonts w:ascii="Traditional Arabic" w:hAnsi="Traditional Arabic" w:cs="Traditional Arabic"/>
          <w:sz w:val="30"/>
          <w:szCs w:val="30"/>
          <w:rtl/>
        </w:rPr>
        <w:t xml:space="preserve">أ) 4 سعرات حرارية </w:t>
      </w:r>
      <w:r>
        <w:rPr>
          <w:rFonts w:ascii="Traditional Arabic" w:hAnsi="Traditional Arabic" w:cs="Traditional Arabic"/>
          <w:sz w:val="30"/>
          <w:szCs w:val="30"/>
        </w:rPr>
        <w:t xml:space="preserve">             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ب) 5 سعرات حرارية</w:t>
      </w:r>
      <w:r>
        <w:rPr>
          <w:rFonts w:ascii="Traditional Arabic" w:hAnsi="Traditional Arabic" w:cs="Traditional Arabic"/>
          <w:sz w:val="30"/>
          <w:szCs w:val="30"/>
        </w:rPr>
        <w:t xml:space="preserve">             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 xml:space="preserve">جـ) 7 سعرات حرارية </w:t>
      </w:r>
      <w:r>
        <w:rPr>
          <w:rFonts w:ascii="Traditional Arabic" w:hAnsi="Traditional Arabic" w:cs="Traditional Arabic"/>
          <w:sz w:val="30"/>
          <w:szCs w:val="30"/>
        </w:rPr>
        <w:t xml:space="preserve">        </w:t>
      </w: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د) 9 سعرات حرارية</w:t>
      </w:r>
      <w:r w:rsidRPr="00421476">
        <w:rPr>
          <w:rFonts w:ascii="Traditional Arabic" w:hAnsi="Traditional Arabic" w:cs="Traditional Arabic"/>
          <w:b/>
          <w:bCs/>
          <w:sz w:val="30"/>
          <w:szCs w:val="30"/>
        </w:rPr>
        <w:t xml:space="preserve"> </w:t>
      </w:r>
    </w:p>
    <w:p w14:paraId="13B0CD0F" w14:textId="77777777" w:rsidR="00421476" w:rsidRPr="00421476" w:rsidRDefault="00421476" w:rsidP="00421476">
      <w:pPr>
        <w:numPr>
          <w:ilvl w:val="0"/>
          <w:numId w:val="1"/>
        </w:numPr>
        <w:tabs>
          <w:tab w:val="clear" w:pos="360"/>
          <w:tab w:val="num" w:pos="720"/>
        </w:tabs>
        <w:bidi/>
        <w:rPr>
          <w:rFonts w:ascii="Traditional Arabic" w:hAnsi="Traditional Arabic" w:cs="Traditional Arabic"/>
          <w:b/>
          <w:bCs/>
          <w:sz w:val="30"/>
          <w:szCs w:val="30"/>
        </w:rPr>
      </w:pP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أي من المواد الغذائية الآتية تُصنف ككربوهيدرات (سكريات)؟</w:t>
      </w:r>
    </w:p>
    <w:p w14:paraId="190D2541" w14:textId="1A567FDE" w:rsidR="00421476" w:rsidRPr="00421476" w:rsidRDefault="00421476" w:rsidP="00421476">
      <w:pPr>
        <w:bidi/>
        <w:rPr>
          <w:rFonts w:ascii="Traditional Arabic" w:hAnsi="Traditional Arabic" w:cs="Traditional Arabic"/>
          <w:sz w:val="30"/>
          <w:szCs w:val="30"/>
        </w:rPr>
      </w:pP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أ) التمر، العنب، </w:t>
      </w:r>
      <w:r>
        <w:rPr>
          <w:rFonts w:ascii="Traditional Arabic" w:hAnsi="Traditional Arabic" w:cs="Traditional Arabic"/>
          <w:b/>
          <w:bCs/>
          <w:sz w:val="30"/>
          <w:szCs w:val="30"/>
        </w:rPr>
        <w:t xml:space="preserve">                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ب) المكسرات والزيتون</w:t>
      </w:r>
      <w:r>
        <w:rPr>
          <w:rFonts w:ascii="Traditional Arabic" w:hAnsi="Traditional Arabic" w:cs="Traditional Arabic"/>
          <w:sz w:val="30"/>
          <w:szCs w:val="30"/>
        </w:rPr>
        <w:t xml:space="preserve">          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 xml:space="preserve">جـ) البيض واللحوم </w:t>
      </w:r>
      <w:r>
        <w:rPr>
          <w:rFonts w:ascii="Traditional Arabic" w:hAnsi="Traditional Arabic" w:cs="Traditional Arabic"/>
          <w:sz w:val="30"/>
          <w:szCs w:val="30"/>
        </w:rPr>
        <w:t xml:space="preserve">          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د) السبانخ والكبد</w:t>
      </w:r>
    </w:p>
    <w:p w14:paraId="285AE5D7" w14:textId="77777777" w:rsidR="00421476" w:rsidRPr="00421476" w:rsidRDefault="00421476" w:rsidP="00421476">
      <w:pPr>
        <w:numPr>
          <w:ilvl w:val="0"/>
          <w:numId w:val="1"/>
        </w:numPr>
        <w:tabs>
          <w:tab w:val="clear" w:pos="360"/>
          <w:tab w:val="num" w:pos="720"/>
        </w:tabs>
        <w:bidi/>
        <w:rPr>
          <w:rFonts w:ascii="Traditional Arabic" w:hAnsi="Traditional Arabic" w:cs="Traditional Arabic"/>
          <w:b/>
          <w:bCs/>
          <w:sz w:val="30"/>
          <w:szCs w:val="30"/>
        </w:rPr>
      </w:pP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أي فيتامين يساعد في الوقاية من الرشح والإنفلونزا، وما هي أهم مصادره؟</w:t>
      </w:r>
    </w:p>
    <w:p w14:paraId="4BBDF69D" w14:textId="73B47F6A" w:rsidR="00421476" w:rsidRPr="00421476" w:rsidRDefault="00421476" w:rsidP="00421476">
      <w:pPr>
        <w:bidi/>
        <w:rPr>
          <w:rFonts w:ascii="Traditional Arabic" w:hAnsi="Traditional Arabic" w:cs="Traditional Arabic"/>
          <w:sz w:val="30"/>
          <w:szCs w:val="30"/>
        </w:rPr>
      </w:pPr>
      <w:r w:rsidRPr="00421476">
        <w:rPr>
          <w:rFonts w:ascii="Traditional Arabic" w:hAnsi="Traditional Arabic" w:cs="Traditional Arabic"/>
          <w:sz w:val="30"/>
          <w:szCs w:val="30"/>
          <w:rtl/>
        </w:rPr>
        <w:t>أ) فيتامين</w:t>
      </w:r>
      <w:r>
        <w:rPr>
          <w:rFonts w:ascii="Traditional Arabic" w:hAnsi="Traditional Arabic" w:cs="Traditional Arabic"/>
          <w:sz w:val="30"/>
          <w:szCs w:val="30"/>
        </w:rPr>
        <w:t xml:space="preserve">                  </w:t>
      </w:r>
      <w:r w:rsidRPr="00421476">
        <w:rPr>
          <w:rFonts w:ascii="Traditional Arabic" w:hAnsi="Traditional Arabic" w:cs="Traditional Arabic"/>
          <w:sz w:val="30"/>
          <w:szCs w:val="30"/>
        </w:rPr>
        <w:t xml:space="preserve"> D  </w:t>
      </w:r>
      <w:r>
        <w:rPr>
          <w:rFonts w:ascii="Traditional Arabic" w:hAnsi="Traditional Arabic" w:cs="Traditional Arabic"/>
          <w:sz w:val="30"/>
          <w:szCs w:val="30"/>
        </w:rPr>
        <w:t xml:space="preserve"> </w:t>
      </w: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ب) فيتامين</w:t>
      </w:r>
      <w:r w:rsidRPr="00421476">
        <w:rPr>
          <w:rFonts w:ascii="Traditional Arabic" w:hAnsi="Traditional Arabic" w:cs="Traditional Arabic"/>
          <w:b/>
          <w:bCs/>
          <w:sz w:val="30"/>
          <w:szCs w:val="30"/>
        </w:rPr>
        <w:t xml:space="preserve"> </w:t>
      </w:r>
      <w:r>
        <w:rPr>
          <w:rFonts w:ascii="Traditional Arabic" w:hAnsi="Traditional Arabic" w:cs="Traditional Arabic"/>
          <w:b/>
          <w:bCs/>
          <w:sz w:val="30"/>
          <w:szCs w:val="30"/>
        </w:rPr>
        <w:t xml:space="preserve">                  </w:t>
      </w:r>
      <w:r w:rsidRPr="00421476">
        <w:rPr>
          <w:rFonts w:ascii="Traditional Arabic" w:hAnsi="Traditional Arabic" w:cs="Traditional Arabic"/>
          <w:b/>
          <w:bCs/>
          <w:sz w:val="30"/>
          <w:szCs w:val="30"/>
        </w:rPr>
        <w:t xml:space="preserve">C </w:t>
      </w:r>
      <w:r>
        <w:rPr>
          <w:rFonts w:ascii="Traditional Arabic" w:hAnsi="Traditional Arabic" w:cs="Traditional Arabic"/>
          <w:b/>
          <w:bCs/>
          <w:sz w:val="30"/>
          <w:szCs w:val="30"/>
        </w:rPr>
        <w:t xml:space="preserve">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جـ) فيتامين</w:t>
      </w:r>
      <w:r w:rsidRPr="00421476">
        <w:rPr>
          <w:rFonts w:ascii="Traditional Arabic" w:hAnsi="Traditional Arabic" w:cs="Traditional Arabic"/>
          <w:sz w:val="30"/>
          <w:szCs w:val="30"/>
        </w:rPr>
        <w:t xml:space="preserve"> </w:t>
      </w:r>
      <w:r>
        <w:rPr>
          <w:rFonts w:ascii="Traditional Arabic" w:hAnsi="Traditional Arabic" w:cs="Traditional Arabic"/>
          <w:sz w:val="30"/>
          <w:szCs w:val="30"/>
        </w:rPr>
        <w:t xml:space="preserve">                </w:t>
      </w:r>
      <w:r w:rsidRPr="00421476">
        <w:rPr>
          <w:rFonts w:ascii="Traditional Arabic" w:hAnsi="Traditional Arabic" w:cs="Traditional Arabic"/>
          <w:sz w:val="30"/>
          <w:szCs w:val="30"/>
        </w:rPr>
        <w:t xml:space="preserve">A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د</w:t>
      </w:r>
      <w:r>
        <w:rPr>
          <w:rFonts w:ascii="Traditional Arabic" w:hAnsi="Traditional Arabic" w:cs="Traditional Arabic"/>
          <w:sz w:val="30"/>
          <w:szCs w:val="30"/>
        </w:rPr>
        <w:t>(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 xml:space="preserve"> فيتامين</w:t>
      </w:r>
      <w:r w:rsidRPr="00421476">
        <w:rPr>
          <w:rFonts w:ascii="Traditional Arabic" w:hAnsi="Traditional Arabic" w:cs="Traditional Arabic"/>
          <w:sz w:val="30"/>
          <w:szCs w:val="30"/>
        </w:rPr>
        <w:t xml:space="preserve"> B </w:t>
      </w:r>
    </w:p>
    <w:p w14:paraId="7C5CB03A" w14:textId="77777777" w:rsidR="00421476" w:rsidRPr="00421476" w:rsidRDefault="00421476" w:rsidP="00421476">
      <w:pPr>
        <w:numPr>
          <w:ilvl w:val="0"/>
          <w:numId w:val="1"/>
        </w:numPr>
        <w:tabs>
          <w:tab w:val="clear" w:pos="360"/>
          <w:tab w:val="num" w:pos="720"/>
        </w:tabs>
        <w:bidi/>
        <w:rPr>
          <w:rFonts w:ascii="Traditional Arabic" w:hAnsi="Traditional Arabic" w:cs="Traditional Arabic"/>
          <w:b/>
          <w:bCs/>
          <w:sz w:val="30"/>
          <w:szCs w:val="30"/>
        </w:rPr>
      </w:pP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تُعد الفواكه في تصنيف الوظائف الغذائية من مجموعة</w:t>
      </w:r>
      <w:r w:rsidRPr="00421476">
        <w:rPr>
          <w:rFonts w:ascii="Traditional Arabic" w:hAnsi="Traditional Arabic" w:cs="Traditional Arabic"/>
          <w:b/>
          <w:bCs/>
          <w:sz w:val="30"/>
          <w:szCs w:val="30"/>
        </w:rPr>
        <w:t>:</w:t>
      </w:r>
    </w:p>
    <w:p w14:paraId="0AFAE2F1" w14:textId="0695E0A8" w:rsidR="00421476" w:rsidRPr="00421476" w:rsidRDefault="00421476" w:rsidP="00421476">
      <w:pPr>
        <w:bidi/>
        <w:rPr>
          <w:rFonts w:ascii="Traditional Arabic" w:hAnsi="Traditional Arabic" w:cs="Traditional Arabic"/>
          <w:sz w:val="30"/>
          <w:szCs w:val="30"/>
        </w:rPr>
      </w:pPr>
      <w:r w:rsidRPr="00421476">
        <w:rPr>
          <w:rFonts w:ascii="Traditional Arabic" w:hAnsi="Traditional Arabic" w:cs="Traditional Arabic"/>
          <w:sz w:val="30"/>
          <w:szCs w:val="30"/>
          <w:rtl/>
        </w:rPr>
        <w:t xml:space="preserve">أ) الطاقة </w:t>
      </w:r>
      <w:r>
        <w:rPr>
          <w:rFonts w:ascii="Traditional Arabic" w:hAnsi="Traditional Arabic" w:cs="Traditional Arabic"/>
          <w:sz w:val="30"/>
          <w:szCs w:val="30"/>
        </w:rPr>
        <w:t xml:space="preserve">                      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ب) البناء</w:t>
      </w:r>
      <w:r>
        <w:rPr>
          <w:rFonts w:ascii="Traditional Arabic" w:hAnsi="Traditional Arabic" w:cs="Traditional Arabic"/>
          <w:sz w:val="30"/>
          <w:szCs w:val="30"/>
        </w:rPr>
        <w:t xml:space="preserve">                            </w:t>
      </w: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جـ) الوقاية</w:t>
      </w:r>
      <w:r w:rsidRPr="00421476">
        <w:rPr>
          <w:rFonts w:ascii="Traditional Arabic" w:hAnsi="Traditional Arabic" w:cs="Traditional Arabic"/>
          <w:b/>
          <w:bCs/>
          <w:sz w:val="30"/>
          <w:szCs w:val="30"/>
        </w:rPr>
        <w:t xml:space="preserve"> </w:t>
      </w:r>
      <w:r>
        <w:rPr>
          <w:rFonts w:ascii="Traditional Arabic" w:hAnsi="Traditional Arabic" w:cs="Traditional Arabic"/>
          <w:b/>
          <w:bCs/>
          <w:sz w:val="30"/>
          <w:szCs w:val="30"/>
        </w:rPr>
        <w:t xml:space="preserve">                   </w:t>
      </w:r>
      <w:r w:rsidRPr="00421476">
        <w:rPr>
          <w:rFonts w:ascii="Traditional Arabic" w:hAnsi="Traditional Arabic" w:cs="Traditional Arabic"/>
          <w:sz w:val="30"/>
          <w:szCs w:val="30"/>
        </w:rPr>
        <w:t xml:space="preserve">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د) الهضم</w:t>
      </w:r>
    </w:p>
    <w:p w14:paraId="55E0EDF3" w14:textId="77777777" w:rsidR="00421476" w:rsidRPr="00421476" w:rsidRDefault="00421476" w:rsidP="00421476">
      <w:pPr>
        <w:numPr>
          <w:ilvl w:val="0"/>
          <w:numId w:val="1"/>
        </w:numPr>
        <w:tabs>
          <w:tab w:val="clear" w:pos="360"/>
          <w:tab w:val="num" w:pos="720"/>
        </w:tabs>
        <w:bidi/>
        <w:rPr>
          <w:rFonts w:ascii="Traditional Arabic" w:hAnsi="Traditional Arabic" w:cs="Traditional Arabic"/>
          <w:b/>
          <w:bCs/>
          <w:sz w:val="30"/>
          <w:szCs w:val="30"/>
        </w:rPr>
      </w:pP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أي المجموعات الغذائية تأخذ المساحة الأكبر في نموذج "طبقي</w:t>
      </w:r>
      <w:r w:rsidRPr="00421476">
        <w:rPr>
          <w:rFonts w:ascii="Traditional Arabic" w:hAnsi="Traditional Arabic" w:cs="Traditional Arabic"/>
          <w:b/>
          <w:bCs/>
          <w:sz w:val="30"/>
          <w:szCs w:val="30"/>
        </w:rPr>
        <w:t>" (My Plate)</w:t>
      </w: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؟</w:t>
      </w:r>
    </w:p>
    <w:p w14:paraId="1AE4621C" w14:textId="1BAFE7B1" w:rsidR="00421476" w:rsidRPr="00421476" w:rsidRDefault="00421476" w:rsidP="00421476">
      <w:pPr>
        <w:bidi/>
        <w:rPr>
          <w:rFonts w:ascii="Traditional Arabic" w:hAnsi="Traditional Arabic" w:cs="Traditional Arabic"/>
          <w:sz w:val="30"/>
          <w:szCs w:val="30"/>
        </w:rPr>
      </w:pPr>
      <w:r w:rsidRPr="00421476">
        <w:rPr>
          <w:rFonts w:ascii="Traditional Arabic" w:hAnsi="Traditional Arabic" w:cs="Traditional Arabic"/>
          <w:sz w:val="30"/>
          <w:szCs w:val="30"/>
          <w:rtl/>
        </w:rPr>
        <w:t>أ) البروتين والألبان</w:t>
      </w:r>
      <w:r>
        <w:rPr>
          <w:rFonts w:ascii="Traditional Arabic" w:hAnsi="Traditional Arabic" w:cs="Traditional Arabic"/>
          <w:sz w:val="30"/>
          <w:szCs w:val="30"/>
        </w:rPr>
        <w:t xml:space="preserve">           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ب) الخضراوات والحبوب</w:t>
      </w:r>
      <w:r w:rsidRPr="00421476">
        <w:rPr>
          <w:rFonts w:ascii="Traditional Arabic" w:hAnsi="Traditional Arabic" w:cs="Traditional Arabic"/>
          <w:b/>
          <w:bCs/>
          <w:sz w:val="30"/>
          <w:szCs w:val="30"/>
        </w:rPr>
        <w:t xml:space="preserve"> </w:t>
      </w:r>
      <w:r>
        <w:rPr>
          <w:rFonts w:ascii="Traditional Arabic" w:hAnsi="Traditional Arabic" w:cs="Traditional Arabic"/>
          <w:b/>
          <w:bCs/>
          <w:sz w:val="30"/>
          <w:szCs w:val="30"/>
        </w:rPr>
        <w:t xml:space="preserve">        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جـ) الفواكه والبروتين</w:t>
      </w:r>
      <w:r>
        <w:rPr>
          <w:rFonts w:ascii="Traditional Arabic" w:hAnsi="Traditional Arabic" w:cs="Traditional Arabic"/>
          <w:sz w:val="30"/>
          <w:szCs w:val="30"/>
        </w:rPr>
        <w:t xml:space="preserve">          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 xml:space="preserve"> د) الحبوب والألبان</w:t>
      </w:r>
    </w:p>
    <w:p w14:paraId="469482A5" w14:textId="77777777" w:rsidR="00421476" w:rsidRPr="00421476" w:rsidRDefault="00421476" w:rsidP="00421476">
      <w:pPr>
        <w:numPr>
          <w:ilvl w:val="0"/>
          <w:numId w:val="1"/>
        </w:numPr>
        <w:tabs>
          <w:tab w:val="clear" w:pos="360"/>
          <w:tab w:val="num" w:pos="720"/>
        </w:tabs>
        <w:bidi/>
        <w:rPr>
          <w:rFonts w:ascii="Traditional Arabic" w:hAnsi="Traditional Arabic" w:cs="Traditional Arabic"/>
          <w:b/>
          <w:bCs/>
          <w:sz w:val="30"/>
          <w:szCs w:val="30"/>
        </w:rPr>
      </w:pP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أي مادة غذائية من الآتية ستتحول للون الأزرق الداكن عند إضافة محلول اليود إليها لاحتوائها على النشا؟</w:t>
      </w:r>
    </w:p>
    <w:p w14:paraId="1884DFD7" w14:textId="14A404B3" w:rsidR="00421476" w:rsidRPr="00421476" w:rsidRDefault="00421476" w:rsidP="00421476">
      <w:pPr>
        <w:bidi/>
        <w:rPr>
          <w:rFonts w:ascii="Traditional Arabic" w:hAnsi="Traditional Arabic" w:cs="Traditional Arabic"/>
          <w:sz w:val="30"/>
          <w:szCs w:val="30"/>
        </w:rPr>
      </w:pPr>
      <w:r w:rsidRPr="00421476">
        <w:rPr>
          <w:rFonts w:ascii="Traditional Arabic" w:hAnsi="Traditional Arabic" w:cs="Traditional Arabic"/>
          <w:sz w:val="30"/>
          <w:szCs w:val="30"/>
          <w:rtl/>
        </w:rPr>
        <w:t>أ) اللحم</w:t>
      </w:r>
      <w:r>
        <w:rPr>
          <w:rFonts w:ascii="Traditional Arabic" w:hAnsi="Traditional Arabic" w:cs="Traditional Arabic"/>
          <w:sz w:val="30"/>
          <w:szCs w:val="30"/>
        </w:rPr>
        <w:t xml:space="preserve">                    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 xml:space="preserve"> ب) الزبدة</w:t>
      </w:r>
      <w:r>
        <w:rPr>
          <w:rFonts w:ascii="Traditional Arabic" w:hAnsi="Traditional Arabic" w:cs="Traditional Arabic"/>
          <w:sz w:val="30"/>
          <w:szCs w:val="30"/>
        </w:rPr>
        <w:t xml:space="preserve">                            </w:t>
      </w: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جـ) الأرز والموز</w:t>
      </w:r>
      <w:r w:rsidRPr="00421476">
        <w:rPr>
          <w:rFonts w:ascii="Traditional Arabic" w:hAnsi="Traditional Arabic" w:cs="Traditional Arabic"/>
          <w:b/>
          <w:bCs/>
          <w:sz w:val="30"/>
          <w:szCs w:val="30"/>
        </w:rPr>
        <w:t xml:space="preserve"> </w:t>
      </w:r>
      <w:r>
        <w:rPr>
          <w:rFonts w:ascii="Traditional Arabic" w:hAnsi="Traditional Arabic" w:cs="Traditional Arabic"/>
          <w:b/>
          <w:bCs/>
          <w:sz w:val="30"/>
          <w:szCs w:val="30"/>
        </w:rPr>
        <w:t xml:space="preserve">              </w:t>
      </w:r>
      <w:r w:rsidRPr="00421476">
        <w:rPr>
          <w:rFonts w:ascii="Traditional Arabic" w:hAnsi="Traditional Arabic" w:cs="Traditional Arabic"/>
          <w:sz w:val="30"/>
          <w:szCs w:val="30"/>
        </w:rPr>
        <w:t xml:space="preserve">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د) المايونيز والزيتون</w:t>
      </w:r>
    </w:p>
    <w:p w14:paraId="3C8BF1F4" w14:textId="77777777" w:rsidR="00421476" w:rsidRPr="00421476" w:rsidRDefault="00421476" w:rsidP="00421476">
      <w:pPr>
        <w:numPr>
          <w:ilvl w:val="0"/>
          <w:numId w:val="1"/>
        </w:numPr>
        <w:tabs>
          <w:tab w:val="clear" w:pos="360"/>
          <w:tab w:val="num" w:pos="720"/>
        </w:tabs>
        <w:bidi/>
        <w:rPr>
          <w:rFonts w:ascii="Traditional Arabic" w:hAnsi="Traditional Arabic" w:cs="Traditional Arabic"/>
          <w:b/>
          <w:bCs/>
          <w:sz w:val="30"/>
          <w:szCs w:val="30"/>
        </w:rPr>
      </w:pP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أي من المواد الغذائية الآتية تُصنف كمواد "بناء" (بروتينات) للجسم؟</w:t>
      </w:r>
    </w:p>
    <w:p w14:paraId="7B627DF0" w14:textId="1C1EB68E" w:rsidR="00421476" w:rsidRPr="00421476" w:rsidRDefault="00421476" w:rsidP="00421476">
      <w:pPr>
        <w:tabs>
          <w:tab w:val="left" w:pos="3111"/>
        </w:tabs>
        <w:bidi/>
        <w:rPr>
          <w:rFonts w:ascii="Traditional Arabic" w:hAnsi="Traditional Arabic" w:cs="Traditional Arabic"/>
          <w:sz w:val="30"/>
          <w:szCs w:val="30"/>
        </w:rPr>
      </w:pP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أ) البيض</w:t>
      </w:r>
      <w:r w:rsidRPr="00421476">
        <w:rPr>
          <w:rFonts w:ascii="Traditional Arabic" w:hAnsi="Traditional Arabic" w:cs="Traditional Arabic"/>
          <w:b/>
          <w:bCs/>
          <w:sz w:val="30"/>
          <w:szCs w:val="30"/>
        </w:rPr>
        <w:t xml:space="preserve"> </w:t>
      </w:r>
      <w:r>
        <w:rPr>
          <w:rFonts w:ascii="Traditional Arabic" w:hAnsi="Traditional Arabic" w:cs="Traditional Arabic"/>
          <w:b/>
          <w:bCs/>
          <w:sz w:val="30"/>
          <w:szCs w:val="30"/>
        </w:rPr>
        <w:t xml:space="preserve">                   </w:t>
      </w:r>
      <w:r w:rsidRPr="00421476">
        <w:rPr>
          <w:rFonts w:ascii="Traditional Arabic" w:hAnsi="Traditional Arabic" w:cs="Traditional Arabic"/>
          <w:sz w:val="30"/>
          <w:szCs w:val="30"/>
        </w:rPr>
        <w:t xml:space="preserve">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ب) الزيتون</w:t>
      </w:r>
      <w:r>
        <w:rPr>
          <w:rFonts w:ascii="Traditional Arabic" w:hAnsi="Traditional Arabic" w:cs="Traditional Arabic"/>
          <w:sz w:val="30"/>
          <w:szCs w:val="30"/>
          <w:rtl/>
        </w:rPr>
        <w:tab/>
      </w:r>
      <w:r>
        <w:rPr>
          <w:rFonts w:ascii="Traditional Arabic" w:hAnsi="Traditional Arabic" w:cs="Traditional Arabic"/>
          <w:sz w:val="30"/>
          <w:szCs w:val="30"/>
        </w:rPr>
        <w:t xml:space="preserve">                        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جـ) العسل</w:t>
      </w:r>
      <w:r>
        <w:rPr>
          <w:rFonts w:ascii="Traditional Arabic" w:hAnsi="Traditional Arabic" w:cs="Traditional Arabic"/>
          <w:sz w:val="30"/>
          <w:szCs w:val="30"/>
        </w:rPr>
        <w:t xml:space="preserve">                     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 xml:space="preserve"> د) العنب</w:t>
      </w:r>
    </w:p>
    <w:p w14:paraId="0C8665A3" w14:textId="77777777" w:rsidR="00421476" w:rsidRPr="00421476" w:rsidRDefault="00421476" w:rsidP="00421476">
      <w:pPr>
        <w:numPr>
          <w:ilvl w:val="0"/>
          <w:numId w:val="1"/>
        </w:numPr>
        <w:tabs>
          <w:tab w:val="clear" w:pos="360"/>
          <w:tab w:val="num" w:pos="720"/>
        </w:tabs>
        <w:bidi/>
        <w:rPr>
          <w:rFonts w:ascii="Traditional Arabic" w:hAnsi="Traditional Arabic" w:cs="Traditional Arabic"/>
          <w:b/>
          <w:bCs/>
          <w:sz w:val="30"/>
          <w:szCs w:val="30"/>
        </w:rPr>
      </w:pP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بناءً على تجربة الكشف الفيزيائية (الفرك على ورق نشّاف)، إلى أي مجموعة ينتمي المايونيز؟</w:t>
      </w:r>
    </w:p>
    <w:p w14:paraId="665FE39B" w14:textId="20A0C8A3" w:rsidR="00421476" w:rsidRPr="00421476" w:rsidRDefault="00421476" w:rsidP="00421476">
      <w:pPr>
        <w:bidi/>
        <w:rPr>
          <w:rFonts w:ascii="Traditional Arabic" w:hAnsi="Traditional Arabic" w:cs="Traditional Arabic"/>
          <w:sz w:val="30"/>
          <w:szCs w:val="30"/>
        </w:rPr>
      </w:pPr>
      <w:r w:rsidRPr="00421476">
        <w:rPr>
          <w:rFonts w:ascii="Traditional Arabic" w:hAnsi="Traditional Arabic" w:cs="Traditional Arabic"/>
          <w:sz w:val="30"/>
          <w:szCs w:val="30"/>
          <w:rtl/>
        </w:rPr>
        <w:lastRenderedPageBreak/>
        <w:t>أ) البروتينات</w:t>
      </w:r>
      <w:r>
        <w:rPr>
          <w:rFonts w:ascii="Traditional Arabic" w:hAnsi="Traditional Arabic" w:cs="Traditional Arabic"/>
          <w:sz w:val="30"/>
          <w:szCs w:val="30"/>
        </w:rPr>
        <w:t xml:space="preserve">            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 xml:space="preserve"> ب) الكربوهيدرات</w:t>
      </w:r>
      <w:r>
        <w:rPr>
          <w:rFonts w:ascii="Traditional Arabic" w:hAnsi="Traditional Arabic" w:cs="Traditional Arabic"/>
          <w:sz w:val="30"/>
          <w:szCs w:val="30"/>
        </w:rPr>
        <w:t xml:space="preserve">                 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 xml:space="preserve">جـ) الأملاح المعدنية </w:t>
      </w:r>
      <w:r>
        <w:rPr>
          <w:rFonts w:ascii="Traditional Arabic" w:hAnsi="Traditional Arabic" w:cs="Traditional Arabic"/>
          <w:sz w:val="30"/>
          <w:szCs w:val="30"/>
        </w:rPr>
        <w:t xml:space="preserve">              </w:t>
      </w: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د) الدهون</w:t>
      </w:r>
      <w:r w:rsidRPr="00421476">
        <w:rPr>
          <w:rFonts w:ascii="Traditional Arabic" w:hAnsi="Traditional Arabic" w:cs="Traditional Arabic"/>
          <w:b/>
          <w:bCs/>
          <w:sz w:val="30"/>
          <w:szCs w:val="30"/>
        </w:rPr>
        <w:t xml:space="preserve"> </w:t>
      </w:r>
    </w:p>
    <w:p w14:paraId="07AB95A4" w14:textId="3F43C909" w:rsidR="00421476" w:rsidRPr="00421476" w:rsidRDefault="00421476" w:rsidP="00421476">
      <w:pPr>
        <w:bidi/>
        <w:rPr>
          <w:rFonts w:ascii="Traditional Arabic" w:hAnsi="Traditional Arabic" w:cs="Traditional Arabic"/>
          <w:b/>
          <w:bCs/>
          <w:sz w:val="30"/>
          <w:szCs w:val="30"/>
        </w:rPr>
      </w:pP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القسم الثاني: 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bidi="ar-JO"/>
        </w:rPr>
        <w:t xml:space="preserve">ضع إشارة </w:t>
      </w:r>
      <w:r w:rsidRPr="00421476">
        <w:rPr>
          <w:rFonts w:ascii="Traditional Arabic" w:hAnsi="Traditional Arabic" w:cs="Traditional Arabic"/>
          <w:b/>
          <w:bCs/>
          <w:sz w:val="30"/>
          <w:szCs w:val="30"/>
        </w:rPr>
        <w:t>(</w:t>
      </w:r>
      <w:r w:rsidRPr="00421476">
        <w:rPr>
          <w:rFonts w:ascii="Segoe UI Symbol" w:hAnsi="Segoe UI Symbol" w:cs="Segoe UI Symbol"/>
          <w:b/>
          <w:bCs/>
          <w:sz w:val="30"/>
          <w:szCs w:val="30"/>
        </w:rPr>
        <w:t>✓</w:t>
      </w:r>
      <w:r w:rsidRPr="00421476">
        <w:rPr>
          <w:rFonts w:ascii="Traditional Arabic" w:hAnsi="Traditional Arabic" w:cs="Traditional Arabic"/>
          <w:b/>
          <w:bCs/>
          <w:sz w:val="30"/>
          <w:szCs w:val="30"/>
        </w:rPr>
        <w:t>)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</w:rPr>
        <w:t xml:space="preserve"> اما العبارة الصحيحة واشارة </w:t>
      </w:r>
      <w:r w:rsidRPr="00421476">
        <w:rPr>
          <w:rFonts w:ascii="Traditional Arabic" w:hAnsi="Traditional Arabic" w:cs="Traditional Arabic"/>
          <w:b/>
          <w:bCs/>
          <w:sz w:val="30"/>
          <w:szCs w:val="30"/>
        </w:rPr>
        <w:t>(</w:t>
      </w:r>
      <w:r>
        <w:rPr>
          <w:rFonts w:ascii="Segoe UI Symbol" w:hAnsi="Segoe UI Symbol" w:cs="Segoe UI Symbol"/>
          <w:b/>
          <w:bCs/>
          <w:sz w:val="30"/>
          <w:szCs w:val="30"/>
        </w:rPr>
        <w:t>x</w:t>
      </w:r>
      <w:proofErr w:type="gramStart"/>
      <w:r w:rsidRPr="00421476">
        <w:rPr>
          <w:rFonts w:ascii="Traditional Arabic" w:hAnsi="Traditional Arabic" w:cs="Traditional Arabic"/>
          <w:b/>
          <w:bCs/>
          <w:sz w:val="30"/>
          <w:szCs w:val="30"/>
        </w:rPr>
        <w:t>)</w:t>
      </w: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 xml:space="preserve"> </w:t>
      </w:r>
      <w:r>
        <w:rPr>
          <w:rFonts w:ascii="Traditional Arabic" w:hAnsi="Traditional Arabic" w:cs="Traditional Arabic"/>
          <w:b/>
          <w:bCs/>
          <w:sz w:val="30"/>
          <w:szCs w:val="30"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bidi="ar-JO"/>
        </w:rPr>
        <w:t>امام</w:t>
      </w:r>
      <w:proofErr w:type="gramEnd"/>
      <w:r>
        <w:rPr>
          <w:rFonts w:ascii="Traditional Arabic" w:hAnsi="Traditional Arabic" w:cs="Traditional Arabic" w:hint="cs"/>
          <w:b/>
          <w:bCs/>
          <w:sz w:val="30"/>
          <w:szCs w:val="30"/>
          <w:rtl/>
          <w:lang w:bidi="ar-JO"/>
        </w:rPr>
        <w:t xml:space="preserve"> العبارة الخاطئة  </w:t>
      </w: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(الفهم والتحليل)</w:t>
      </w:r>
      <w:r>
        <w:rPr>
          <w:rFonts w:ascii="Traditional Arabic" w:hAnsi="Traditional Arabic" w:cs="Traditional Arabic"/>
          <w:b/>
          <w:bCs/>
          <w:sz w:val="30"/>
          <w:szCs w:val="30"/>
        </w:rPr>
        <w:t xml:space="preserve"> </w:t>
      </w:r>
    </w:p>
    <w:p w14:paraId="5C98705F" w14:textId="4DD87F1E" w:rsidR="00421476" w:rsidRPr="00421476" w:rsidRDefault="00421476" w:rsidP="00421476">
      <w:pPr>
        <w:numPr>
          <w:ilvl w:val="0"/>
          <w:numId w:val="2"/>
        </w:numPr>
        <w:bidi/>
        <w:rPr>
          <w:rFonts w:ascii="Traditional Arabic" w:hAnsi="Traditional Arabic" w:cs="Traditional Arabic"/>
          <w:sz w:val="30"/>
          <w:szCs w:val="30"/>
        </w:rPr>
      </w:pPr>
      <w:r>
        <w:rPr>
          <w:rFonts w:ascii="Traditional Arabic" w:hAnsi="Traditional Arabic" w:cs="Traditional Arabic" w:hint="cs"/>
          <w:sz w:val="30"/>
          <w:szCs w:val="30"/>
          <w:rtl/>
        </w:rPr>
        <w:t xml:space="preserve">(      ) 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تعتبر الدهون أغنى مصادر الطاقة مقارنة بالكربوهيدرات لأن الغرام الواحد منها يعطي 4 سعرات حرارية</w:t>
      </w:r>
      <w:r w:rsidRPr="00421476">
        <w:rPr>
          <w:rFonts w:ascii="Traditional Arabic" w:hAnsi="Traditional Arabic" w:cs="Traditional Arabic"/>
          <w:sz w:val="30"/>
          <w:szCs w:val="30"/>
        </w:rPr>
        <w:t>.</w:t>
      </w:r>
    </w:p>
    <w:p w14:paraId="474A7FBB" w14:textId="2ABD312B" w:rsidR="00421476" w:rsidRPr="00421476" w:rsidRDefault="00421476" w:rsidP="00421476">
      <w:pPr>
        <w:numPr>
          <w:ilvl w:val="0"/>
          <w:numId w:val="2"/>
        </w:numPr>
        <w:bidi/>
        <w:rPr>
          <w:rFonts w:ascii="Traditional Arabic" w:hAnsi="Traditional Arabic" w:cs="Traditional Arabic"/>
          <w:sz w:val="30"/>
          <w:szCs w:val="30"/>
        </w:rPr>
      </w:pPr>
      <w:r>
        <w:rPr>
          <w:rFonts w:ascii="Traditional Arabic" w:hAnsi="Traditional Arabic" w:cs="Traditional Arabic" w:hint="cs"/>
          <w:sz w:val="30"/>
          <w:szCs w:val="30"/>
          <w:rtl/>
        </w:rPr>
        <w:t xml:space="preserve">( </w:t>
      </w:r>
      <w:r>
        <w:rPr>
          <w:rFonts w:ascii="Traditional Arabic" w:hAnsi="Traditional Arabic" w:cs="Traditional Arabic" w:hint="cs"/>
          <w:sz w:val="30"/>
          <w:szCs w:val="30"/>
          <w:rtl/>
        </w:rPr>
        <w:t xml:space="preserve">   </w:t>
      </w:r>
      <w:r>
        <w:rPr>
          <w:rFonts w:ascii="Traditional Arabic" w:hAnsi="Traditional Arabic" w:cs="Traditional Arabic" w:hint="cs"/>
          <w:sz w:val="30"/>
          <w:szCs w:val="30"/>
          <w:rtl/>
        </w:rPr>
        <w:t xml:space="preserve">  ) 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يحتاج الطفل (ذكر) بعمر 13 عاماً سعرات حرارية مساوية تماماً لما تحتاجه طفلة (أنثى) بنفس العمر والنشاط</w:t>
      </w:r>
      <w:r w:rsidRPr="00421476">
        <w:rPr>
          <w:rFonts w:ascii="Traditional Arabic" w:hAnsi="Traditional Arabic" w:cs="Traditional Arabic"/>
          <w:sz w:val="30"/>
          <w:szCs w:val="30"/>
        </w:rPr>
        <w:t>.</w:t>
      </w:r>
    </w:p>
    <w:p w14:paraId="431C4616" w14:textId="444A7DC4" w:rsidR="00421476" w:rsidRPr="00421476" w:rsidRDefault="00421476" w:rsidP="00421476">
      <w:pPr>
        <w:numPr>
          <w:ilvl w:val="0"/>
          <w:numId w:val="2"/>
        </w:numPr>
        <w:bidi/>
        <w:rPr>
          <w:rFonts w:ascii="Traditional Arabic" w:hAnsi="Traditional Arabic" w:cs="Traditional Arabic"/>
          <w:sz w:val="30"/>
          <w:szCs w:val="30"/>
        </w:rPr>
      </w:pPr>
      <w:r>
        <w:rPr>
          <w:rFonts w:ascii="Traditional Arabic" w:hAnsi="Traditional Arabic" w:cs="Traditional Arabic" w:hint="cs"/>
          <w:sz w:val="30"/>
          <w:szCs w:val="30"/>
          <w:rtl/>
        </w:rPr>
        <w:t xml:space="preserve">(      ) 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يُنصح بتناول الأغذية الغنية بالألياف لتسهيل خروج الفضلات ومنع حدوث الإمساك</w:t>
      </w:r>
      <w:r w:rsidRPr="00421476">
        <w:rPr>
          <w:rFonts w:ascii="Traditional Arabic" w:hAnsi="Traditional Arabic" w:cs="Traditional Arabic"/>
          <w:sz w:val="30"/>
          <w:szCs w:val="30"/>
        </w:rPr>
        <w:t>.</w:t>
      </w:r>
    </w:p>
    <w:p w14:paraId="2EB99495" w14:textId="45F78BBD" w:rsidR="00421476" w:rsidRPr="00421476" w:rsidRDefault="00421476" w:rsidP="00421476">
      <w:pPr>
        <w:numPr>
          <w:ilvl w:val="0"/>
          <w:numId w:val="2"/>
        </w:numPr>
        <w:bidi/>
        <w:rPr>
          <w:rFonts w:ascii="Traditional Arabic" w:hAnsi="Traditional Arabic" w:cs="Traditional Arabic"/>
          <w:sz w:val="30"/>
          <w:szCs w:val="30"/>
        </w:rPr>
      </w:pPr>
      <w:r>
        <w:rPr>
          <w:rFonts w:ascii="Traditional Arabic" w:hAnsi="Traditional Arabic" w:cs="Traditional Arabic" w:hint="cs"/>
          <w:sz w:val="30"/>
          <w:szCs w:val="30"/>
          <w:rtl/>
        </w:rPr>
        <w:t xml:space="preserve">(  </w:t>
      </w:r>
      <w:r>
        <w:rPr>
          <w:rFonts w:ascii="Traditional Arabic" w:hAnsi="Traditional Arabic" w:cs="Traditional Arabic" w:hint="cs"/>
          <w:sz w:val="30"/>
          <w:szCs w:val="30"/>
          <w:rtl/>
        </w:rPr>
        <w:t xml:space="preserve">  </w:t>
      </w:r>
      <w:r>
        <w:rPr>
          <w:rFonts w:ascii="Traditional Arabic" w:hAnsi="Traditional Arabic" w:cs="Traditional Arabic" w:hint="cs"/>
          <w:sz w:val="30"/>
          <w:szCs w:val="30"/>
          <w:rtl/>
        </w:rPr>
        <w:t xml:space="preserve">    ) 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كلما زاد النشاط البدني للإنسان، قلت حاجته للسعرات الحرارية</w:t>
      </w:r>
      <w:r w:rsidRPr="00421476">
        <w:rPr>
          <w:rFonts w:ascii="Traditional Arabic" w:hAnsi="Traditional Arabic" w:cs="Traditional Arabic"/>
          <w:sz w:val="30"/>
          <w:szCs w:val="30"/>
        </w:rPr>
        <w:t>.</w:t>
      </w:r>
    </w:p>
    <w:p w14:paraId="4B7EDA43" w14:textId="721BADAA" w:rsidR="00421476" w:rsidRPr="00421476" w:rsidRDefault="00421476" w:rsidP="00421476">
      <w:pPr>
        <w:numPr>
          <w:ilvl w:val="0"/>
          <w:numId w:val="2"/>
        </w:numPr>
        <w:bidi/>
        <w:rPr>
          <w:rFonts w:ascii="Traditional Arabic" w:hAnsi="Traditional Arabic" w:cs="Traditional Arabic"/>
          <w:sz w:val="30"/>
          <w:szCs w:val="30"/>
        </w:rPr>
      </w:pPr>
      <w:r>
        <w:rPr>
          <w:rFonts w:ascii="Traditional Arabic" w:hAnsi="Traditional Arabic" w:cs="Traditional Arabic"/>
          <w:sz w:val="30"/>
          <w:szCs w:val="30"/>
          <w:rtl/>
        </w:rPr>
        <w:t xml:space="preserve"> </w:t>
      </w:r>
      <w:r>
        <w:rPr>
          <w:rFonts w:ascii="Traditional Arabic" w:hAnsi="Traditional Arabic" w:cs="Traditional Arabic" w:hint="cs"/>
          <w:sz w:val="30"/>
          <w:szCs w:val="30"/>
          <w:rtl/>
        </w:rPr>
        <w:t xml:space="preserve">( </w:t>
      </w:r>
      <w:r>
        <w:rPr>
          <w:rFonts w:ascii="Traditional Arabic" w:hAnsi="Traditional Arabic" w:cs="Traditional Arabic" w:hint="cs"/>
          <w:sz w:val="30"/>
          <w:szCs w:val="30"/>
          <w:rtl/>
        </w:rPr>
        <w:t xml:space="preserve">   </w:t>
      </w:r>
      <w:r>
        <w:rPr>
          <w:rFonts w:ascii="Traditional Arabic" w:hAnsi="Traditional Arabic" w:cs="Traditional Arabic" w:hint="cs"/>
          <w:sz w:val="30"/>
          <w:szCs w:val="30"/>
          <w:rtl/>
        </w:rPr>
        <w:t xml:space="preserve">  ) </w:t>
      </w:r>
      <w:r w:rsidRPr="00421476">
        <w:rPr>
          <w:rFonts w:ascii="Traditional Arabic" w:hAnsi="Traditional Arabic" w:cs="Traditional Arabic"/>
          <w:sz w:val="30"/>
          <w:szCs w:val="30"/>
        </w:rPr>
        <w:t xml:space="preserve">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تكفي ممارسة الأنشطة الرياضية وحدها للحفاظ على صحة الجسم وقوته دون الحاجة لغذاء متوازن</w:t>
      </w:r>
      <w:r w:rsidRPr="00421476">
        <w:rPr>
          <w:rFonts w:ascii="Traditional Arabic" w:hAnsi="Traditional Arabic" w:cs="Traditional Arabic"/>
          <w:sz w:val="30"/>
          <w:szCs w:val="30"/>
        </w:rPr>
        <w:t>.</w:t>
      </w:r>
    </w:p>
    <w:p w14:paraId="69E4CA1B" w14:textId="1DBEB808" w:rsidR="00421476" w:rsidRPr="00421476" w:rsidRDefault="00421476" w:rsidP="00421476">
      <w:pPr>
        <w:numPr>
          <w:ilvl w:val="0"/>
          <w:numId w:val="2"/>
        </w:numPr>
        <w:bidi/>
        <w:rPr>
          <w:rFonts w:ascii="Traditional Arabic" w:hAnsi="Traditional Arabic" w:cs="Traditional Arabic"/>
          <w:sz w:val="30"/>
          <w:szCs w:val="30"/>
        </w:rPr>
      </w:pPr>
      <w:r>
        <w:rPr>
          <w:rFonts w:ascii="Traditional Arabic" w:hAnsi="Traditional Arabic" w:cs="Traditional Arabic" w:hint="cs"/>
          <w:sz w:val="30"/>
          <w:szCs w:val="30"/>
          <w:rtl/>
        </w:rPr>
        <w:t xml:space="preserve">( </w:t>
      </w:r>
      <w:r>
        <w:rPr>
          <w:rFonts w:ascii="Traditional Arabic" w:hAnsi="Traditional Arabic" w:cs="Traditional Arabic" w:hint="cs"/>
          <w:sz w:val="30"/>
          <w:szCs w:val="30"/>
          <w:rtl/>
        </w:rPr>
        <w:t xml:space="preserve">    </w:t>
      </w:r>
      <w:r>
        <w:rPr>
          <w:rFonts w:ascii="Traditional Arabic" w:hAnsi="Traditional Arabic" w:cs="Traditional Arabic" w:hint="cs"/>
          <w:sz w:val="30"/>
          <w:szCs w:val="30"/>
          <w:rtl/>
        </w:rPr>
        <w:t xml:space="preserve">  )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تعتبر البطاطا، الخبز، والمعكرونة من المصادر الأساسية للبروتينات</w:t>
      </w:r>
      <w:r w:rsidRPr="00421476">
        <w:rPr>
          <w:rFonts w:ascii="Traditional Arabic" w:hAnsi="Traditional Arabic" w:cs="Traditional Arabic"/>
          <w:sz w:val="30"/>
          <w:szCs w:val="30"/>
        </w:rPr>
        <w:t>.</w:t>
      </w:r>
    </w:p>
    <w:p w14:paraId="3BFEF86F" w14:textId="77777777" w:rsidR="00421476" w:rsidRPr="00421476" w:rsidRDefault="00421476" w:rsidP="00421476">
      <w:pPr>
        <w:bidi/>
        <w:rPr>
          <w:rFonts w:ascii="Traditional Arabic" w:hAnsi="Traditional Arabic" w:cs="Traditional Arabic"/>
          <w:b/>
          <w:bCs/>
          <w:sz w:val="30"/>
          <w:szCs w:val="30"/>
        </w:rPr>
      </w:pP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القسم الثالث: أسئلة أكمل الفراغ (التذكر)</w:t>
      </w:r>
    </w:p>
    <w:p w14:paraId="3F8D9643" w14:textId="2312B536" w:rsidR="00421476" w:rsidRPr="00421476" w:rsidRDefault="00421476" w:rsidP="00421476">
      <w:pPr>
        <w:numPr>
          <w:ilvl w:val="0"/>
          <w:numId w:val="3"/>
        </w:numPr>
        <w:bidi/>
        <w:rPr>
          <w:rFonts w:ascii="Traditional Arabic" w:hAnsi="Traditional Arabic" w:cs="Traditional Arabic"/>
          <w:sz w:val="30"/>
          <w:szCs w:val="30"/>
        </w:rPr>
      </w:pPr>
      <w:r>
        <w:rPr>
          <w:rFonts w:ascii="Traditional Arabic" w:hAnsi="Traditional Arabic" w:cs="Traditional Arabic" w:hint="cs"/>
          <w:sz w:val="30"/>
          <w:szCs w:val="30"/>
          <w:rtl/>
        </w:rPr>
        <w:t xml:space="preserve">(.....................) 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تُعد المصدر الرئيس للطاقة في الغذاء، وتشمل النشويات والسكريات</w:t>
      </w:r>
      <w:r w:rsidRPr="00421476">
        <w:rPr>
          <w:rFonts w:ascii="Traditional Arabic" w:hAnsi="Traditional Arabic" w:cs="Traditional Arabic"/>
          <w:sz w:val="30"/>
          <w:szCs w:val="30"/>
        </w:rPr>
        <w:t>.</w:t>
      </w:r>
    </w:p>
    <w:p w14:paraId="35CA5D4F" w14:textId="0303B0E2" w:rsidR="00421476" w:rsidRPr="00421476" w:rsidRDefault="00421476" w:rsidP="00421476">
      <w:pPr>
        <w:numPr>
          <w:ilvl w:val="0"/>
          <w:numId w:val="3"/>
        </w:numPr>
        <w:bidi/>
        <w:rPr>
          <w:rFonts w:ascii="Traditional Arabic" w:hAnsi="Traditional Arabic" w:cs="Traditional Arabic"/>
          <w:sz w:val="30"/>
          <w:szCs w:val="30"/>
        </w:rPr>
      </w:pPr>
      <w:r>
        <w:rPr>
          <w:rFonts w:ascii="Traditional Arabic" w:hAnsi="Traditional Arabic" w:cs="Traditional Arabic" w:hint="cs"/>
          <w:sz w:val="30"/>
          <w:szCs w:val="30"/>
          <w:rtl/>
        </w:rPr>
        <w:t>(.....................)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هي وحدة قياس الطاقة الموجودة في الغذاء</w:t>
      </w:r>
      <w:r w:rsidRPr="00421476">
        <w:rPr>
          <w:rFonts w:ascii="Traditional Arabic" w:hAnsi="Traditional Arabic" w:cs="Traditional Arabic"/>
          <w:sz w:val="30"/>
          <w:szCs w:val="30"/>
        </w:rPr>
        <w:t>.</w:t>
      </w:r>
    </w:p>
    <w:p w14:paraId="2F6A78CA" w14:textId="7F7B7A63" w:rsidR="00421476" w:rsidRPr="00421476" w:rsidRDefault="00421476" w:rsidP="00421476">
      <w:pPr>
        <w:numPr>
          <w:ilvl w:val="0"/>
          <w:numId w:val="3"/>
        </w:numPr>
        <w:bidi/>
        <w:rPr>
          <w:rFonts w:ascii="Traditional Arabic" w:hAnsi="Traditional Arabic" w:cs="Traditional Arabic"/>
          <w:sz w:val="30"/>
          <w:szCs w:val="30"/>
        </w:rPr>
      </w:pPr>
      <w:r>
        <w:rPr>
          <w:rFonts w:ascii="Traditional Arabic" w:hAnsi="Traditional Arabic" w:cs="Traditional Arabic" w:hint="cs"/>
          <w:sz w:val="30"/>
          <w:szCs w:val="30"/>
          <w:rtl/>
        </w:rPr>
        <w:t>(.....................)</w:t>
      </w:r>
      <w:r>
        <w:rPr>
          <w:rFonts w:ascii="Traditional Arabic" w:hAnsi="Traditional Arabic" w:cs="Traditional Arabic" w:hint="cs"/>
          <w:sz w:val="30"/>
          <w:szCs w:val="30"/>
          <w:rtl/>
        </w:rPr>
        <w:t xml:space="preserve">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نظام يحتوي على كميات مناسبة من جميع مجموعات الغذاء الخمس</w:t>
      </w:r>
      <w:r w:rsidRPr="00421476">
        <w:rPr>
          <w:rFonts w:ascii="Traditional Arabic" w:hAnsi="Traditional Arabic" w:cs="Traditional Arabic"/>
          <w:sz w:val="30"/>
          <w:szCs w:val="30"/>
        </w:rPr>
        <w:t>.</w:t>
      </w:r>
    </w:p>
    <w:p w14:paraId="22A8B61A" w14:textId="40D60BB3" w:rsidR="00421476" w:rsidRPr="00421476" w:rsidRDefault="00421476" w:rsidP="00421476">
      <w:pPr>
        <w:numPr>
          <w:ilvl w:val="0"/>
          <w:numId w:val="3"/>
        </w:numPr>
        <w:bidi/>
        <w:rPr>
          <w:rFonts w:ascii="Traditional Arabic" w:hAnsi="Traditional Arabic" w:cs="Traditional Arabic"/>
          <w:sz w:val="30"/>
          <w:szCs w:val="30"/>
        </w:rPr>
      </w:pPr>
      <w:r>
        <w:rPr>
          <w:rFonts w:ascii="Traditional Arabic" w:hAnsi="Traditional Arabic" w:cs="Traditional Arabic" w:hint="cs"/>
          <w:sz w:val="30"/>
          <w:szCs w:val="30"/>
          <w:rtl/>
        </w:rPr>
        <w:t>(.....................)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 xml:space="preserve">ملح معدني يعد ضرورياً لبناء عظام وأسنان </w:t>
      </w:r>
      <w:proofErr w:type="gramStart"/>
      <w:r w:rsidRPr="00421476">
        <w:rPr>
          <w:rFonts w:ascii="Traditional Arabic" w:hAnsi="Traditional Arabic" w:cs="Traditional Arabic"/>
          <w:sz w:val="30"/>
          <w:szCs w:val="30"/>
          <w:rtl/>
        </w:rPr>
        <w:t>قوية  ومصدره</w:t>
      </w:r>
      <w:proofErr w:type="gramEnd"/>
      <w:r w:rsidRPr="00421476">
        <w:rPr>
          <w:rFonts w:ascii="Traditional Arabic" w:hAnsi="Traditional Arabic" w:cs="Traditional Arabic"/>
          <w:sz w:val="30"/>
          <w:szCs w:val="30"/>
          <w:rtl/>
        </w:rPr>
        <w:t xml:space="preserve"> الغذائي الرئيس هو الحليب ومشتقاته</w:t>
      </w:r>
      <w:r w:rsidRPr="00421476">
        <w:rPr>
          <w:rFonts w:ascii="Traditional Arabic" w:hAnsi="Traditional Arabic" w:cs="Traditional Arabic"/>
          <w:sz w:val="30"/>
          <w:szCs w:val="30"/>
        </w:rPr>
        <w:t>.</w:t>
      </w:r>
    </w:p>
    <w:p w14:paraId="75F84944" w14:textId="5B7AAC1D" w:rsidR="00421476" w:rsidRPr="00421476" w:rsidRDefault="00421476" w:rsidP="00421476">
      <w:pPr>
        <w:numPr>
          <w:ilvl w:val="0"/>
          <w:numId w:val="3"/>
        </w:numPr>
        <w:bidi/>
        <w:rPr>
          <w:rFonts w:ascii="Traditional Arabic" w:hAnsi="Traditional Arabic" w:cs="Traditional Arabic"/>
          <w:sz w:val="30"/>
          <w:szCs w:val="30"/>
        </w:rPr>
      </w:pPr>
      <w:r>
        <w:rPr>
          <w:rFonts w:ascii="Traditional Arabic" w:hAnsi="Traditional Arabic" w:cs="Traditional Arabic" w:hint="cs"/>
          <w:sz w:val="30"/>
          <w:szCs w:val="30"/>
          <w:rtl/>
        </w:rPr>
        <w:t>(.....................)</w:t>
      </w:r>
      <w:r>
        <w:rPr>
          <w:rFonts w:ascii="Traditional Arabic" w:hAnsi="Traditional Arabic" w:cs="Traditional Arabic" w:hint="cs"/>
          <w:sz w:val="30"/>
          <w:szCs w:val="30"/>
          <w:rtl/>
        </w:rPr>
        <w:t xml:space="preserve">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 xml:space="preserve">الوظيفة الأساسية لعنصر الحديد في جسم الإنسان هي </w:t>
      </w:r>
    </w:p>
    <w:p w14:paraId="511FA4AC" w14:textId="1B3B22A1" w:rsidR="00421476" w:rsidRPr="00421476" w:rsidRDefault="00421476" w:rsidP="00EE48D6">
      <w:pPr>
        <w:numPr>
          <w:ilvl w:val="0"/>
          <w:numId w:val="3"/>
        </w:numPr>
        <w:bidi/>
        <w:rPr>
          <w:rFonts w:ascii="Traditional Arabic" w:hAnsi="Traditional Arabic" w:cs="Traditional Arabic"/>
          <w:sz w:val="30"/>
          <w:szCs w:val="30"/>
        </w:rPr>
      </w:pPr>
      <w:r>
        <w:rPr>
          <w:rFonts w:ascii="Traditional Arabic" w:hAnsi="Traditional Arabic" w:cs="Traditional Arabic" w:hint="cs"/>
          <w:sz w:val="30"/>
          <w:szCs w:val="30"/>
          <w:rtl/>
        </w:rPr>
        <w:t>(.....................)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يساعد في بقاء العظام قوية، ويمكن الحصول عليه من مصادر غذائية غنية مثل أو الأسماك والحليب</w:t>
      </w:r>
    </w:p>
    <w:p w14:paraId="45FD34C6" w14:textId="07C5F5D0" w:rsidR="00421476" w:rsidRPr="00421476" w:rsidRDefault="00EE48D6" w:rsidP="00421476">
      <w:pPr>
        <w:numPr>
          <w:ilvl w:val="0"/>
          <w:numId w:val="3"/>
        </w:numPr>
        <w:bidi/>
        <w:rPr>
          <w:rFonts w:ascii="Traditional Arabic" w:hAnsi="Traditional Arabic" w:cs="Traditional Arabic"/>
          <w:sz w:val="30"/>
          <w:szCs w:val="30"/>
        </w:rPr>
      </w:pPr>
      <w:r>
        <w:rPr>
          <w:rFonts w:ascii="Traditional Arabic" w:hAnsi="Traditional Arabic" w:cs="Traditional Arabic" w:hint="cs"/>
          <w:sz w:val="30"/>
          <w:szCs w:val="30"/>
          <w:rtl/>
        </w:rPr>
        <w:t>(.....................)</w:t>
      </w:r>
      <w:r w:rsidR="00421476" w:rsidRPr="00421476">
        <w:rPr>
          <w:rFonts w:ascii="Traditional Arabic" w:hAnsi="Traditional Arabic" w:cs="Traditional Arabic"/>
          <w:sz w:val="30"/>
          <w:szCs w:val="30"/>
          <w:rtl/>
        </w:rPr>
        <w:t xml:space="preserve">الوظيفة الأساسية للبروتينات في الجسم هي </w:t>
      </w:r>
    </w:p>
    <w:p w14:paraId="1DDE650D" w14:textId="77777777" w:rsidR="00421476" w:rsidRPr="00421476" w:rsidRDefault="00421476" w:rsidP="00421476">
      <w:pPr>
        <w:bidi/>
        <w:rPr>
          <w:rFonts w:ascii="Traditional Arabic" w:hAnsi="Traditional Arabic" w:cs="Traditional Arabic"/>
          <w:b/>
          <w:bCs/>
          <w:sz w:val="30"/>
          <w:szCs w:val="30"/>
        </w:rPr>
      </w:pP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القسم الرابع: أسئلة المقارنة (التحليل)</w:t>
      </w:r>
    </w:p>
    <w:p w14:paraId="77D76462" w14:textId="77777777" w:rsidR="00421476" w:rsidRPr="00421476" w:rsidRDefault="00421476" w:rsidP="00421476">
      <w:pPr>
        <w:numPr>
          <w:ilvl w:val="0"/>
          <w:numId w:val="4"/>
        </w:numPr>
        <w:bidi/>
        <w:rPr>
          <w:rFonts w:ascii="Traditional Arabic" w:hAnsi="Traditional Arabic" w:cs="Traditional Arabic"/>
          <w:sz w:val="30"/>
          <w:szCs w:val="30"/>
        </w:rPr>
      </w:pPr>
      <w:r w:rsidRPr="00421476">
        <w:rPr>
          <w:rFonts w:ascii="Traditional Arabic" w:hAnsi="Traditional Arabic" w:cs="Traditional Arabic"/>
          <w:sz w:val="30"/>
          <w:szCs w:val="30"/>
          <w:rtl/>
        </w:rPr>
        <w:t>قارن بين السعرات الحرارية الناتجة عن الكربوهيدرات، البروتينات، والدهون لكل غرام واحد</w:t>
      </w:r>
      <w:r w:rsidRPr="00421476">
        <w:rPr>
          <w:rFonts w:ascii="Traditional Arabic" w:hAnsi="Traditional Arabic" w:cs="Traditional Arabic"/>
          <w:sz w:val="30"/>
          <w:szCs w:val="30"/>
        </w:rPr>
        <w:t>.</w:t>
      </w:r>
    </w:p>
    <w:p w14:paraId="4E38E90F" w14:textId="77777777" w:rsidR="00421476" w:rsidRPr="00421476" w:rsidRDefault="00421476" w:rsidP="00421476">
      <w:pPr>
        <w:numPr>
          <w:ilvl w:val="0"/>
          <w:numId w:val="6"/>
        </w:numPr>
        <w:bidi/>
        <w:rPr>
          <w:rFonts w:ascii="Traditional Arabic" w:hAnsi="Traditional Arabic" w:cs="Traditional Arabic"/>
          <w:sz w:val="30"/>
          <w:szCs w:val="30"/>
        </w:rPr>
      </w:pPr>
      <w:r w:rsidRPr="00421476">
        <w:rPr>
          <w:rFonts w:ascii="Traditional Arabic" w:hAnsi="Traditional Arabic" w:cs="Traditional Arabic"/>
          <w:sz w:val="30"/>
          <w:szCs w:val="30"/>
          <w:rtl/>
        </w:rPr>
        <w:t>قارن بين مصادر الدهون الحيوانية والدهون النباتية مع ذكر مثالين لكل منهما</w:t>
      </w:r>
      <w:r w:rsidRPr="00421476">
        <w:rPr>
          <w:rFonts w:ascii="Traditional Arabic" w:hAnsi="Traditional Arabic" w:cs="Traditional Arabic"/>
          <w:sz w:val="30"/>
          <w:szCs w:val="30"/>
        </w:rPr>
        <w:t>.</w:t>
      </w:r>
    </w:p>
    <w:p w14:paraId="351A7081" w14:textId="77777777" w:rsidR="00421476" w:rsidRPr="00421476" w:rsidRDefault="00421476" w:rsidP="00421476">
      <w:pPr>
        <w:numPr>
          <w:ilvl w:val="0"/>
          <w:numId w:val="8"/>
        </w:numPr>
        <w:bidi/>
        <w:rPr>
          <w:rFonts w:ascii="Traditional Arabic" w:hAnsi="Traditional Arabic" w:cs="Traditional Arabic"/>
          <w:sz w:val="30"/>
          <w:szCs w:val="30"/>
        </w:rPr>
      </w:pPr>
      <w:r w:rsidRPr="00421476">
        <w:rPr>
          <w:rFonts w:ascii="Traditional Arabic" w:hAnsi="Traditional Arabic" w:cs="Traditional Arabic"/>
          <w:sz w:val="30"/>
          <w:szCs w:val="30"/>
          <w:rtl/>
        </w:rPr>
        <w:lastRenderedPageBreak/>
        <w:t>قارن بين مصادر البروتينات الحيوانية والبروتينات النباتية مع إعطاء أمثلة</w:t>
      </w:r>
      <w:r w:rsidRPr="00421476">
        <w:rPr>
          <w:rFonts w:ascii="Traditional Arabic" w:hAnsi="Traditional Arabic" w:cs="Traditional Arabic"/>
          <w:sz w:val="30"/>
          <w:szCs w:val="30"/>
        </w:rPr>
        <w:t>.</w:t>
      </w:r>
    </w:p>
    <w:p w14:paraId="7142F9EC" w14:textId="77777777" w:rsidR="00421476" w:rsidRPr="00421476" w:rsidRDefault="00421476" w:rsidP="00421476">
      <w:pPr>
        <w:bidi/>
        <w:rPr>
          <w:rFonts w:ascii="Traditional Arabic" w:hAnsi="Traditional Arabic" w:cs="Traditional Arabic"/>
          <w:b/>
          <w:bCs/>
          <w:sz w:val="30"/>
          <w:szCs w:val="30"/>
        </w:rPr>
      </w:pP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القسم الخامس: أسئلة مقالية قصيرة (التذكر والفهم)</w:t>
      </w:r>
    </w:p>
    <w:p w14:paraId="317AC59A" w14:textId="77777777" w:rsidR="00421476" w:rsidRPr="00421476" w:rsidRDefault="00421476" w:rsidP="00421476">
      <w:pPr>
        <w:numPr>
          <w:ilvl w:val="0"/>
          <w:numId w:val="10"/>
        </w:numPr>
        <w:bidi/>
        <w:rPr>
          <w:rFonts w:ascii="Traditional Arabic" w:hAnsi="Traditional Arabic" w:cs="Traditional Arabic"/>
          <w:sz w:val="30"/>
          <w:szCs w:val="30"/>
        </w:rPr>
      </w:pPr>
      <w:r w:rsidRPr="00421476">
        <w:rPr>
          <w:rFonts w:ascii="Traditional Arabic" w:hAnsi="Traditional Arabic" w:cs="Traditional Arabic"/>
          <w:sz w:val="30"/>
          <w:szCs w:val="30"/>
          <w:rtl/>
        </w:rPr>
        <w:t>ما الهدف من حاجة الجسم للفيتامينات بكميات قليلة؟</w:t>
      </w:r>
    </w:p>
    <w:p w14:paraId="411C9AA5" w14:textId="77777777" w:rsidR="00421476" w:rsidRPr="00421476" w:rsidRDefault="00421476" w:rsidP="00421476">
      <w:pPr>
        <w:numPr>
          <w:ilvl w:val="0"/>
          <w:numId w:val="10"/>
        </w:numPr>
        <w:bidi/>
        <w:rPr>
          <w:rFonts w:ascii="Traditional Arabic" w:hAnsi="Traditional Arabic" w:cs="Traditional Arabic"/>
          <w:sz w:val="30"/>
          <w:szCs w:val="30"/>
        </w:rPr>
      </w:pPr>
      <w:r w:rsidRPr="00421476">
        <w:rPr>
          <w:rFonts w:ascii="Traditional Arabic" w:hAnsi="Traditional Arabic" w:cs="Traditional Arabic"/>
          <w:sz w:val="30"/>
          <w:szCs w:val="30"/>
          <w:rtl/>
        </w:rPr>
        <w:t>اذكر ثلاثة عوامل تؤثر على الاحتياج اليومي للسعرات الحرارية للإنسان</w:t>
      </w:r>
      <w:r w:rsidRPr="00421476">
        <w:rPr>
          <w:rFonts w:ascii="Traditional Arabic" w:hAnsi="Traditional Arabic" w:cs="Traditional Arabic"/>
          <w:sz w:val="30"/>
          <w:szCs w:val="30"/>
        </w:rPr>
        <w:t>.</w:t>
      </w:r>
    </w:p>
    <w:p w14:paraId="2DEFA529" w14:textId="77777777" w:rsidR="00421476" w:rsidRPr="00421476" w:rsidRDefault="00421476" w:rsidP="00421476">
      <w:pPr>
        <w:numPr>
          <w:ilvl w:val="0"/>
          <w:numId w:val="10"/>
        </w:numPr>
        <w:bidi/>
        <w:rPr>
          <w:rFonts w:ascii="Traditional Arabic" w:hAnsi="Traditional Arabic" w:cs="Traditional Arabic"/>
          <w:sz w:val="30"/>
          <w:szCs w:val="30"/>
        </w:rPr>
      </w:pPr>
      <w:r w:rsidRPr="00421476">
        <w:rPr>
          <w:rFonts w:ascii="Traditional Arabic" w:hAnsi="Traditional Arabic" w:cs="Traditional Arabic"/>
          <w:sz w:val="30"/>
          <w:szCs w:val="30"/>
          <w:rtl/>
        </w:rPr>
        <w:t>ما هي أهمية قراءة بطاقات المعلومات المرفقة على المنتجات الغذائية؟</w:t>
      </w:r>
    </w:p>
    <w:p w14:paraId="56DD5499" w14:textId="7BCF777E" w:rsidR="00421476" w:rsidRPr="00421476" w:rsidRDefault="00421476" w:rsidP="00421476">
      <w:pPr>
        <w:numPr>
          <w:ilvl w:val="0"/>
          <w:numId w:val="10"/>
        </w:numPr>
        <w:bidi/>
        <w:rPr>
          <w:rFonts w:ascii="Traditional Arabic" w:hAnsi="Traditional Arabic" w:cs="Traditional Arabic"/>
          <w:sz w:val="30"/>
          <w:szCs w:val="30"/>
        </w:rPr>
      </w:pPr>
      <w:r w:rsidRPr="00421476">
        <w:rPr>
          <w:rFonts w:ascii="Traditional Arabic" w:hAnsi="Traditional Arabic" w:cs="Traditional Arabic"/>
          <w:sz w:val="30"/>
          <w:szCs w:val="30"/>
          <w:rtl/>
        </w:rPr>
        <w:t xml:space="preserve">لماذا لا تُقسم أجزاء نموذج "طبقي" بالتساوي (كأن نعطي نسبة </w:t>
      </w:r>
      <w:r w:rsidR="00EE48D6">
        <w:rPr>
          <w:rFonts w:ascii="Traditional Arabic" w:hAnsi="Traditional Arabic" w:cs="Traditional Arabic" w:hint="cs"/>
          <w:sz w:val="30"/>
          <w:szCs w:val="30"/>
          <w:rtl/>
        </w:rPr>
        <w:t xml:space="preserve">خمس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من مساحة الطبق لكل مجموعة غذائية بانتظام)؟</w:t>
      </w:r>
    </w:p>
    <w:p w14:paraId="0D62E08E" w14:textId="77777777" w:rsidR="00421476" w:rsidRPr="00421476" w:rsidRDefault="00421476" w:rsidP="00421476">
      <w:pPr>
        <w:numPr>
          <w:ilvl w:val="0"/>
          <w:numId w:val="10"/>
        </w:numPr>
        <w:bidi/>
        <w:rPr>
          <w:rFonts w:ascii="Traditional Arabic" w:hAnsi="Traditional Arabic" w:cs="Traditional Arabic"/>
          <w:sz w:val="30"/>
          <w:szCs w:val="30"/>
        </w:rPr>
      </w:pPr>
      <w:r w:rsidRPr="00421476">
        <w:rPr>
          <w:rFonts w:ascii="Traditional Arabic" w:hAnsi="Traditional Arabic" w:cs="Traditional Arabic"/>
          <w:sz w:val="30"/>
          <w:szCs w:val="30"/>
          <w:rtl/>
        </w:rPr>
        <w:t>ما هي أهمية الأملاح المعدنية للجسم؟</w:t>
      </w:r>
    </w:p>
    <w:p w14:paraId="26B083B3" w14:textId="77777777" w:rsidR="00421476" w:rsidRPr="00421476" w:rsidRDefault="00421476" w:rsidP="00421476">
      <w:pPr>
        <w:numPr>
          <w:ilvl w:val="0"/>
          <w:numId w:val="10"/>
        </w:numPr>
        <w:bidi/>
        <w:rPr>
          <w:rFonts w:ascii="Traditional Arabic" w:hAnsi="Traditional Arabic" w:cs="Traditional Arabic"/>
          <w:sz w:val="30"/>
          <w:szCs w:val="30"/>
        </w:rPr>
      </w:pPr>
      <w:r w:rsidRPr="00421476">
        <w:rPr>
          <w:rFonts w:ascii="Traditional Arabic" w:hAnsi="Traditional Arabic" w:cs="Traditional Arabic"/>
          <w:sz w:val="30"/>
          <w:szCs w:val="30"/>
          <w:rtl/>
        </w:rPr>
        <w:t>لماذا لا يكفي الاعتماد على نوع واحد من الغذاء لتلبية جميع احتياجات الجسم؟</w:t>
      </w:r>
    </w:p>
    <w:p w14:paraId="4534C975" w14:textId="77777777" w:rsidR="00421476" w:rsidRPr="00421476" w:rsidRDefault="00421476" w:rsidP="00421476">
      <w:pPr>
        <w:bidi/>
        <w:rPr>
          <w:rFonts w:ascii="Traditional Arabic" w:hAnsi="Traditional Arabic" w:cs="Traditional Arabic"/>
          <w:b/>
          <w:bCs/>
          <w:sz w:val="30"/>
          <w:szCs w:val="30"/>
        </w:rPr>
      </w:pPr>
      <w:r w:rsidRPr="00421476">
        <w:rPr>
          <w:rFonts w:ascii="Traditional Arabic" w:hAnsi="Traditional Arabic" w:cs="Traditional Arabic"/>
          <w:b/>
          <w:bCs/>
          <w:sz w:val="30"/>
          <w:szCs w:val="30"/>
          <w:rtl/>
        </w:rPr>
        <w:t>القسم السادس: أسئلة استنتاجية وتفكير ناقد (التركيب والتقويم)</w:t>
      </w:r>
    </w:p>
    <w:p w14:paraId="3D2D50A6" w14:textId="19E991A1" w:rsidR="00421476" w:rsidRPr="00421476" w:rsidRDefault="00421476" w:rsidP="00EE48D6">
      <w:pPr>
        <w:numPr>
          <w:ilvl w:val="0"/>
          <w:numId w:val="11"/>
        </w:numPr>
        <w:bidi/>
        <w:rPr>
          <w:rFonts w:ascii="Traditional Arabic" w:hAnsi="Traditional Arabic" w:cs="Traditional Arabic"/>
          <w:sz w:val="30"/>
          <w:szCs w:val="30"/>
        </w:rPr>
      </w:pPr>
      <w:r w:rsidRPr="00421476">
        <w:rPr>
          <w:rFonts w:ascii="Traditional Arabic" w:hAnsi="Traditional Arabic" w:cs="Traditional Arabic"/>
          <w:sz w:val="30"/>
          <w:szCs w:val="30"/>
          <w:rtl/>
        </w:rPr>
        <w:t xml:space="preserve">استنتج: ماذا يحدث لجسم مراهق يعاني من نقص في تناول الكالسيوم لفترات طويلة؟ </w:t>
      </w:r>
    </w:p>
    <w:p w14:paraId="5AB4011A" w14:textId="77777777" w:rsidR="00421476" w:rsidRDefault="00421476" w:rsidP="00421476">
      <w:pPr>
        <w:numPr>
          <w:ilvl w:val="0"/>
          <w:numId w:val="11"/>
        </w:numPr>
        <w:bidi/>
        <w:rPr>
          <w:rFonts w:ascii="Traditional Arabic" w:hAnsi="Traditional Arabic" w:cs="Traditional Arabic"/>
          <w:sz w:val="30"/>
          <w:szCs w:val="30"/>
        </w:rPr>
      </w:pPr>
      <w:r w:rsidRPr="00421476">
        <w:rPr>
          <w:rFonts w:ascii="Traditional Arabic" w:hAnsi="Traditional Arabic" w:cs="Traditional Arabic"/>
          <w:sz w:val="30"/>
          <w:szCs w:val="30"/>
          <w:rtl/>
        </w:rPr>
        <w:t>ركّب/استنتج: شخص رياضي يبحث عن غذاء "واحد" يجمع بين كونه مصدراً للبروتين (للبناء)، الكالسيوم (للعظام)، وفيتامين</w:t>
      </w:r>
      <w:r w:rsidRPr="00421476">
        <w:rPr>
          <w:rFonts w:ascii="Traditional Arabic" w:hAnsi="Traditional Arabic" w:cs="Traditional Arabic"/>
          <w:sz w:val="30"/>
          <w:szCs w:val="30"/>
        </w:rPr>
        <w:t xml:space="preserve"> D. </w:t>
      </w:r>
      <w:r w:rsidRPr="00421476">
        <w:rPr>
          <w:rFonts w:ascii="Traditional Arabic" w:hAnsi="Traditional Arabic" w:cs="Traditional Arabic"/>
          <w:sz w:val="30"/>
          <w:szCs w:val="30"/>
          <w:rtl/>
        </w:rPr>
        <w:t>ما هو هذا الغذاء حسب المنهج؟</w:t>
      </w:r>
    </w:p>
    <w:p w14:paraId="0F751EF7" w14:textId="77777777" w:rsidR="00EE48D6" w:rsidRDefault="00EE48D6" w:rsidP="00EE48D6">
      <w:pPr>
        <w:bidi/>
        <w:rPr>
          <w:rFonts w:ascii="Traditional Arabic" w:hAnsi="Traditional Arabic" w:cs="Traditional Arabic"/>
          <w:sz w:val="30"/>
          <w:szCs w:val="30"/>
          <w:rtl/>
        </w:rPr>
      </w:pPr>
    </w:p>
    <w:p w14:paraId="59436D9B" w14:textId="77777777" w:rsidR="00EE48D6" w:rsidRDefault="00EE48D6" w:rsidP="00EE48D6">
      <w:pPr>
        <w:bidi/>
        <w:rPr>
          <w:rFonts w:ascii="Traditional Arabic" w:hAnsi="Traditional Arabic" w:cs="Traditional Arabic"/>
          <w:sz w:val="30"/>
          <w:szCs w:val="30"/>
          <w:rtl/>
        </w:rPr>
      </w:pPr>
    </w:p>
    <w:p w14:paraId="04C5A301" w14:textId="77777777" w:rsidR="00EE48D6" w:rsidRPr="00421476" w:rsidRDefault="00EE48D6" w:rsidP="00EE48D6">
      <w:pPr>
        <w:bidi/>
        <w:rPr>
          <w:rFonts w:ascii="Traditional Arabic" w:hAnsi="Traditional Arabic" w:cs="Traditional Arabic"/>
          <w:sz w:val="30"/>
          <w:szCs w:val="30"/>
        </w:rPr>
      </w:pPr>
    </w:p>
    <w:p w14:paraId="3EF56727" w14:textId="3B05CBFC" w:rsidR="000E0F3A" w:rsidRPr="00EE48D6" w:rsidRDefault="00EE48D6" w:rsidP="00EE48D6">
      <w:pPr>
        <w:bidi/>
        <w:jc w:val="center"/>
        <w:rPr>
          <w:rFonts w:ascii="Traditional Arabic" w:hAnsi="Traditional Arabic" w:cs="Traditional Arabic"/>
          <w:b/>
          <w:bCs/>
          <w:sz w:val="52"/>
          <w:szCs w:val="52"/>
        </w:rPr>
      </w:pPr>
      <w:r w:rsidRPr="00EE48D6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 xml:space="preserve">اعداد المعلم : إبراهيم طوباسي </w:t>
      </w:r>
      <w:r w:rsidRPr="00EE48D6">
        <w:rPr>
          <w:rFonts w:ascii="Traditional Arabic" w:hAnsi="Traditional Arabic" w:cs="Traditional Arabic"/>
          <w:b/>
          <w:bCs/>
          <w:sz w:val="52"/>
          <w:szCs w:val="52"/>
          <w:rtl/>
        </w:rPr>
        <w:br/>
      </w:r>
      <w:r w:rsidRPr="00EE48D6">
        <w:rPr>
          <w:rFonts w:ascii="Traditional Arabic" w:hAnsi="Traditional Arabic" w:cs="Traditional Arabic" w:hint="cs"/>
          <w:b/>
          <w:bCs/>
          <w:sz w:val="52"/>
          <w:szCs w:val="52"/>
          <w:rtl/>
        </w:rPr>
        <w:t>خاص بمركز الايمان التعليمي</w:t>
      </w:r>
    </w:p>
    <w:sectPr w:rsidR="000E0F3A" w:rsidRPr="00EE48D6" w:rsidSect="00421476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7325"/>
    <w:multiLevelType w:val="multilevel"/>
    <w:tmpl w:val="5C06AA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5E5F83"/>
    <w:multiLevelType w:val="multilevel"/>
    <w:tmpl w:val="FEBAB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772044"/>
    <w:multiLevelType w:val="multilevel"/>
    <w:tmpl w:val="03669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005D12"/>
    <w:multiLevelType w:val="multilevel"/>
    <w:tmpl w:val="7004C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9D766D"/>
    <w:multiLevelType w:val="multilevel"/>
    <w:tmpl w:val="1FF08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0806E5"/>
    <w:multiLevelType w:val="multilevel"/>
    <w:tmpl w:val="7B0C1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C443AC"/>
    <w:multiLevelType w:val="multilevel"/>
    <w:tmpl w:val="AC02752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F2F62ED"/>
    <w:multiLevelType w:val="multilevel"/>
    <w:tmpl w:val="B44C5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6E4754"/>
    <w:multiLevelType w:val="multilevel"/>
    <w:tmpl w:val="26DE59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515E1F"/>
    <w:multiLevelType w:val="multilevel"/>
    <w:tmpl w:val="39363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1A63A23"/>
    <w:multiLevelType w:val="multilevel"/>
    <w:tmpl w:val="14F8AF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69736314">
    <w:abstractNumId w:val="10"/>
  </w:num>
  <w:num w:numId="2" w16cid:durableId="1220437821">
    <w:abstractNumId w:val="0"/>
  </w:num>
  <w:num w:numId="3" w16cid:durableId="247348668">
    <w:abstractNumId w:val="9"/>
  </w:num>
  <w:num w:numId="4" w16cid:durableId="352920350">
    <w:abstractNumId w:val="2"/>
  </w:num>
  <w:num w:numId="5" w16cid:durableId="1219589887">
    <w:abstractNumId w:val="7"/>
  </w:num>
  <w:num w:numId="6" w16cid:durableId="1182668645">
    <w:abstractNumId w:val="8"/>
  </w:num>
  <w:num w:numId="7" w16cid:durableId="1686518923">
    <w:abstractNumId w:val="5"/>
  </w:num>
  <w:num w:numId="8" w16cid:durableId="666056030">
    <w:abstractNumId w:val="6"/>
  </w:num>
  <w:num w:numId="9" w16cid:durableId="701443982">
    <w:abstractNumId w:val="3"/>
  </w:num>
  <w:num w:numId="10" w16cid:durableId="79839122">
    <w:abstractNumId w:val="4"/>
  </w:num>
  <w:num w:numId="11" w16cid:durableId="1622690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476"/>
    <w:rsid w:val="000E0F3A"/>
    <w:rsid w:val="00421476"/>
    <w:rsid w:val="00CD756B"/>
    <w:rsid w:val="00E20D79"/>
    <w:rsid w:val="00EE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D87337"/>
  <w15:chartTrackingRefBased/>
  <w15:docId w15:val="{E4BB9EDB-C837-4590-9471-E02854820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14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1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14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4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4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4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4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4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4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4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14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4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4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4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4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4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4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4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4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4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4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4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47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4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4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4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47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663</Words>
  <Characters>3442</Characters>
  <Application>Microsoft Office Word</Application>
  <DocSecurity>0</DocSecurity>
  <Lines>67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2026-02-27T10:39:00Z</dcterms:created>
  <dcterms:modified xsi:type="dcterms:W3CDTF">2026-02-27T11:04:00Z</dcterms:modified>
</cp:coreProperties>
</file>