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bidi/>
        <w:spacing w:lineRule="auto" w:line="240"/>
        <w:jc w:val="left"/>
        <w:rPr>
          <w:rFonts w:ascii="Simplified Arabic" w:cs="Simplified Arabic" w:eastAsia="等线" w:hAnsi="Simplified Arabic" w:hint="cs"/>
          <w:b/>
          <w:bCs/>
          <w:i w:val="false"/>
          <w:iCs w:val="false"/>
          <w:color w:val="auto"/>
          <w:sz w:val="28"/>
          <w:szCs w:val="28"/>
          <w:highlight w:val="none"/>
          <w:vertAlign w:val="baseline"/>
          <w:rtl/>
          <w:em w:val="none"/>
          <w:lang w:val="en-US" w:bidi="ar-JO" w:eastAsia="zh-CN"/>
        </w:rPr>
      </w:pPr>
      <w:bookmarkStart w:id="0" w:name="_GoBack"/>
      <w:bookmarkEnd w:id="0"/>
    </w:p>
    <w:p>
      <w:pPr>
        <w:pStyle w:val="style0"/>
        <w:bidi/>
        <w:spacing w:lineRule="auto" w:line="240"/>
        <w:jc w:val="center"/>
        <w:rPr>
          <w:rFonts w:ascii="Simplified Arabic" w:cs="Simplified Arabic" w:eastAsia="等线" w:hAnsi="Simplified Arabic" w:hint="cs"/>
          <w:b/>
          <w:bCs/>
          <w:i w:val="false"/>
          <w:iCs w:val="false"/>
          <w:color w:val="auto"/>
          <w:sz w:val="28"/>
          <w:szCs w:val="28"/>
          <w:highlight w:val="none"/>
          <w:vertAlign w:val="baseline"/>
          <w:rtl/>
          <w:em w:val="none"/>
          <w:lang w:val="en-US" w:bidi="ar-JO" w:eastAsia="zh-CN"/>
        </w:rPr>
      </w:pPr>
    </w:p>
    <w:p>
      <w:pPr>
        <w:pStyle w:val="style0"/>
        <w:bidi/>
        <w:spacing w:after="200" w:lineRule="auto" w:line="276"/>
        <w:jc w:val="center"/>
        <w:rPr>
          <w:rFonts w:ascii="Simplified Arabic" w:cs="Simplified Arabic" w:eastAsia="等线" w:hAnsi="Simplified Arabic" w:hint="cs"/>
          <w:b/>
          <w:bCs/>
          <w:i w:val="false"/>
          <w:iCs w:val="false"/>
          <w:color w:val="auto"/>
          <w:sz w:val="28"/>
          <w:szCs w:val="28"/>
          <w:highlight w:val="none"/>
          <w:vertAlign w:val="baseline"/>
          <w:rtl/>
          <w:em w:val="none"/>
          <w:lang w:val="en-US" w:bidi="ar-JO" w:eastAsia="zh-CN"/>
        </w:rPr>
      </w:pPr>
      <w:r>
        <w:rPr>
          <w:rFonts w:ascii="(A) Arslan Wessam B" w:eastAsia="Calibri" w:hAnsi="(A) Arslan Wessam B" w:hint="cs"/>
          <w:b/>
          <w:bCs/>
          <w:i w:val="false"/>
          <w:iCs w:val="false"/>
          <w:color w:val="auto"/>
          <w:sz w:val="96"/>
          <w:szCs w:val="96"/>
          <w:highlight w:val="none"/>
          <w:vertAlign w:val="baseline"/>
          <w:rtl/>
          <w:em w:val="none"/>
          <w:lang w:val="en-US" w:bidi="ar-DZ" w:eastAsia="en-US"/>
        </w:rPr>
        <w:t xml:space="preserve">تحضير </w:t>
      </w:r>
      <w:r>
        <w:rPr>
          <w:rFonts w:ascii="(A) Arslan Wessam B" w:cs="(A) Arslan Wessam B" w:eastAsia="Calibri" w:hAnsi="(A) Arslan Wessam B" w:hint="default"/>
          <w:b/>
          <w:bCs/>
          <w:i w:val="false"/>
          <w:iCs w:val="false"/>
          <w:color w:val="auto"/>
          <w:sz w:val="96"/>
          <w:szCs w:val="96"/>
          <w:highlight w:val="none"/>
          <w:vertAlign w:val="baseline"/>
          <w:rtl/>
          <w:em w:val="none"/>
          <w:lang w:val="en-US" w:bidi="ar-JO" w:eastAsia="en-US"/>
        </w:rPr>
        <w:t xml:space="preserve"> </w:t>
      </w:r>
      <w:r>
        <w:rPr>
          <w:rFonts w:ascii="(A) Arslan Wessam B" w:cs="(A) Arslan Wessam B" w:eastAsia="Calibri" w:hAnsi="(A) Arslan Wessam B" w:hint="cs"/>
          <w:b/>
          <w:bCs/>
          <w:i w:val="false"/>
          <w:iCs w:val="false"/>
          <w:color w:val="auto"/>
          <w:sz w:val="96"/>
          <w:szCs w:val="96"/>
          <w:highlight w:val="none"/>
          <w:vertAlign w:val="baseline"/>
          <w:rtl/>
          <w:em w:val="none"/>
          <w:lang w:val="en-US" w:bidi="ar-JO" w:eastAsia="en-US"/>
        </w:rPr>
        <w:t>د</w:t>
      </w:r>
      <w:r>
        <w:rPr>
          <w:rFonts w:ascii="(A) Arslan Wessam B" w:eastAsia="Calibri" w:hAnsi="(A) Arslan Wessam B" w:hint="cs"/>
          <w:b/>
          <w:bCs/>
          <w:i w:val="false"/>
          <w:iCs w:val="false"/>
          <w:color w:val="auto"/>
          <w:sz w:val="96"/>
          <w:szCs w:val="96"/>
          <w:highlight w:val="none"/>
          <w:vertAlign w:val="baseline"/>
          <w:rtl/>
          <w:em w:val="none"/>
          <w:lang w:val="en-US" w:bidi="ar-DZ" w:eastAsia="en-US"/>
        </w:rPr>
        <w:t>روس</w:t>
      </w:r>
      <w:r>
        <w:rPr>
          <w:rFonts w:ascii="(A) Arslan Wessam B" w:cs="(A) Arslan Wessam B" w:eastAsia="Calibri" w:hAnsi="(A) Arslan Wessam B" w:hint="default"/>
          <w:b/>
          <w:bCs/>
          <w:i w:val="false"/>
          <w:iCs w:val="false"/>
          <w:color w:val="auto"/>
          <w:sz w:val="96"/>
          <w:szCs w:val="96"/>
          <w:highlight w:val="none"/>
          <w:vertAlign w:val="baseline"/>
          <w:rtl/>
          <w:em w:val="none"/>
          <w:lang w:val="en-US" w:bidi="ar-JO" w:eastAsia="en-US"/>
        </w:rPr>
        <w:t xml:space="preserve">  </w:t>
      </w:r>
    </w:p>
    <w:p>
      <w:pPr>
        <w:pStyle w:val="style0"/>
        <w:bidi/>
        <w:spacing w:after="200" w:lineRule="auto" w:line="276"/>
        <w:jc w:val="center"/>
        <w:rPr>
          <w:rFonts w:ascii="Simplified Arabic" w:cs="Simplified Arabic" w:eastAsia="等线" w:hAnsi="Simplified Arabic" w:hint="cs"/>
          <w:b/>
          <w:bCs/>
          <w:i w:val="false"/>
          <w:iCs w:val="false"/>
          <w:color w:val="auto"/>
          <w:sz w:val="28"/>
          <w:szCs w:val="28"/>
          <w:highlight w:val="none"/>
          <w:vertAlign w:val="baseline"/>
          <w:rtl/>
          <w:em w:val="none"/>
          <w:lang w:val="en-US" w:bidi="ar-JO" w:eastAsia="zh-CN"/>
        </w:rPr>
      </w:pPr>
      <w:r>
        <w:rPr>
          <w:rFonts w:ascii="(A) Arslan Wessam B" w:cs="(A) Arslan Wessam B" w:eastAsia="Calibri" w:hAnsi="(A) Arslan Wessam B" w:hint="cs"/>
          <w:b/>
          <w:bCs/>
          <w:i w:val="false"/>
          <w:iCs w:val="false"/>
          <w:color w:val="auto"/>
          <w:sz w:val="96"/>
          <w:szCs w:val="96"/>
          <w:highlight w:val="yellow"/>
          <w:vertAlign w:val="baseline"/>
          <w:rtl/>
          <w:em w:val="none"/>
          <w:lang w:val="en-US" w:bidi="ar-JO" w:eastAsia="en-US"/>
        </w:rPr>
        <w:t>لمادة</w:t>
      </w:r>
      <w:r>
        <w:rPr>
          <w:rFonts w:ascii="(A) Arslan Wessam B" w:cs="(A) Arslan Wessam B" w:eastAsia="Calibri" w:hAnsi="(A) Arslan Wessam B" w:hint="default"/>
          <w:b/>
          <w:bCs/>
          <w:i w:val="false"/>
          <w:iCs w:val="false"/>
          <w:color w:val="auto"/>
          <w:sz w:val="96"/>
          <w:szCs w:val="96"/>
          <w:highlight w:val="yellow"/>
          <w:vertAlign w:val="baseline"/>
          <w:rtl/>
          <w:em w:val="none"/>
          <w:lang w:val="en-US" w:bidi="ar-JO" w:eastAsia="en-US"/>
        </w:rPr>
        <w:t xml:space="preserve"> </w:t>
      </w:r>
      <w:r>
        <w:rPr>
          <w:rFonts w:ascii="(A) Arslan Wessam B" w:eastAsia="Calibri" w:hAnsi="(A) Arslan Wessam B" w:hint="cs"/>
          <w:b/>
          <w:bCs/>
          <w:i w:val="false"/>
          <w:iCs w:val="false"/>
          <w:color w:val="auto"/>
          <w:sz w:val="96"/>
          <w:szCs w:val="96"/>
          <w:highlight w:val="yellow"/>
          <w:vertAlign w:val="baseline"/>
          <w:rtl/>
          <w:em w:val="none"/>
          <w:lang w:val="en-US" w:bidi="ar-DZ" w:eastAsia="en-US"/>
        </w:rPr>
        <w:t>الكيمياء</w:t>
      </w:r>
    </w:p>
    <w:p>
      <w:pPr>
        <w:pStyle w:val="style0"/>
        <w:bidi/>
        <w:spacing w:after="200" w:lineRule="auto" w:line="276"/>
        <w:jc w:val="center"/>
        <w:rPr>
          <w:rFonts w:ascii="Simplified Arabic" w:cs="Simplified Arabic" w:eastAsia="等线" w:hAnsi="Simplified Arabic" w:hint="cs"/>
          <w:b/>
          <w:bCs/>
          <w:i w:val="false"/>
          <w:iCs w:val="false"/>
          <w:color w:val="auto"/>
          <w:sz w:val="56"/>
          <w:szCs w:val="56"/>
          <w:highlight w:val="none"/>
          <w:vertAlign w:val="baseline"/>
          <w:rtl/>
          <w:em w:val="none"/>
          <w:lang w:val="en-US" w:bidi="ar-JO" w:eastAsia="zh-CN"/>
        </w:rPr>
      </w:pPr>
      <w:r>
        <w:rPr>
          <w:rFonts w:ascii="(A) Arslan Wessam B" w:eastAsia="Calibri" w:hAnsi="(A) Arslan Wessam B" w:hint="cs"/>
          <w:b/>
          <w:bCs/>
          <w:i w:val="false"/>
          <w:iCs w:val="false"/>
          <w:color w:val="auto"/>
          <w:sz w:val="56"/>
          <w:szCs w:val="56"/>
          <w:highlight w:val="none"/>
          <w:vertAlign w:val="baseline"/>
          <w:rtl/>
          <w:em w:val="none"/>
          <w:lang w:val="en-US" w:bidi="ar-DZ" w:eastAsia="en-US"/>
        </w:rPr>
        <w:t>الصف</w:t>
      </w:r>
      <w:r>
        <w:rPr>
          <w:rFonts w:eastAsia="Calibri" w:hAnsi="(A) Arslan Wessam B" w:hint="default"/>
          <w:b/>
          <w:bCs/>
          <w:i w:val="false"/>
          <w:iCs w:val="false"/>
          <w:color w:val="auto"/>
          <w:sz w:val="56"/>
          <w:szCs w:val="56"/>
          <w:highlight w:val="none"/>
          <w:vertAlign w:val="baseline"/>
          <w:rtl/>
          <w:em w:val="none"/>
          <w:lang w:val="en-US" w:bidi="ar-DZ" w:eastAsia="en-US"/>
        </w:rPr>
        <w:t>:</w:t>
      </w:r>
      <w:r>
        <w:rPr>
          <w:rFonts w:ascii="(A) Arslan Wessam B" w:cs="(A) Arslan Wessam B" w:eastAsia="Calibri" w:hAnsi="(A) Arslan Wessam B" w:hint="default"/>
          <w:b/>
          <w:bCs/>
          <w:i w:val="false"/>
          <w:iCs w:val="false"/>
          <w:color w:val="auto"/>
          <w:sz w:val="56"/>
          <w:szCs w:val="56"/>
          <w:highlight w:val="none"/>
          <w:vertAlign w:val="baseline"/>
          <w:rtl/>
          <w:em w:val="none"/>
          <w:lang w:val="en-US" w:bidi="ar-JO" w:eastAsia="en-US"/>
        </w:rPr>
        <w:t xml:space="preserve"> </w:t>
      </w:r>
      <w:r>
        <w:rPr>
          <w:rFonts w:ascii="(A) Arslan Wessam B" w:cs="(A) Arslan Wessam B" w:eastAsia="Calibri" w:hAnsi="(A) Arslan Wessam B" w:hint="cs"/>
          <w:b/>
          <w:bCs/>
          <w:i w:val="false"/>
          <w:iCs w:val="false"/>
          <w:color w:val="auto"/>
          <w:sz w:val="56"/>
          <w:szCs w:val="56"/>
          <w:highlight w:val="none"/>
          <w:vertAlign w:val="baseline"/>
          <w:rtl/>
          <w:em w:val="none"/>
          <w:lang w:val="en-US" w:bidi="ar-JO" w:eastAsia="en-US"/>
        </w:rPr>
        <w:t>الحادي</w:t>
      </w:r>
      <w:r>
        <w:rPr>
          <w:rFonts w:ascii="(A) Arslan Wessam B" w:cs="(A) Arslan Wessam B" w:eastAsia="Calibri" w:hAnsi="(A) Arslan Wessam B" w:hint="default"/>
          <w:b/>
          <w:bCs/>
          <w:i w:val="false"/>
          <w:iCs w:val="false"/>
          <w:color w:val="auto"/>
          <w:sz w:val="56"/>
          <w:szCs w:val="56"/>
          <w:highlight w:val="none"/>
          <w:vertAlign w:val="baseline"/>
          <w:rtl/>
          <w:em w:val="none"/>
          <w:lang w:val="en-US" w:bidi="ar-JO" w:eastAsia="en-US"/>
        </w:rPr>
        <w:t xml:space="preserve"> </w:t>
      </w:r>
      <w:r>
        <w:rPr>
          <w:rFonts w:ascii="(A) Arslan Wessam B" w:cs="(A) Arslan Wessam B" w:eastAsia="Calibri" w:hAnsi="(A) Arslan Wessam B" w:hint="cs"/>
          <w:b/>
          <w:bCs/>
          <w:i w:val="false"/>
          <w:iCs w:val="false"/>
          <w:color w:val="auto"/>
          <w:sz w:val="56"/>
          <w:szCs w:val="56"/>
          <w:highlight w:val="none"/>
          <w:vertAlign w:val="baseline"/>
          <w:rtl/>
          <w:em w:val="none"/>
          <w:lang w:val="en-US" w:bidi="ar-JO" w:eastAsia="en-US"/>
        </w:rPr>
        <w:t>عشر</w:t>
      </w:r>
      <w:r>
        <w:rPr>
          <w:rFonts w:ascii="(A) Arslan Wessam B" w:cs="(A) Arslan Wessam B" w:eastAsia="Calibri" w:hAnsi="(A) Arslan Wessam B" w:hint="default"/>
          <w:b/>
          <w:bCs/>
          <w:i w:val="false"/>
          <w:iCs w:val="false"/>
          <w:color w:val="auto"/>
          <w:sz w:val="56"/>
          <w:szCs w:val="56"/>
          <w:highlight w:val="none"/>
          <w:vertAlign w:val="baseline"/>
          <w:rtl/>
          <w:em w:val="none"/>
          <w:lang w:val="en-US" w:bidi="ar-JO" w:eastAsia="en-US"/>
        </w:rPr>
        <w:t xml:space="preserve"> </w:t>
      </w:r>
      <w:r>
        <w:rPr>
          <w:rFonts w:ascii="(A) Arslan Wessam B" w:cs="(A) Arslan Wessam B" w:eastAsia="Calibri" w:hAnsi="(A) Arslan Wessam B" w:hint="cs"/>
          <w:b/>
          <w:bCs/>
          <w:i w:val="false"/>
          <w:iCs w:val="false"/>
          <w:color w:val="auto"/>
          <w:sz w:val="56"/>
          <w:szCs w:val="56"/>
          <w:highlight w:val="none"/>
          <w:vertAlign w:val="baseline"/>
          <w:rtl/>
          <w:em w:val="none"/>
          <w:lang w:val="en-US" w:bidi="ar-JO" w:eastAsia="en-US"/>
        </w:rPr>
        <w:t>الأكاديمي</w:t>
      </w:r>
      <w:r>
        <w:rPr>
          <w:rFonts w:ascii="(A) Arslan Wessam B" w:cs="(A) Arslan Wessam B" w:eastAsia="Calibri" w:hAnsi="(A) Arslan Wessam B" w:hint="default"/>
          <w:b/>
          <w:bCs/>
          <w:i w:val="false"/>
          <w:iCs w:val="false"/>
          <w:color w:val="auto"/>
          <w:sz w:val="56"/>
          <w:szCs w:val="56"/>
          <w:highlight w:val="none"/>
          <w:vertAlign w:val="baseline"/>
          <w:rtl/>
          <w:em w:val="none"/>
          <w:lang w:val="en-US" w:bidi="ar-JO" w:eastAsia="en-US"/>
        </w:rPr>
        <w:t xml:space="preserve"> </w:t>
      </w:r>
    </w:p>
    <w:p>
      <w:pPr>
        <w:pStyle w:val="style0"/>
        <w:bidi/>
        <w:spacing w:after="200" w:lineRule="auto" w:line="276"/>
        <w:jc w:val="center"/>
        <w:rPr>
          <w:rFonts w:ascii="Simplified Arabic" w:cs="Simplified Arabic" w:eastAsia="等线" w:hAnsi="Simplified Arabic" w:hint="cs"/>
          <w:b/>
          <w:bCs/>
          <w:i w:val="false"/>
          <w:iCs w:val="false"/>
          <w:color w:val="auto"/>
          <w:sz w:val="56"/>
          <w:szCs w:val="56"/>
          <w:highlight w:val="none"/>
          <w:vertAlign w:val="baseline"/>
          <w:rtl/>
          <w:em w:val="none"/>
          <w:lang w:val="en-US" w:bidi="ar-JO" w:eastAsia="zh-CN"/>
        </w:rPr>
      </w:pPr>
      <w:r>
        <w:rPr>
          <w:rFonts w:ascii="(A) Arslan Wessam B" w:cs="(A) Arslan Wessam B" w:eastAsia="Calibri" w:hAnsi="(A) Arslan Wessam B" w:hint="cs"/>
          <w:b/>
          <w:bCs/>
          <w:i w:val="false"/>
          <w:iCs w:val="false"/>
          <w:color w:val="auto"/>
          <w:sz w:val="56"/>
          <w:szCs w:val="56"/>
          <w:highlight w:val="none"/>
          <w:vertAlign w:val="baseline"/>
          <w:rtl/>
          <w:em w:val="none"/>
          <w:lang w:val="en-US" w:bidi="ar-JO" w:eastAsia="en-US"/>
        </w:rPr>
        <w:t>الفصل</w:t>
      </w:r>
      <w:r>
        <w:rPr>
          <w:rFonts w:ascii="(A) Arslan Wessam B" w:cs="(A) Arslan Wessam B" w:eastAsia="Calibri" w:hAnsi="(A) Arslan Wessam B" w:hint="default"/>
          <w:b/>
          <w:bCs/>
          <w:i w:val="false"/>
          <w:iCs w:val="false"/>
          <w:color w:val="auto"/>
          <w:sz w:val="56"/>
          <w:szCs w:val="56"/>
          <w:highlight w:val="none"/>
          <w:vertAlign w:val="baseline"/>
          <w:rtl/>
          <w:em w:val="none"/>
          <w:lang w:val="en-US" w:bidi="ar-JO" w:eastAsia="en-US"/>
        </w:rPr>
        <w:t xml:space="preserve"> </w:t>
      </w:r>
      <w:r>
        <w:rPr>
          <w:rFonts w:ascii="(A) Arslan Wessam B" w:cs="(A) Arslan Wessam B" w:eastAsia="Calibri" w:hAnsi="(A) Arslan Wessam B" w:hint="cs"/>
          <w:b/>
          <w:bCs/>
          <w:i w:val="false"/>
          <w:iCs w:val="false"/>
          <w:color w:val="auto"/>
          <w:sz w:val="56"/>
          <w:szCs w:val="56"/>
          <w:highlight w:val="none"/>
          <w:vertAlign w:val="baseline"/>
          <w:rtl/>
          <w:em w:val="none"/>
          <w:lang w:val="en-US" w:bidi="ar-JO" w:eastAsia="en-US"/>
        </w:rPr>
        <w:t>الثاني</w:t>
      </w:r>
      <w:r>
        <w:rPr>
          <w:rFonts w:ascii="(A) Arslan Wessam B" w:cs="(A) Arslan Wessam B" w:eastAsia="Calibri" w:hAnsi="(A) Arslan Wessam B" w:hint="default"/>
          <w:b/>
          <w:bCs/>
          <w:i w:val="false"/>
          <w:iCs w:val="false"/>
          <w:color w:val="auto"/>
          <w:sz w:val="56"/>
          <w:szCs w:val="56"/>
          <w:highlight w:val="none"/>
          <w:vertAlign w:val="baseline"/>
          <w:rtl/>
          <w:em w:val="none"/>
          <w:lang w:val="en-US" w:bidi="ar-JO" w:eastAsia="en-US"/>
        </w:rPr>
        <w:t xml:space="preserve"> </w:t>
      </w:r>
      <w:r>
        <w:rPr>
          <w:rFonts w:cs="(A) Arslan Wessam B" w:eastAsia="Calibri" w:hAnsi="(A) Arslan Wessam B" w:hint="default"/>
          <w:b/>
          <w:bCs/>
          <w:i w:val="false"/>
          <w:iCs w:val="false"/>
          <w:color w:val="auto"/>
          <w:sz w:val="56"/>
          <w:szCs w:val="56"/>
          <w:highlight w:val="none"/>
          <w:vertAlign w:val="baseline"/>
          <w:rtl/>
          <w:em w:val="none"/>
          <w:lang w:val="en-US" w:bidi="ar-JO" w:eastAsia="en-US"/>
        </w:rPr>
        <w:t xml:space="preserve">/ </w:t>
      </w:r>
      <w:r>
        <w:rPr>
          <w:rFonts w:eastAsia="Calibri" w:hAnsi="(A) Arslan Wessam B" w:hint="cs"/>
          <w:b/>
          <w:bCs/>
          <w:i w:val="false"/>
          <w:iCs w:val="false"/>
          <w:color w:val="auto"/>
          <w:sz w:val="56"/>
          <w:szCs w:val="56"/>
          <w:highlight w:val="none"/>
          <w:vertAlign w:val="baseline"/>
          <w:rtl/>
          <w:em w:val="none"/>
          <w:lang w:val="en-US" w:bidi="ar-DZ" w:eastAsia="en-US"/>
        </w:rPr>
        <w:t xml:space="preserve">العام </w:t>
      </w:r>
      <w:r>
        <w:rPr>
          <w:rFonts w:eastAsia="Calibri" w:hAnsi="(A) Arslan Wessam B" w:hint="default"/>
          <w:b/>
          <w:bCs/>
          <w:i w:val="false"/>
          <w:iCs w:val="false"/>
          <w:color w:val="auto"/>
          <w:sz w:val="56"/>
          <w:szCs w:val="56"/>
          <w:highlight w:val="none"/>
          <w:vertAlign w:val="baseline"/>
          <w:em w:val="none"/>
          <w:lang w:val="en-US" w:bidi="ar-DZ" w:eastAsia="en-US"/>
        </w:rPr>
        <w:t>2026</w:t>
      </w:r>
    </w:p>
    <w:p>
      <w:pPr>
        <w:pStyle w:val="style0"/>
        <w:bidi/>
        <w:spacing w:after="200" w:lineRule="auto" w:line="276"/>
        <w:jc w:val="center"/>
        <w:rPr>
          <w:rFonts w:ascii="Simplified Arabic" w:cs="Simplified Arabic" w:eastAsia="等线" w:hAnsi="Simplified Arabic" w:hint="cs"/>
          <w:b/>
          <w:bCs/>
          <w:i w:val="false"/>
          <w:iCs w:val="false"/>
          <w:color w:val="auto"/>
          <w:sz w:val="56"/>
          <w:szCs w:val="56"/>
          <w:highlight w:val="none"/>
          <w:vertAlign w:val="baseline"/>
          <w:rtl/>
          <w:em w:val="none"/>
          <w:lang w:val="en-US" w:bidi="ar-JO" w:eastAsia="zh-CN"/>
        </w:rPr>
      </w:pPr>
      <w:r>
        <w:rPr>
          <w:rFonts w:ascii="(A) Arslan Wessam B" w:eastAsia="Calibri" w:hAnsi="(A) Arslan Wessam B" w:hint="cs"/>
          <w:b/>
          <w:bCs/>
          <w:i w:val="false"/>
          <w:iCs w:val="false"/>
          <w:color w:val="auto"/>
          <w:sz w:val="56"/>
          <w:szCs w:val="56"/>
          <w:highlight w:val="none"/>
          <w:vertAlign w:val="baseline"/>
          <w:rtl/>
          <w:em w:val="none"/>
          <w:lang w:val="en-US" w:bidi="ar-DZ" w:eastAsia="en-US"/>
        </w:rPr>
        <w:t>اسم المعلم</w:t>
      </w:r>
      <w:r>
        <w:rPr>
          <w:rFonts w:eastAsia="Calibri" w:hAnsi="(A) Arslan Wessam B" w:hint="default"/>
          <w:b/>
          <w:bCs/>
          <w:i w:val="false"/>
          <w:iCs w:val="false"/>
          <w:color w:val="auto"/>
          <w:sz w:val="56"/>
          <w:szCs w:val="56"/>
          <w:highlight w:val="none"/>
          <w:vertAlign w:val="baseline"/>
          <w:rtl/>
          <w:em w:val="none"/>
          <w:lang w:val="en-US" w:bidi="ar-DZ" w:eastAsia="en-US"/>
        </w:rPr>
        <w:t xml:space="preserve">/ </w:t>
      </w:r>
    </w:p>
    <w:p>
      <w:pPr>
        <w:pStyle w:val="style0"/>
        <w:bidi/>
        <w:spacing w:after="200" w:lineRule="auto" w:line="276"/>
        <w:jc w:val="center"/>
        <w:rPr>
          <w:rFonts w:ascii="Simplified Arabic" w:cs="Simplified Arabic" w:eastAsia="等线" w:hAnsi="Simplified Arabic" w:hint="cs"/>
          <w:b/>
          <w:bCs/>
          <w:i w:val="false"/>
          <w:iCs w:val="false"/>
          <w:color w:val="auto"/>
          <w:sz w:val="28"/>
          <w:szCs w:val="28"/>
          <w:highlight w:val="none"/>
          <w:vertAlign w:val="baseline"/>
          <w:rtl/>
          <w:em w:val="none"/>
          <w:lang w:val="en-US" w:bidi="ar-JO" w:eastAsia="zh-CN"/>
        </w:rPr>
      </w:pPr>
      <w:r>
        <w:rPr>
          <w:rFonts w:ascii="(A) Arslan Wessam B" w:eastAsia="Calibri" w:hAnsi="(A) Arslan Wessam B" w:hint="cs"/>
          <w:b/>
          <w:bCs/>
          <w:i w:val="false"/>
          <w:iCs w:val="false"/>
          <w:color w:val="auto"/>
          <w:sz w:val="56"/>
          <w:szCs w:val="56"/>
          <w:highlight w:val="none"/>
          <w:vertAlign w:val="baseline"/>
          <w:rtl/>
          <w:em w:val="none"/>
          <w:lang w:val="en-US" w:bidi="ar-DZ" w:eastAsia="en-US"/>
        </w:rPr>
        <w:t>المدرسة</w:t>
      </w:r>
      <w:r>
        <w:rPr>
          <w:rFonts w:eastAsia="Calibri" w:hAnsi="(A) Arslan Wessam B" w:hint="default"/>
          <w:b/>
          <w:bCs/>
          <w:i w:val="false"/>
          <w:iCs w:val="false"/>
          <w:color w:val="auto"/>
          <w:sz w:val="56"/>
          <w:szCs w:val="56"/>
          <w:highlight w:val="none"/>
          <w:vertAlign w:val="baseline"/>
          <w:rtl/>
          <w:em w:val="none"/>
          <w:lang w:val="en-US" w:bidi="ar-DZ" w:eastAsia="en-US"/>
        </w:rPr>
        <w:t xml:space="preserve">/ </w:t>
      </w:r>
    </w:p>
    <w:p>
      <w:pPr>
        <w:pStyle w:val="style0"/>
        <w:bidi/>
        <w:spacing w:lineRule="auto" w:line="240"/>
        <w:jc w:val="left"/>
        <w:rPr>
          <w:rFonts w:ascii="Simplified Arabic" w:cs="Simplified Arabic" w:eastAsia="等线" w:hAnsi="Simplified Arabic" w:hint="cs"/>
          <w:b/>
          <w:bCs/>
          <w:i w:val="false"/>
          <w:iCs w:val="false"/>
          <w:color w:val="auto"/>
          <w:sz w:val="28"/>
          <w:szCs w:val="28"/>
          <w:highlight w:val="none"/>
          <w:vertAlign w:val="baseline"/>
          <w:rtl/>
          <w:em w:val="none"/>
          <w:lang w:val="en-US" w:bidi="ar-JO" w:eastAsia="zh-CN"/>
        </w:rPr>
      </w:pPr>
    </w:p>
    <w:p>
      <w:pPr>
        <w:pStyle w:val="style0"/>
        <w:bidi/>
        <w:spacing w:lineRule="auto" w:line="240"/>
        <w:jc w:val="left"/>
        <w:rPr>
          <w:rFonts w:ascii="Simplified Arabic" w:cs="Simplified Arabic" w:eastAsia="等线" w:hAnsi="Simplified Arabic" w:hint="cs"/>
          <w:b/>
          <w:bCs/>
          <w:i w:val="false"/>
          <w:iCs w:val="false"/>
          <w:color w:val="auto"/>
          <w:sz w:val="28"/>
          <w:szCs w:val="28"/>
          <w:highlight w:val="none"/>
          <w:vertAlign w:val="baseline"/>
          <w:rtl/>
          <w:em w:val="none"/>
          <w:lang w:val="en-US" w:bidi="ar-JO" w:eastAsia="zh-CN"/>
        </w:rPr>
      </w:pPr>
    </w:p>
    <w:p>
      <w:pPr>
        <w:pStyle w:val="style0"/>
        <w:bidi/>
        <w:spacing w:lineRule="auto" w:line="240"/>
        <w:jc w:val="left"/>
        <w:rPr>
          <w:rFonts w:ascii="Simplified Arabic" w:cs="Simplified Arabic" w:eastAsia="等线" w:hAnsi="Simplified Arabic" w:hint="cs"/>
          <w:b/>
          <w:bCs/>
          <w:i w:val="false"/>
          <w:iCs w:val="false"/>
          <w:color w:val="auto"/>
          <w:sz w:val="28"/>
          <w:szCs w:val="28"/>
          <w:highlight w:val="none"/>
          <w:vertAlign w:val="baseline"/>
          <w:rtl/>
          <w:em w:val="none"/>
          <w:lang w:val="en-US" w:bidi="ar-JO" w:eastAsia="zh-CN"/>
        </w:rPr>
      </w:pPr>
    </w:p>
    <w:p>
      <w:pPr>
        <w:pStyle w:val="style0"/>
        <w:bidi/>
        <w:spacing w:lineRule="auto" w:line="240"/>
        <w:jc w:val="left"/>
        <w:rPr>
          <w:rFonts w:ascii="Simplified Arabic" w:cs="Simplified Arabic" w:eastAsia="等线" w:hAnsi="Simplified Arabic" w:hint="cs"/>
          <w:b/>
          <w:bCs/>
          <w:i w:val="false"/>
          <w:iCs w:val="false"/>
          <w:color w:val="auto"/>
          <w:sz w:val="28"/>
          <w:szCs w:val="28"/>
          <w:highlight w:val="none"/>
          <w:vertAlign w:val="baseline"/>
          <w:rtl/>
          <w:em w:val="none"/>
          <w:lang w:val="en-US" w:bidi="ar-JO" w:eastAsia="zh-CN"/>
        </w:rPr>
      </w:pPr>
    </w:p>
    <w:p>
      <w:pPr>
        <w:pStyle w:val="style0"/>
        <w:bidi/>
        <w:spacing w:lineRule="auto" w:line="240"/>
        <w:jc w:val="center"/>
        <w:rPr>
          <w:rFonts w:ascii="Simplified Arabic" w:cs="Simplified Arabic" w:eastAsia="等线" w:hAnsi="Simplified Arabic" w:hint="cs"/>
          <w:b/>
          <w:bCs/>
          <w:i w:val="false"/>
          <w:iCs w:val="false"/>
          <w:color w:val="auto"/>
          <w:sz w:val="28"/>
          <w:szCs w:val="28"/>
          <w:highlight w:val="none"/>
          <w:vertAlign w:val="baseline"/>
          <w:rtl/>
          <w:em w:val="none"/>
          <w:lang w:val="en-US" w:bidi="ar-JO" w:eastAsia="zh-CN"/>
        </w:rPr>
      </w:pPr>
    </w:p>
    <w:p>
      <w:pPr>
        <w:pStyle w:val="style0"/>
        <w:bidi/>
        <w:spacing w:lineRule="auto" w:line="240"/>
        <w:jc w:val="left"/>
        <w:rPr>
          <w:rFonts w:ascii="Simplified Arabic" w:cs="Simplified Arabic" w:eastAsia="等线" w:hAnsi="Simplified Arabic" w:hint="cs"/>
          <w:b/>
          <w:bCs/>
          <w:i w:val="false"/>
          <w:iCs w:val="false"/>
          <w:color w:val="auto"/>
          <w:sz w:val="16"/>
          <w:szCs w:val="16"/>
          <w:highlight w:val="none"/>
          <w:vertAlign w:val="baseline"/>
          <w:rtl/>
          <w:em w:val="none"/>
          <w:lang w:val="en-US" w:bidi="ar-JO" w:eastAsia="zh-CN"/>
        </w:rPr>
      </w:pPr>
    </w:p>
    <w:p>
      <w:pPr>
        <w:pStyle w:val="style0"/>
        <w:bidi/>
        <w:spacing w:lineRule="auto" w:line="240"/>
        <w:jc w:val="center"/>
        <w:rPr/>
      </w:pPr>
      <w:r>
        <w:rPr>
          <w:rFonts w:ascii="Simplified Arabic" w:cs="Simplified Arabic" w:eastAsia="等线" w:hAnsi="Simplified Arabic" w:hint="cs"/>
          <w:b/>
          <w:bCs/>
          <w:i w:val="false"/>
          <w:iCs w:val="false"/>
          <w:color w:val="auto"/>
          <w:sz w:val="28"/>
          <w:szCs w:val="28"/>
          <w:highlight w:val="none"/>
          <w:vertAlign w:val="baseline"/>
          <w:rtl/>
          <w:em w:val="none"/>
          <w:lang w:val="en-US" w:bidi="ar-JO" w:eastAsia="zh-CN"/>
        </w:rPr>
        <w:t>خطة</w:t>
      </w:r>
      <w:r>
        <w:rPr>
          <w:rFonts w:ascii="Simplified Arabic" w:cs="Simplified Arabic" w:eastAsia="等线" w:hAnsi="Simplified Arabic" w:hint="default"/>
          <w:b/>
          <w:bCs/>
          <w:i w:val="false"/>
          <w:iCs w:val="false"/>
          <w:color w:val="auto"/>
          <w:sz w:val="28"/>
          <w:szCs w:val="28"/>
          <w:highlight w:val="none"/>
          <w:vertAlign w:val="baseline"/>
          <w:rtl/>
          <w:em w:val="none"/>
          <w:lang w:val="en-US" w:bidi="ar-JO" w:eastAsia="zh-CN"/>
        </w:rPr>
        <w:t xml:space="preserve"> </w:t>
      </w:r>
      <w:r>
        <w:rPr>
          <w:rFonts w:ascii="Simplified Arabic" w:cs="Simplified Arabic" w:eastAsia="等线" w:hAnsi="Simplified Arabic" w:hint="cs"/>
          <w:b/>
          <w:bCs/>
          <w:i w:val="false"/>
          <w:iCs w:val="false"/>
          <w:color w:val="auto"/>
          <w:sz w:val="28"/>
          <w:szCs w:val="28"/>
          <w:highlight w:val="none"/>
          <w:vertAlign w:val="baseline"/>
          <w:rtl/>
          <w:em w:val="none"/>
          <w:lang w:val="en-US" w:bidi="ar-JO" w:eastAsia="zh-CN"/>
        </w:rPr>
        <w:t>الدرس</w:t>
      </w:r>
    </w:p>
    <w:p>
      <w:pPr>
        <w:pStyle w:val="style0"/>
        <w:bidi/>
        <w:spacing w:lineRule="auto" w:line="180"/>
        <w:jc w:val="left"/>
        <w:rPr>
          <w:rFonts w:ascii="Times New Roman" w:cs="Times New Roman" w:eastAsia="等线" w:hAnsi="Times New Roman" w:hint="cs"/>
          <w:b/>
          <w:bCs/>
          <w:i w:val="false"/>
          <w:iCs w:val="false"/>
          <w:color w:val="auto"/>
          <w:sz w:val="24"/>
          <w:szCs w:val="24"/>
          <w:highlight w:val="none"/>
          <w:vertAlign w:val="baseline"/>
          <w:rtl/>
          <w:em w:val="none"/>
          <w:lang w:val="en-US" w:bidi="ar-DZ" w:eastAsia="zh-CN"/>
        </w:rPr>
      </w:pPr>
      <w:r>
        <w:rPr>
          <w:rFonts w:ascii="Times New Roman" w:cs="Times New Roman" w:eastAsia="等线" w:hAnsi="Times New Roman" w:hint="default"/>
          <w:b w:val="false"/>
          <w:bCs w:val="false"/>
          <w:i w:val="false"/>
          <w:iCs w:val="false"/>
          <w:color w:val="auto"/>
          <w:sz w:val="28"/>
          <w:szCs w:val="28"/>
          <w:highlight w:val="none"/>
          <w:vertAlign w:val="baseline"/>
          <w:rtl/>
          <w:em w:val="none"/>
          <w:lang w:val="en-US" w:eastAsia="zh-CN"/>
        </w:rPr>
        <w:t xml:space="preserve">       </w:t>
      </w:r>
      <w:r>
        <w:rPr>
          <w:rFonts w:ascii="Times New Roman" w:cs="Times New Roman" w:eastAsia="等线" w:hAnsi="Times New Roman" w:hint="default"/>
          <w:b/>
          <w:bCs/>
          <w:i w:val="false"/>
          <w:iCs w:val="false"/>
          <w:color w:val="auto"/>
          <w:sz w:val="24"/>
          <w:szCs w:val="24"/>
          <w:highlight w:val="none"/>
          <w:vertAlign w:val="baseline"/>
          <w:rtl/>
          <w:em w:val="none"/>
          <w:lang w:val="en-US" w:eastAsia="zh-CN"/>
        </w:rPr>
        <w:t xml:space="preserve">الحصة رقم (1).   ​ المبحث: الكيمياء </w:t>
      </w:r>
      <w:r>
        <w:rPr>
          <w:rFonts w:ascii="Times New Roman" w:cs="Times New Roman" w:eastAsia="等线" w:hAnsi="Times New Roman" w:hint="cs"/>
          <w:b/>
          <w:bCs/>
          <w:i w:val="false"/>
          <w:iCs w:val="false"/>
          <w:color w:val="auto"/>
          <w:sz w:val="24"/>
          <w:szCs w:val="24"/>
          <w:highlight w:val="none"/>
          <w:vertAlign w:val="baseline"/>
          <w:rtl/>
          <w:em w:val="none"/>
          <w:lang w:val="en-US" w:bidi="ar-DZ" w:eastAsia="zh-CN"/>
        </w:rPr>
        <w:t xml:space="preserve">  ال</w:t>
      </w:r>
      <w:r>
        <w:rPr>
          <w:rFonts w:ascii="Times New Roman" w:cs="Times New Roman" w:eastAsia="等线" w:hAnsi="Times New Roman" w:hint="default"/>
          <w:b/>
          <w:bCs/>
          <w:i w:val="false"/>
          <w:iCs w:val="false"/>
          <w:color w:val="auto"/>
          <w:sz w:val="24"/>
          <w:szCs w:val="24"/>
          <w:highlight w:val="none"/>
          <w:vertAlign w:val="baseline"/>
          <w:rtl/>
          <w:em w:val="none"/>
          <w:lang w:val="en-US" w:eastAsia="zh-CN"/>
        </w:rPr>
        <w:t xml:space="preserve">وحدة: الهيدروكربونات </w:t>
      </w:r>
      <w:r>
        <w:rPr>
          <w:rFonts w:ascii="Times New Roman" w:cs="Times New Roman" w:eastAsia="等线" w:hAnsi="Times New Roman" w:hint="cs"/>
          <w:b/>
          <w:bCs/>
          <w:i w:val="false"/>
          <w:iCs w:val="false"/>
          <w:color w:val="auto"/>
          <w:sz w:val="24"/>
          <w:szCs w:val="24"/>
          <w:highlight w:val="none"/>
          <w:vertAlign w:val="baseline"/>
          <w:rtl/>
          <w:em w:val="none"/>
          <w:lang w:val="en-US" w:bidi="ar-DZ" w:eastAsia="zh-CN"/>
        </w:rPr>
        <w:t xml:space="preserve">                    م</w:t>
      </w:r>
      <w:r>
        <w:rPr>
          <w:rFonts w:ascii="Times New Roman" w:cs="Times New Roman" w:eastAsia="等线" w:hAnsi="Times New Roman" w:hint="default"/>
          <w:b/>
          <w:bCs/>
          <w:i w:val="false"/>
          <w:iCs w:val="false"/>
          <w:color w:val="auto"/>
          <w:sz w:val="24"/>
          <w:szCs w:val="24"/>
          <w:highlight w:val="none"/>
          <w:vertAlign w:val="baseline"/>
          <w:rtl/>
          <w:em w:val="none"/>
          <w:lang w:val="en-US" w:eastAsia="zh-CN"/>
        </w:rPr>
        <w:t>وضوع الدرس: مقدمة في الكيمياء العضوية</w:t>
      </w:r>
    </w:p>
    <w:p>
      <w:pPr>
        <w:pStyle w:val="style0"/>
        <w:bidi/>
        <w:spacing w:lineRule="auto" w:line="180"/>
        <w:jc w:val="left"/>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pPr>
      <w:r>
        <w:rPr>
          <w:rFonts w:ascii="Times New Roman" w:cs="Times New Roman" w:eastAsia="等线" w:hAnsi="Times New Roman" w:hint="cs"/>
          <w:b/>
          <w:bCs/>
          <w:i w:val="false"/>
          <w:iCs w:val="false"/>
          <w:color w:val="auto"/>
          <w:sz w:val="24"/>
          <w:szCs w:val="24"/>
          <w:highlight w:val="none"/>
          <w:vertAlign w:val="baseline"/>
          <w:rtl/>
          <w:em w:val="none"/>
          <w:lang w:val="en-US" w:bidi="ar-DZ" w:eastAsia="zh-CN"/>
        </w:rPr>
        <w:t xml:space="preserve">     </w:t>
      </w:r>
      <w:r>
        <w:rPr>
          <w:rFonts w:ascii="Times New Roman" w:cs="Times New Roman" w:eastAsia="等线" w:hAnsi="Times New Roman" w:hint="default"/>
          <w:b/>
          <w:bCs/>
          <w:i w:val="false"/>
          <w:iCs w:val="false"/>
          <w:color w:val="auto"/>
          <w:sz w:val="24"/>
          <w:szCs w:val="24"/>
          <w:highlight w:val="none"/>
          <w:vertAlign w:val="baseline"/>
          <w:rtl/>
          <w:em w:val="none"/>
          <w:lang w:val="en-US" w:bidi="ar-JO" w:eastAsia="zh-CN"/>
        </w:rPr>
        <w:t xml:space="preserve">التعلم القبلي: الروابط التساهمية، التوزيع الإلكتروني.  </w:t>
      </w:r>
      <w:r>
        <w:rPr>
          <w:rFonts w:ascii="Times New Roman" w:cs="Times New Roman" w:eastAsia="等线" w:hAnsi="Times New Roman" w:hint="cs"/>
          <w:b/>
          <w:bCs/>
          <w:i w:val="false"/>
          <w:iCs w:val="false"/>
          <w:color w:val="auto"/>
          <w:sz w:val="24"/>
          <w:szCs w:val="24"/>
          <w:highlight w:val="none"/>
          <w:vertAlign w:val="baseline"/>
          <w:rtl/>
          <w:em w:val="none"/>
          <w:lang w:val="en-US" w:bidi="ar-DZ" w:eastAsia="zh-CN"/>
        </w:rPr>
        <w:t xml:space="preserve">   للكربون                        عدد الحصص:     </w:t>
      </w:r>
      <w:r>
        <w:rPr>
          <w:rFonts w:ascii="Times New Roman" w:cs="Times New Roman" w:eastAsia="等线" w:hAnsi="Times New Roman" w:hint="default"/>
          <w:b/>
          <w:bCs/>
          <w:i w:val="false"/>
          <w:iCs w:val="false"/>
          <w:color w:val="auto"/>
          <w:sz w:val="24"/>
          <w:szCs w:val="24"/>
          <w:highlight w:val="none"/>
          <w:vertAlign w:val="baseline"/>
          <w:em w:val="none"/>
          <w:lang w:val="en-US" w:bidi="ar-DZ" w:eastAsia="zh-CN"/>
        </w:rPr>
        <w:t>1</w:t>
      </w:r>
      <w:r>
        <w:rPr>
          <w:rFonts w:ascii="Times New Roman" w:cs="Times New Roman" w:eastAsia="等线" w:hAnsi="Times New Roman" w:hint="cs"/>
          <w:b/>
          <w:bCs/>
          <w:i w:val="false"/>
          <w:iCs w:val="false"/>
          <w:color w:val="auto"/>
          <w:sz w:val="24"/>
          <w:szCs w:val="24"/>
          <w:highlight w:val="none"/>
          <w:vertAlign w:val="baseline"/>
          <w:rtl/>
          <w:em w:val="none"/>
          <w:lang w:val="en-US" w:bidi="ar-DZ" w:eastAsia="zh-CN"/>
        </w:rPr>
        <w:t xml:space="preserve">                      الصف: الحادي عشر</w:t>
      </w:r>
    </w:p>
    <w:tbl>
      <w:tblPr>
        <w:tblpPr w:leftFromText="0" w:rightFromText="0" w:topFromText="0" w:bottomFromText="0" w:vertAnchor="margin" w:horzAnchor="text" w:tblpXSpec="left" w:tblpYSpec="inline"/>
        <w:bidiVisual/>
        <w:tblW w:w="14989" w:type="dxa"/>
        <w:jc w:val="center"/>
        <w:tblCellMar>
          <w:top w:w="0" w:type="dxa"/>
          <w:left w:w="108" w:type="dxa"/>
          <w:bottom w:w="0" w:type="dxa"/>
          <w:right w:w="108" w:type="dxa"/>
        </w:tblCellMar>
      </w:tblPr>
      <w:tblGrid>
        <w:gridCol w:w="2117"/>
        <w:gridCol w:w="7326"/>
        <w:gridCol w:w="4486"/>
        <w:gridCol w:w="1060"/>
      </w:tblGrid>
      <w:tr>
        <w:trPr>
          <w:wBefore w:w="0" w:type="dxa"/>
          <w:wAfter w:w="235" w:type="dxa"/>
          <w:cantSplit w:val="false"/>
          <w:trHeight w:val="475" w:hRule="atLeast"/>
          <w:tblHeader w:val="false"/>
          <w:jc w:val="center"/>
        </w:trPr>
        <w:tc>
          <w:tcPr>
            <w:tcW w:w="14989" w:type="dxa"/>
            <w:gridSpan w:val="4"/>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pStyle w:val="style0"/>
              <w:bidi/>
              <w:spacing w:after="200" w:lineRule="auto" w:line="180"/>
              <w:jc w:val="left"/>
              <w:rPr>
                <w:rFonts w:ascii="Calibri" w:cs="Arial" w:eastAsia="等线" w:hAnsi="Calibri" w:hint="default"/>
                <w:b/>
                <w:bCs/>
                <w:i w:val="false"/>
                <w:iCs w:val="false"/>
                <w:color w:val="auto"/>
                <w:sz w:val="10"/>
                <w:szCs w:val="10"/>
                <w:highlight w:val="none"/>
                <w:vertAlign w:val="baseline"/>
                <w:rtl/>
                <w:em w:val="none"/>
                <w:lang w:val="en-US" w:eastAsia="zh-CN"/>
              </w:rPr>
            </w:pPr>
            <w:r>
              <w:rPr>
                <w:rFonts w:ascii="Calibri" w:cs="Arial" w:eastAsia="等线" w:hAnsi="Calibri" w:hint="default"/>
                <w:b/>
                <w:bCs/>
                <w:i w:val="false"/>
                <w:iCs w:val="false"/>
                <w:color w:val="auto"/>
                <w:sz w:val="22"/>
                <w:szCs w:val="22"/>
                <w:highlight w:val="none"/>
                <w:vertAlign w:val="baseline"/>
                <w:rtl/>
                <w:em w:val="none"/>
                <w:lang w:val="en-US" w:eastAsia="zh-CN"/>
              </w:rPr>
              <w:t xml:space="preserve">     </w:t>
            </w:r>
          </w:p>
          <w:p>
            <w:pPr>
              <w:pStyle w:val="style0"/>
              <w:bidi/>
              <w:spacing w:after="200" w:lineRule="auto" w:line="180"/>
              <w:jc w:val="left"/>
              <w:rPr>
                <w:rFonts w:ascii="Simplified Arabic" w:cs="Simplified Arabic" w:eastAsia="等线" w:hAnsi="Simplified Arabic" w:hint="default"/>
                <w:b/>
                <w:bCs/>
                <w:i w:val="false"/>
                <w:iCs w:val="false"/>
                <w:color w:val="auto"/>
                <w:sz w:val="22"/>
                <w:szCs w:val="22"/>
                <w:highlight w:val="none"/>
                <w:vertAlign w:val="baseline"/>
                <w:rtl/>
                <w:em w:val="none"/>
                <w:lang w:val="en-US" w:bidi="ar-JO" w:eastAsia="zh-CN"/>
              </w:rPr>
            </w:pPr>
            <w:r>
              <w:rPr>
                <w:rFonts w:ascii="Calibri" w:cs="Arial" w:eastAsia="等线" w:hAnsi="Calibri" w:hint="default"/>
                <w:b/>
                <w:bCs/>
                <w:i w:val="false"/>
                <w:iCs w:val="false"/>
                <w:color w:val="auto"/>
                <w:sz w:val="22"/>
                <w:szCs w:val="22"/>
                <w:highlight w:val="none"/>
                <w:vertAlign w:val="baseline"/>
                <w:rtl/>
                <w:em w:val="none"/>
                <w:lang w:val="en-US" w:eastAsia="zh-CN"/>
              </w:rPr>
              <w:t xml:space="preserve">   </w:t>
            </w:r>
            <w:r>
              <w:rPr>
                <w:rFonts w:ascii="Calibri" w:eastAsia="等线" w:hAnsi="Calibri" w:hint="cs"/>
                <w:b/>
                <w:bCs/>
                <w:i w:val="false"/>
                <w:iCs w:val="false"/>
                <w:color w:val="auto"/>
                <w:sz w:val="22"/>
                <w:szCs w:val="22"/>
                <w:highlight w:val="none"/>
                <w:vertAlign w:val="baseline"/>
                <w:rtl/>
                <w:em w:val="none"/>
                <w:lang w:val="en-US" w:bidi="ar-DZ" w:eastAsia="zh-CN"/>
              </w:rPr>
              <w:t>النتاجات:</w:t>
            </w:r>
            <w:r>
              <w:rPr>
                <w:rFonts w:ascii="Calibri" w:eastAsia="等线" w:hAnsi="Calibri" w:hint="default"/>
                <w:b/>
                <w:bCs/>
                <w:i w:val="false"/>
                <w:iCs w:val="false"/>
                <w:color w:val="auto"/>
                <w:sz w:val="22"/>
                <w:szCs w:val="22"/>
                <w:highlight w:val="none"/>
                <w:vertAlign w:val="baseline"/>
                <w:rtl/>
                <w:em w:val="none"/>
                <w:lang w:val="en-US" w:bidi="ar-DZ" w:eastAsia="zh-CN"/>
              </w:rPr>
              <w:t xml:space="preserve">    </w:t>
            </w:r>
            <w:r>
              <w:rPr>
                <w:rFonts w:ascii="Calibri" w:eastAsia="等线" w:hAnsi="Calibri" w:hint="cs"/>
                <w:b/>
                <w:bCs/>
                <w:i w:val="false"/>
                <w:iCs w:val="false"/>
                <w:color w:val="auto"/>
                <w:sz w:val="22"/>
                <w:szCs w:val="22"/>
                <w:highlight w:val="none"/>
                <w:vertAlign w:val="baseline"/>
                <w:rtl/>
                <w:em w:val="none"/>
                <w:lang w:val="en-US" w:bidi="ar-DZ" w:eastAsia="zh-CN"/>
              </w:rPr>
              <w:t xml:space="preserve"> 1. يوضح مفهوم الكيمياء العضوية.             </w:t>
            </w:r>
            <w:r>
              <w:rPr>
                <w:rFonts w:ascii="Calibri" w:eastAsia="等线" w:hAnsi="Calibri" w:hint="default"/>
                <w:b/>
                <w:bCs/>
                <w:i w:val="false"/>
                <w:iCs w:val="false"/>
                <w:color w:val="auto"/>
                <w:sz w:val="22"/>
                <w:szCs w:val="22"/>
                <w:highlight w:val="none"/>
                <w:vertAlign w:val="baseline"/>
                <w:em w:val="none"/>
                <w:lang w:val="en-US" w:bidi="ar-DZ" w:eastAsia="zh-CN"/>
              </w:rPr>
              <w:t>2-</w:t>
            </w:r>
            <w:r>
              <w:rPr>
                <w:rFonts w:ascii="Calibri" w:eastAsia="等线" w:hAnsi="Calibri" w:hint="cs"/>
                <w:b/>
                <w:bCs/>
                <w:i w:val="false"/>
                <w:iCs w:val="false"/>
                <w:color w:val="auto"/>
                <w:sz w:val="22"/>
                <w:szCs w:val="22"/>
                <w:highlight w:val="none"/>
                <w:vertAlign w:val="baseline"/>
                <w:rtl/>
                <w:em w:val="none"/>
                <w:lang w:val="en-US" w:bidi="ar-DZ" w:eastAsia="zh-CN"/>
              </w:rPr>
              <w:t>. يستنتج قدرة ذرة الكربون على تكوين أربع روابط تساهمية.</w:t>
            </w:r>
            <w:r>
              <w:rPr>
                <w:rFonts w:ascii="Calibri" w:eastAsia="等线" w:hAnsi="Calibri" w:hint="default"/>
                <w:b/>
                <w:bCs/>
                <w:i w:val="false"/>
                <w:iCs w:val="false"/>
                <w:color w:val="auto"/>
                <w:sz w:val="22"/>
                <w:szCs w:val="22"/>
                <w:highlight w:val="none"/>
                <w:vertAlign w:val="baseline"/>
                <w:rtl/>
                <w:em w:val="none"/>
                <w:lang w:val="en-US" w:bidi="ar-DZ" w:eastAsia="zh-CN"/>
              </w:rPr>
              <w:t xml:space="preserve">           </w:t>
            </w:r>
            <w:r>
              <w:rPr>
                <w:rFonts w:ascii="Calibri" w:eastAsia="等线" w:hAnsi="Calibri" w:hint="default"/>
                <w:b/>
                <w:bCs/>
                <w:i w:val="false"/>
                <w:iCs w:val="false"/>
                <w:color w:val="auto"/>
                <w:sz w:val="22"/>
                <w:szCs w:val="22"/>
                <w:highlight w:val="none"/>
                <w:vertAlign w:val="baseline"/>
                <w:em w:val="none"/>
                <w:lang w:val="en-US" w:bidi="ar-DZ" w:eastAsia="zh-CN"/>
              </w:rPr>
              <w:t xml:space="preserve">3-. </w:t>
            </w:r>
            <w:r>
              <w:rPr>
                <w:rFonts w:ascii="Calibri" w:eastAsia="等线" w:hAnsi="Calibri" w:hint="cs"/>
                <w:b/>
                <w:bCs/>
                <w:i w:val="false"/>
                <w:iCs w:val="false"/>
                <w:color w:val="auto"/>
                <w:sz w:val="22"/>
                <w:szCs w:val="22"/>
                <w:highlight w:val="none"/>
                <w:vertAlign w:val="baseline"/>
                <w:rtl/>
                <w:em w:val="none"/>
                <w:lang w:val="en-US" w:bidi="ar-DZ" w:eastAsia="zh-CN"/>
              </w:rPr>
              <w:t>يصنف الهيدروكربونات إلى مشبعة وغير مشبعة.</w:t>
            </w:r>
            <w:r>
              <w:rPr>
                <w:rFonts w:ascii="Calibri" w:cs="Arial" w:eastAsia="等线" w:hAnsi="Calibri" w:hint="default"/>
                <w:b/>
                <w:bCs/>
                <w:i w:val="false"/>
                <w:iCs w:val="false"/>
                <w:color w:val="auto"/>
                <w:sz w:val="22"/>
                <w:szCs w:val="22"/>
                <w:highlight w:val="none"/>
                <w:vertAlign w:val="baseline"/>
                <w:rtl/>
                <w:em w:val="none"/>
                <w:lang w:val="en-US" w:eastAsia="zh-CN"/>
              </w:rPr>
              <w:t xml:space="preserve">        </w:t>
            </w:r>
          </w:p>
        </w:tc>
      </w:tr>
      <w:tr>
        <w:tblPrEx/>
        <w:trPr>
          <w:cantSplit w:val="false"/>
          <w:trHeight w:val="209" w:hRule="atLeast"/>
          <w:tblHeader w:val="false"/>
          <w:jc w:val="center"/>
        </w:trPr>
        <w:tc>
          <w:tcPr>
            <w:tcW w:w="2117"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libri" w:cs="Arial" w:eastAsia="等线" w:hAnsi="Calibri" w:hint="cs"/>
                <w:b/>
                <w:bCs/>
                <w:i w:val="false"/>
                <w:iCs w:val="false"/>
                <w:color w:val="auto"/>
                <w:sz w:val="24"/>
                <w:szCs w:val="24"/>
                <w:highlight w:val="none"/>
                <w:vertAlign w:val="baseline"/>
                <w:rtl/>
                <w:em w:val="none"/>
                <w:lang w:val="en-US" w:eastAsia="zh-CN"/>
              </w:rPr>
              <w:t>مراحل</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الحصة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7326"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libri" w:cs="Arial" w:eastAsia="等线" w:hAnsi="Calibri" w:hint="cs"/>
                <w:b/>
                <w:bCs/>
                <w:i w:val="false"/>
                <w:iCs w:val="false"/>
                <w:color w:val="auto"/>
                <w:sz w:val="24"/>
                <w:szCs w:val="24"/>
                <w:highlight w:val="none"/>
                <w:vertAlign w:val="baseline"/>
                <w:rtl/>
                <w:em w:val="none"/>
                <w:lang w:val="en-US" w:eastAsia="zh-CN"/>
              </w:rPr>
              <w:t>دور</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المعلم</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4486"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libri" w:cs="Arial" w:eastAsia="等线" w:hAnsi="Calibri" w:hint="cs"/>
                <w:b/>
                <w:bCs/>
                <w:i w:val="false"/>
                <w:iCs w:val="false"/>
                <w:color w:val="auto"/>
                <w:sz w:val="24"/>
                <w:szCs w:val="24"/>
                <w:highlight w:val="none"/>
                <w:vertAlign w:val="baseline"/>
                <w:rtl/>
                <w:em w:val="none"/>
                <w:lang w:val="en-US" w:bidi="ar-JO" w:eastAsia="zh-CN"/>
              </w:rPr>
              <w:t>دور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المتعلم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p>
        </w:tc>
        <w:tc>
          <w:tcPr>
            <w:tcW w:w="1060"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rFonts w:ascii="Simplified Arabic" w:cs="Simplified Arabic" w:eastAsia="等线" w:hAnsi="Simplified Arabic" w:hint="default"/>
                <w:b/>
                <w:bCs/>
                <w:i w:val="false"/>
                <w:iCs w:val="false"/>
                <w:color w:val="auto"/>
                <w:sz w:val="22"/>
                <w:szCs w:val="22"/>
                <w:highlight w:val="none"/>
                <w:vertAlign w:val="baseline"/>
                <w:rtl/>
                <w:em w:val="none"/>
                <w:lang w:val="en-US" w:bidi="ar-JO" w:eastAsia="zh-CN"/>
              </w:rPr>
            </w:pPr>
            <w:r>
              <w:rPr>
                <w:rFonts w:ascii="Calibri" w:cs="Arial" w:eastAsia="等线" w:hAnsi="Calibri" w:hint="cs"/>
                <w:b/>
                <w:bCs/>
                <w:i w:val="false"/>
                <w:iCs w:val="false"/>
                <w:color w:val="auto"/>
                <w:sz w:val="22"/>
                <w:szCs w:val="22"/>
                <w:highlight w:val="none"/>
                <w:vertAlign w:val="baseline"/>
                <w:rtl/>
                <w:em w:val="none"/>
                <w:lang w:val="en-US" w:eastAsia="zh-CN"/>
              </w:rPr>
              <w:t>الزمن</w:t>
            </w:r>
            <w:r>
              <w:rPr>
                <w:rFonts w:ascii="Calibri" w:cs="Arial" w:eastAsia="等线" w:hAnsi="Calibri" w:hint="default"/>
                <w:b/>
                <w:bCs/>
                <w:i w:val="false"/>
                <w:iCs w:val="false"/>
                <w:color w:val="auto"/>
                <w:sz w:val="22"/>
                <w:szCs w:val="22"/>
                <w:highlight w:val="none"/>
                <w:vertAlign w:val="baseline"/>
                <w:rtl/>
                <w:em w:val="none"/>
                <w:lang w:val="en-US" w:eastAsia="zh-CN"/>
              </w:rPr>
              <w:t xml:space="preserve"> </w:t>
            </w:r>
            <w:r>
              <w:rPr>
                <w:rFonts w:ascii="Calibri" w:cs="Arial" w:eastAsia="等线" w:hAnsi="Calibri" w:hint="cs"/>
                <w:b/>
                <w:bCs/>
                <w:i w:val="false"/>
                <w:iCs w:val="false"/>
                <w:color w:val="auto"/>
                <w:sz w:val="22"/>
                <w:szCs w:val="22"/>
                <w:highlight w:val="none"/>
                <w:vertAlign w:val="baseline"/>
                <w:rtl/>
                <w:em w:val="none"/>
                <w:lang w:val="en-US" w:eastAsia="zh-CN"/>
              </w:rPr>
              <w:t>للمرحلة</w:t>
            </w:r>
          </w:p>
        </w:tc>
      </w:tr>
      <w:tr>
        <w:tblPrEx/>
        <w:trPr>
          <w:cantSplit w:val="false"/>
          <w:trHeight w:val="1223" w:hRule="atLeast"/>
          <w:tblHeader w:val="false"/>
          <w:jc w:val="center"/>
        </w:trPr>
        <w:tc>
          <w:tcPr>
            <w:tcW w:w="2117" w:type="dxa"/>
            <w:tcBorders>
              <w:top w:val="double" w:sz="4" w:space="0" w:color="auto"/>
              <w:left w:val="double" w:sz="4" w:space="0" w:color="auto"/>
              <w:bottom w:val="double" w:sz="4" w:space="0" w:color="auto"/>
              <w:right w:val="double" w:sz="4" w:space="0" w:color="auto"/>
            </w:tcBorders>
            <w:shd w:val="clear" w:color="ffffff" w:fill="d9e2f3"/>
            <w:tcMar>
              <w:top w:w="0" w:type="dxa"/>
              <w:left w:w="108" w:type="dxa"/>
              <w:bottom w:w="0" w:type="dxa"/>
              <w:right w:w="108" w:type="dxa"/>
            </w:tcMar>
          </w:tcPr>
          <w:p>
            <w:pPr>
              <w:pStyle w:val="style0"/>
              <w:bidi/>
              <w:spacing w:before="103" w:after="0" w:lineRule="auto" w:line="276"/>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libri" w:cs="Arial" w:eastAsia="等线" w:hAnsi="Calibri" w:hint="default"/>
                <w:b/>
                <w:bCs/>
                <w:i w:val="false"/>
                <w:iCs w:val="false"/>
                <w:color w:val="auto"/>
                <w:sz w:val="24"/>
                <w:szCs w:val="24"/>
                <w:highlight w:val="none"/>
                <w:vertAlign w:val="baseline"/>
                <w:em w:val="none"/>
                <w:lang w:val="en-US" w:eastAsia="zh-CN"/>
              </w:rPr>
              <w:t>1</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التهيئة</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والاندماج</w:t>
            </w:r>
            <w:r>
              <w:rPr>
                <w:rFonts w:ascii="Calibri" w:cs="Arial" w:eastAsia="等线" w:hAnsi="Calibri" w:hint="default"/>
                <w:b w:val="false"/>
                <w:bCs w:val="false"/>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Engagement</w:t>
            </w:r>
          </w:p>
          <w:p>
            <w:pPr>
              <w:pStyle w:val="style0"/>
              <w:bidi/>
              <w:spacing w:before="103" w:after="0" w:lineRule="auto" w:line="276"/>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7326"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left"/>
              <w:rPr>
                <w:rFonts w:ascii="Simplified Arabic" w:eastAsia="等线" w:hAnsi="Simplified Arabic" w:hint="cs"/>
                <w:b/>
                <w:bCs/>
                <w:i w:val="false"/>
                <w:iCs w:val="false"/>
                <w:color w:val="auto"/>
                <w:sz w:val="20"/>
                <w:szCs w:val="20"/>
                <w:highlight w:val="none"/>
                <w:vertAlign w:val="baseline"/>
                <w:rtl/>
                <w:em w:val="none"/>
                <w:lang w:val="en-US" w:bidi="ar-DZ" w:eastAsia="zh-CN"/>
              </w:rPr>
            </w:pPr>
          </w:p>
          <w:p>
            <w:pPr>
              <w:pStyle w:val="style0"/>
              <w:bidi/>
              <w:spacing w:after="200" w:lineRule="exact" w:line="240"/>
              <w:jc w:val="left"/>
              <w:rPr>
                <w:rFonts w:ascii="Simplified Arabic" w:eastAsia="等线" w:hAnsi="Simplified Arabic" w:hint="cs"/>
                <w:b/>
                <w:bCs/>
                <w:i w:val="false"/>
                <w:iCs w:val="false"/>
                <w:color w:val="auto"/>
                <w:sz w:val="24"/>
                <w:szCs w:val="24"/>
                <w:highlight w:val="none"/>
                <w:vertAlign w:val="baseline"/>
                <w:rtl/>
                <w:em w:val="none"/>
                <w:lang w:val="en-US" w:bidi="ar-DZ" w:eastAsia="zh-CN"/>
              </w:rPr>
            </w:pPr>
            <w:r>
              <w:rPr>
                <w:rFonts w:eastAsia="等线" w:hAnsi="Simplified Arabic" w:hint="default"/>
                <w:b/>
                <w:bCs/>
                <w:i w:val="false"/>
                <w:iCs w:val="false"/>
                <w:color w:val="auto"/>
                <w:sz w:val="24"/>
                <w:szCs w:val="24"/>
                <w:highlight w:val="none"/>
                <w:vertAlign w:val="baseline"/>
                <w:rtl/>
                <w:em w:val="none"/>
                <w:lang w:val="en-US" w:bidi="ar-DZ" w:eastAsia="zh-CN"/>
              </w:rPr>
              <w:t xml:space="preserve"> </w:t>
            </w:r>
            <w:r>
              <w:rPr>
                <w:rFonts w:eastAsia="等线" w:hAnsi="Simplified Arabic" w:hint="cs"/>
                <w:b/>
                <w:bCs/>
                <w:i w:val="false"/>
                <w:iCs w:val="false"/>
                <w:color w:val="auto"/>
                <w:sz w:val="24"/>
                <w:szCs w:val="24"/>
                <w:highlight w:val="none"/>
                <w:vertAlign w:val="baseline"/>
                <w:rtl/>
                <w:em w:val="none"/>
                <w:lang w:val="en-US" w:bidi="ar-DZ" w:eastAsia="zh-CN"/>
              </w:rPr>
              <w:t>ع</w:t>
            </w:r>
            <w:r>
              <w:rPr>
                <w:rFonts w:ascii="Simplified Arabic" w:eastAsia="等线" w:hAnsi="Simplified Arabic" w:hint="cs"/>
                <w:b/>
                <w:bCs/>
                <w:i w:val="false"/>
                <w:iCs w:val="false"/>
                <w:color w:val="auto"/>
                <w:sz w:val="24"/>
                <w:szCs w:val="24"/>
                <w:highlight w:val="none"/>
                <w:vertAlign w:val="baseline"/>
                <w:rtl/>
                <w:em w:val="none"/>
                <w:lang w:val="en-US" w:bidi="ar-DZ" w:eastAsia="zh-CN"/>
              </w:rPr>
              <w:t xml:space="preserve">رض صيغ كيميائية لبعض المركبات  (سكر، هاليد الكيل </w:t>
            </w:r>
            <w:r>
              <w:rPr>
                <w:rFonts w:eastAsia="等线" w:hAnsi="Simplified Arabic" w:hint="default"/>
                <w:b/>
                <w:bCs/>
                <w:i w:val="false"/>
                <w:iCs w:val="false"/>
                <w:color w:val="auto"/>
                <w:sz w:val="24"/>
                <w:szCs w:val="24"/>
                <w:highlight w:val="none"/>
                <w:vertAlign w:val="baseline"/>
                <w:rtl/>
                <w:em w:val="none"/>
                <w:lang w:val="en-US" w:bidi="ar-DZ" w:eastAsia="zh-CN"/>
              </w:rPr>
              <w:t xml:space="preserve">. </w:t>
            </w:r>
            <w:r>
              <w:rPr>
                <w:rFonts w:eastAsia="等线" w:hAnsi="Simplified Arabic" w:hint="cs"/>
                <w:b/>
                <w:bCs/>
                <w:i w:val="false"/>
                <w:iCs w:val="false"/>
                <w:color w:val="auto"/>
                <w:sz w:val="24"/>
                <w:szCs w:val="24"/>
                <w:highlight w:val="none"/>
                <w:vertAlign w:val="baseline"/>
                <w:rtl/>
                <w:em w:val="none"/>
                <w:lang w:val="en-US" w:bidi="ar-DZ" w:eastAsia="zh-CN"/>
              </w:rPr>
              <w:t>ميثيل امين</w:t>
            </w:r>
            <w:r>
              <w:rPr>
                <w:rFonts w:ascii="Simplified Arabic" w:eastAsia="等线" w:hAnsi="Simplified Arabic" w:hint="cs"/>
                <w:b/>
                <w:bCs/>
                <w:i w:val="false"/>
                <w:iCs w:val="false"/>
                <w:color w:val="auto"/>
                <w:sz w:val="24"/>
                <w:szCs w:val="24"/>
                <w:highlight w:val="none"/>
                <w:vertAlign w:val="baseline"/>
                <w:rtl/>
                <w:em w:val="none"/>
                <w:lang w:val="en-US" w:bidi="ar-DZ" w:eastAsia="zh-CN"/>
              </w:rPr>
              <w:t xml:space="preserve">) وطرح </w:t>
            </w:r>
          </w:p>
          <w:p>
            <w:pPr>
              <w:pStyle w:val="style0"/>
              <w:bidi/>
              <w:spacing w:after="200" w:lineRule="exact" w:line="240"/>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Simplified Arabic" w:eastAsia="等线" w:hAnsi="Simplified Arabic" w:hint="cs"/>
                <w:b/>
                <w:bCs/>
                <w:i w:val="false"/>
                <w:iCs w:val="false"/>
                <w:color w:val="auto"/>
                <w:sz w:val="24"/>
                <w:szCs w:val="24"/>
                <w:highlight w:val="none"/>
                <w:vertAlign w:val="baseline"/>
                <w:rtl/>
                <w:em w:val="none"/>
                <w:lang w:val="en-US" w:bidi="ar-DZ" w:eastAsia="zh-CN"/>
              </w:rPr>
              <w:t>سؤال: ما العنصر المشترك؟</w:t>
            </w:r>
          </w:p>
        </w:tc>
        <w:tc>
          <w:tcPr>
            <w:tcW w:w="4486"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20"/>
              <w:jc w:val="left"/>
              <w:rPr>
                <w:rFonts w:ascii="Simplified Arabic" w:eastAsia="等线" w:hAnsi="Simplified Arabic" w:hint="cs"/>
                <w:b/>
                <w:bCs/>
                <w:i w:val="false"/>
                <w:iCs w:val="false"/>
                <w:color w:val="auto"/>
                <w:sz w:val="24"/>
                <w:szCs w:val="24"/>
                <w:highlight w:val="none"/>
                <w:vertAlign w:val="baseline"/>
                <w:rtl/>
                <w:em w:val="none"/>
                <w:lang w:val="en-US" w:bidi="ar-DZ" w:eastAsia="zh-CN"/>
              </w:rPr>
            </w:pPr>
          </w:p>
          <w:p>
            <w:pPr>
              <w:pStyle w:val="style0"/>
              <w:bidi/>
              <w:spacing w:after="200" w:lineRule="exact" w:line="280"/>
              <w:jc w:val="left"/>
              <w:rPr>
                <w:rFonts w:ascii="Simplified Arabic" w:cs="Simplified Arabic" w:eastAsia="等线" w:hAnsi="Simplified Arabic" w:hint="default"/>
                <w:b/>
                <w:bCs/>
                <w:i w:val="false"/>
                <w:iCs w:val="false"/>
                <w:color w:val="auto"/>
                <w:sz w:val="28"/>
                <w:szCs w:val="28"/>
                <w:highlight w:val="none"/>
                <w:vertAlign w:val="baseline"/>
                <w:rtl/>
                <w:em w:val="none"/>
                <w:lang w:val="en-US" w:bidi="ar-JO" w:eastAsia="zh-CN"/>
              </w:rPr>
            </w:pPr>
            <w:r>
              <w:rPr>
                <w:rFonts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eastAsia="等线" w:hAnsi="Simplified Arabic" w:hint="cs"/>
                <w:b/>
                <w:bCs/>
                <w:i w:val="false"/>
                <w:iCs w:val="false"/>
                <w:color w:val="auto"/>
                <w:sz w:val="28"/>
                <w:szCs w:val="28"/>
                <w:highlight w:val="none"/>
                <w:vertAlign w:val="baseline"/>
                <w:rtl/>
                <w:em w:val="none"/>
                <w:lang w:val="en-US" w:bidi="ar-DZ" w:eastAsia="zh-CN"/>
              </w:rPr>
              <w:t>يستنتج وجود الكربون في المواد</w:t>
            </w:r>
          </w:p>
        </w:tc>
        <w:tc>
          <w:tcPr>
            <w:tcW w:w="1060"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20"/>
              <w:jc w:val="center"/>
              <w:rPr>
                <w:rFonts w:ascii="Simplified Arabic" w:cs="Simplified Arabic" w:eastAsia="等线" w:hAnsi="Simplified Arabic" w:hint="default"/>
                <w:b/>
                <w:bCs/>
                <w:i w:val="false"/>
                <w:iCs w:val="false"/>
                <w:color w:val="auto"/>
                <w:sz w:val="22"/>
                <w:szCs w:val="22"/>
                <w:highlight w:val="none"/>
                <w:vertAlign w:val="baseline"/>
                <w:rtl/>
                <w:em w:val="none"/>
                <w:lang w:val="en-US" w:bidi="ar-JO" w:eastAsia="zh-CN"/>
              </w:rPr>
            </w:pPr>
          </w:p>
          <w:p>
            <w:pPr>
              <w:pStyle w:val="style0"/>
              <w:bidi/>
              <w:spacing w:after="200" w:lineRule="exact" w:line="220"/>
              <w:jc w:val="center"/>
              <w:rPr>
                <w:rFonts w:ascii="Simplified Arabic" w:cs="Simplified Arabic" w:eastAsia="等线" w:hAnsi="Simplified Arabic" w:hint="default"/>
                <w:b/>
                <w:bCs/>
                <w:i w:val="false"/>
                <w:iCs w:val="false"/>
                <w:color w:val="auto"/>
                <w:sz w:val="22"/>
                <w:szCs w:val="22"/>
                <w:highlight w:val="none"/>
                <w:vertAlign w:val="baseline"/>
                <w:rtl/>
                <w:em w:val="none"/>
                <w:lang w:val="en-US" w:bidi="ar-JO" w:eastAsia="zh-CN"/>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987" w:hRule="atLeast"/>
          <w:tblHeader w:val="false"/>
          <w:jc w:val="center"/>
        </w:trPr>
        <w:tc>
          <w:tcPr>
            <w:tcW w:w="2117" w:type="dxa"/>
            <w:tcBorders>
              <w:top w:val="double" w:sz="4" w:space="0" w:color="auto"/>
              <w:left w:val="double" w:sz="4" w:space="0" w:color="auto"/>
              <w:bottom w:val="double" w:sz="4" w:space="0" w:color="auto"/>
              <w:right w:val="double" w:sz="4" w:space="0" w:color="auto"/>
            </w:tcBorders>
            <w:shd w:val="clear" w:color="ffffff" w:fill="ffccff"/>
            <w:tcMar>
              <w:top w:w="0" w:type="dxa"/>
              <w:left w:w="108" w:type="dxa"/>
              <w:bottom w:w="0" w:type="dxa"/>
              <w:right w:w="108" w:type="dxa"/>
            </w:tcMar>
          </w:tcPr>
          <w:p>
            <w:pPr>
              <w:pStyle w:val="style0"/>
              <w:bidi/>
              <w:spacing w:before="243" w:after="180" w:lineRule="auto" w:line="276"/>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libri" w:cs="Arial" w:eastAsia="等线" w:hAnsi="Calibri" w:hint="default"/>
                <w:b/>
                <w:bCs/>
                <w:i w:val="false"/>
                <w:iCs w:val="false"/>
                <w:color w:val="auto"/>
                <w:sz w:val="24"/>
                <w:szCs w:val="24"/>
                <w:highlight w:val="none"/>
                <w:vertAlign w:val="baseline"/>
                <w:em w:val="none"/>
                <w:lang w:val="en-US" w:bidi="ar-JO" w:eastAsia="zh-CN"/>
              </w:rPr>
              <w:t>2</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 </w:t>
            </w:r>
            <w:r>
              <w:rPr>
                <w:rFonts w:ascii="Calibri" w:cs="Arial" w:eastAsia="等线" w:hAnsi="Calibri" w:hint="cs"/>
                <w:b/>
                <w:bCs/>
                <w:i w:val="false"/>
                <w:iCs w:val="false"/>
                <w:color w:val="auto"/>
                <w:sz w:val="24"/>
                <w:szCs w:val="24"/>
                <w:highlight w:val="none"/>
                <w:vertAlign w:val="baseline"/>
                <w:rtl/>
                <w:em w:val="none"/>
                <w:lang w:val="en-US" w:bidi="ar-JO" w:eastAsia="zh-CN"/>
              </w:rPr>
              <w:t>الشرح</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والتفسير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Explanation</w:t>
            </w:r>
          </w:p>
        </w:tc>
        <w:tc>
          <w:tcPr>
            <w:tcW w:w="7326"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p>
            <w:pPr>
              <w:pStyle w:val="style0"/>
              <w:bidi/>
              <w:spacing w:after="200" w:lineRule="exact" w:line="260"/>
              <w:jc w:val="left"/>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pPr>
            <w:r>
              <w:rPr>
                <w:rFonts w:ascii="Simplified Arabic" w:eastAsia="等线" w:hAnsi="Simplified Arabic" w:hint="cs"/>
                <w:b/>
                <w:bCs/>
                <w:i w:val="false"/>
                <w:iCs w:val="false"/>
                <w:color w:val="auto"/>
                <w:sz w:val="24"/>
                <w:szCs w:val="24"/>
                <w:highlight w:val="none"/>
                <w:vertAlign w:val="baseline"/>
                <w:rtl/>
                <w:em w:val="none"/>
                <w:lang w:val="en-US" w:bidi="ar-DZ" w:eastAsia="zh-CN"/>
              </w:rPr>
              <w:t>شرح تفصيلي: خصائص ذرة الكربون وأنواع الروابط (أحادية، ثنائية، ثلاثية)</w:t>
            </w:r>
          </w:p>
          <w:p>
            <w:pPr>
              <w:pStyle w:val="style0"/>
              <w:bidi/>
              <w:spacing w:after="200" w:lineRule="exact" w:line="240"/>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Simplified Arabic" w:eastAsia="等线" w:hAnsi="Simplified Arabic" w:hint="cs"/>
                <w:b/>
                <w:bCs/>
                <w:i w:val="false"/>
                <w:iCs w:val="false"/>
                <w:color w:val="auto"/>
                <w:sz w:val="24"/>
                <w:szCs w:val="24"/>
                <w:highlight w:val="none"/>
                <w:vertAlign w:val="baseline"/>
                <w:rtl/>
                <w:em w:val="none"/>
                <w:lang w:val="en-US" w:bidi="ar-DZ" w:eastAsia="zh-CN"/>
              </w:rPr>
              <w:t>شرح تفصيلي: مفهوم الهيدروكربونات وتقسيمها إلى مشبعة وغير مشبعة</w:t>
            </w:r>
          </w:p>
        </w:tc>
        <w:tc>
          <w:tcPr>
            <w:tcW w:w="44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left"/>
              <w:rPr>
                <w:rFonts w:ascii="Simplified Arabic" w:eastAsia="等线" w:hAnsi="Simplified Arabic" w:hint="cs"/>
                <w:b/>
                <w:bCs/>
                <w:i w:val="false"/>
                <w:iCs w:val="false"/>
                <w:color w:val="auto"/>
                <w:sz w:val="20"/>
                <w:szCs w:val="20"/>
                <w:highlight w:val="none"/>
                <w:vertAlign w:val="baseline"/>
                <w:rtl/>
                <w:em w:val="none"/>
                <w:lang w:val="en-US" w:bidi="ar-DZ" w:eastAsia="zh-CN"/>
              </w:rPr>
            </w:pPr>
          </w:p>
          <w:p>
            <w:pPr>
              <w:pStyle w:val="style0"/>
              <w:bidi/>
              <w:spacing w:after="200" w:lineRule="exact" w:line="240"/>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eastAsia="等线" w:hAnsi="Simplified Arabic" w:hint="default"/>
                <w:b/>
                <w:bCs/>
                <w:i w:val="false"/>
                <w:iCs w:val="false"/>
                <w:color w:val="auto"/>
                <w:sz w:val="24"/>
                <w:szCs w:val="24"/>
                <w:highlight w:val="none"/>
                <w:vertAlign w:val="baseline"/>
                <w:rtl/>
                <w:em w:val="none"/>
                <w:lang w:val="en-US" w:bidi="ar-DZ" w:eastAsia="zh-CN"/>
              </w:rPr>
              <w:t xml:space="preserve"> * </w:t>
            </w:r>
            <w:r>
              <w:rPr>
                <w:rFonts w:ascii="Simplified Arabic" w:eastAsia="等线" w:hAnsi="Simplified Arabic" w:hint="cs"/>
                <w:b/>
                <w:bCs/>
                <w:i w:val="false"/>
                <w:iCs w:val="false"/>
                <w:color w:val="auto"/>
                <w:sz w:val="24"/>
                <w:szCs w:val="24"/>
                <w:highlight w:val="none"/>
                <w:vertAlign w:val="baseline"/>
                <w:rtl/>
                <w:em w:val="none"/>
                <w:lang w:val="en-US" w:bidi="ar-DZ" w:eastAsia="zh-CN"/>
              </w:rPr>
              <w:t>يوضح قدرة الكربون على تكوين 4 روابط</w:t>
            </w:r>
          </w:p>
          <w:p>
            <w:pPr>
              <w:pStyle w:val="style0"/>
              <w:bidi/>
              <w:spacing w:after="200" w:lineRule="exact" w:line="240"/>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eastAsia="等线" w:hAnsi="Simplified Arabic" w:hint="default"/>
                <w:b/>
                <w:bCs/>
                <w:i w:val="false"/>
                <w:iCs w:val="false"/>
                <w:color w:val="auto"/>
                <w:sz w:val="24"/>
                <w:szCs w:val="24"/>
                <w:highlight w:val="none"/>
                <w:vertAlign w:val="baseline"/>
                <w:rtl/>
                <w:em w:val="none"/>
                <w:lang w:val="en-US" w:bidi="ar-DZ" w:eastAsia="zh-CN"/>
              </w:rPr>
              <w:t xml:space="preserve">  *  </w:t>
            </w:r>
            <w:r>
              <w:rPr>
                <w:rFonts w:ascii="Simplified Arabic" w:eastAsia="等线" w:hAnsi="Simplified Arabic" w:hint="cs"/>
                <w:b/>
                <w:bCs/>
                <w:i w:val="false"/>
                <w:iCs w:val="false"/>
                <w:color w:val="auto"/>
                <w:sz w:val="24"/>
                <w:szCs w:val="24"/>
                <w:highlight w:val="none"/>
                <w:vertAlign w:val="baseline"/>
                <w:rtl/>
                <w:em w:val="none"/>
                <w:lang w:val="en-US" w:bidi="ar-DZ" w:eastAsia="zh-CN"/>
              </w:rPr>
              <w:t>يصنف الهيدروكربونات</w:t>
            </w:r>
          </w:p>
        </w:tc>
        <w:tc>
          <w:tcPr>
            <w:tcW w:w="1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center"/>
              <w:rPr>
                <w:rFonts w:ascii="Simplified Arabic" w:cs="Simplified Arabic" w:eastAsia="等线" w:hAnsi="Simplified Arabic" w:hint="default"/>
                <w:b/>
                <w:bCs/>
                <w:i w:val="false"/>
                <w:iCs w:val="false"/>
                <w:color w:val="auto"/>
                <w:sz w:val="22"/>
                <w:szCs w:val="22"/>
                <w:highlight w:val="none"/>
                <w:vertAlign w:val="baseline"/>
                <w:rtl/>
                <w:em w:val="none"/>
                <w:lang w:val="en-US" w:bidi="ar-JO" w:eastAsia="zh-CN"/>
              </w:rPr>
            </w:pPr>
          </w:p>
          <w:p>
            <w:pPr>
              <w:pStyle w:val="style0"/>
              <w:bidi/>
              <w:spacing w:after="200" w:lineRule="exact" w:line="240"/>
              <w:jc w:val="center"/>
              <w:rPr>
                <w:rFonts w:ascii="Simplified Arabic" w:cs="Simplified Arabic" w:eastAsia="等线" w:hAnsi="Simplified Arabic" w:hint="default"/>
                <w:b/>
                <w:bCs/>
                <w:i w:val="false"/>
                <w:iCs w:val="false"/>
                <w:color w:val="auto"/>
                <w:sz w:val="22"/>
                <w:szCs w:val="22"/>
                <w:highlight w:val="none"/>
                <w:vertAlign w:val="baseline"/>
                <w:rtl/>
                <w:em w:val="none"/>
                <w:lang w:val="en-US" w:bidi="ar-JO" w:eastAsia="zh-CN"/>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12</w:t>
            </w:r>
            <w:r>
              <w:rPr>
                <w:rFonts w:ascii="Simplified Arabic" w:eastAsia="等线" w:hAnsi="Simplified Arabic" w:hint="cs"/>
                <w:b/>
                <w:bCs/>
                <w:i w:val="false"/>
                <w:iCs w:val="false"/>
                <w:color w:val="auto"/>
                <w:sz w:val="22"/>
                <w:szCs w:val="22"/>
                <w:highlight w:val="none"/>
                <w:vertAlign w:val="baseline"/>
                <w:rtl/>
                <w:em w:val="none"/>
                <w:lang w:val="en-US" w:bidi="ar-DZ" w:eastAsia="zh-CN"/>
              </w:rPr>
              <w:t>د</w:t>
            </w:r>
          </w:p>
          <w:p>
            <w:pPr>
              <w:pStyle w:val="style0"/>
              <w:bidi/>
              <w:spacing w:after="200" w:lineRule="exact" w:line="240"/>
              <w:jc w:val="center"/>
              <w:rPr>
                <w:rFonts w:ascii="Simplified Arabic" w:cs="Simplified Arabic" w:eastAsia="等线" w:hAnsi="Simplified Arabic" w:hint="default"/>
                <w:b/>
                <w:bCs/>
                <w:i w:val="false"/>
                <w:iCs w:val="false"/>
                <w:color w:val="auto"/>
                <w:sz w:val="22"/>
                <w:szCs w:val="22"/>
                <w:highlight w:val="none"/>
                <w:vertAlign w:val="baseline"/>
                <w:rtl/>
                <w:em w:val="none"/>
                <w:lang w:val="en-US" w:bidi="ar-JO" w:eastAsia="zh-CN"/>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13</w:t>
            </w:r>
            <w:r>
              <w:rPr>
                <w:rFonts w:ascii="Simplified Arabic"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0" w:hRule="auto"/>
          <w:tblHeader w:val="false"/>
          <w:jc w:val="center"/>
        </w:trPr>
        <w:tc>
          <w:tcPr>
            <w:tcW w:w="2117" w:type="dxa"/>
            <w:tcBorders>
              <w:top w:val="double" w:sz="4" w:space="0" w:color="auto"/>
              <w:left w:val="double" w:sz="4" w:space="0" w:color="auto"/>
              <w:bottom w:val="double" w:sz="4" w:space="0" w:color="auto"/>
              <w:right w:val="double" w:sz="4" w:space="0" w:color="auto"/>
            </w:tcBorders>
            <w:shd w:val="clear" w:color="ffffff" w:fill="ffff99"/>
            <w:tcMar>
              <w:top w:w="0" w:type="dxa"/>
              <w:left w:w="108" w:type="dxa"/>
              <w:bottom w:w="0" w:type="dxa"/>
              <w:right w:w="108" w:type="dxa"/>
            </w:tcMar>
          </w:tcPr>
          <w:p>
            <w:pPr>
              <w:pStyle w:val="style0"/>
              <w:bidi/>
              <w:spacing w:before="243" w:after="180" w:lineRule="auto" w:line="276"/>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libri" w:cs="Arial" w:eastAsia="等线" w:hAnsi="Calibri" w:hint="default"/>
                <w:b/>
                <w:bCs/>
                <w:i w:val="false"/>
                <w:iCs w:val="false"/>
                <w:color w:val="auto"/>
                <w:sz w:val="24"/>
                <w:szCs w:val="24"/>
                <w:highlight w:val="none"/>
                <w:vertAlign w:val="baseline"/>
                <w:em w:val="none"/>
                <w:lang w:val="en-US" w:eastAsia="zh-CN"/>
              </w:rPr>
              <w:t>3</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التوسع</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ودعم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التميز</w:t>
            </w:r>
            <w:r>
              <w:rPr>
                <w:rFonts w:ascii="Calibri" w:cs="Arial" w:eastAsia="等线" w:hAnsi="Calibri" w:hint="default"/>
                <w:b w:val="false"/>
                <w:bCs w:val="false"/>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Elaboration</w:t>
            </w:r>
          </w:p>
        </w:tc>
        <w:tc>
          <w:tcPr>
            <w:tcW w:w="7326"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60"/>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p>
            <w:pPr>
              <w:pStyle w:val="style0"/>
              <w:bidi/>
              <w:spacing w:after="200" w:lineRule="auto" w:line="300"/>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Simplified Arabic" w:eastAsia="等线" w:hAnsi="Simplified Arabic" w:hint="cs"/>
                <w:b/>
                <w:bCs/>
                <w:i w:val="false"/>
                <w:iCs w:val="false"/>
                <w:color w:val="auto"/>
                <w:sz w:val="28"/>
                <w:szCs w:val="28"/>
                <w:highlight w:val="none"/>
                <w:vertAlign w:val="baseline"/>
                <w:rtl/>
                <w:em w:val="none"/>
                <w:lang w:val="en-US" w:bidi="ar-DZ" w:eastAsia="zh-CN"/>
              </w:rPr>
              <w:t>التوسع: أهمية الهيدروكربونات كأهم مصدر للطاقة عالمياً (النفط والغاز</w:t>
            </w:r>
            <w:r>
              <w:rPr>
                <w:rFonts w:ascii="Simplified Arabic" w:eastAsia="等线" w:hAnsi="Simplified Arabic" w:hint="cs"/>
                <w:b/>
                <w:bCs/>
                <w:i w:val="false"/>
                <w:iCs w:val="false"/>
                <w:color w:val="auto"/>
                <w:sz w:val="24"/>
                <w:szCs w:val="24"/>
                <w:highlight w:val="none"/>
                <w:vertAlign w:val="baseline"/>
                <w:rtl/>
                <w:em w:val="none"/>
                <w:lang w:val="en-US" w:bidi="ar-DZ" w:eastAsia="zh-CN"/>
              </w:rPr>
              <w:t>)</w:t>
            </w:r>
          </w:p>
        </w:tc>
        <w:tc>
          <w:tcPr>
            <w:tcW w:w="44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76"/>
              <w:jc w:val="left"/>
              <w:rPr>
                <w:rFonts w:ascii="Simplified Arabic" w:cs="Simplified Arabic" w:eastAsia="等线" w:hAnsi="Simplified Arabic" w:hint="default"/>
                <w:b/>
                <w:bCs/>
                <w:i w:val="false"/>
                <w:iCs w:val="false"/>
                <w:color w:val="auto"/>
                <w:sz w:val="20"/>
                <w:szCs w:val="20"/>
                <w:highlight w:val="none"/>
                <w:vertAlign w:val="baseline"/>
                <w:rtl/>
                <w:em w:val="none"/>
                <w:lang w:val="en-US" w:bidi="ar-JO" w:eastAsia="zh-CN"/>
              </w:rPr>
            </w:pPr>
          </w:p>
          <w:p>
            <w:pPr>
              <w:pStyle w:val="style0"/>
              <w:bidi/>
              <w:spacing w:after="200" w:lineRule="auto" w:line="276"/>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eastAsia="等线" w:hAnsi="Simplified Arabic" w:hint="default"/>
                <w:b/>
                <w:bCs/>
                <w:i w:val="false"/>
                <w:iCs w:val="false"/>
                <w:color w:val="auto"/>
                <w:sz w:val="24"/>
                <w:szCs w:val="24"/>
                <w:highlight w:val="none"/>
                <w:vertAlign w:val="baseline"/>
                <w:rtl/>
                <w:em w:val="none"/>
                <w:lang w:val="en-US" w:bidi="ar-JO" w:eastAsia="zh-CN"/>
              </w:rPr>
              <w:t xml:space="preserve"> * </w:t>
            </w:r>
            <w:r>
              <w:rPr>
                <w:rFonts w:ascii="Simplified Arabic" w:eastAsia="等线" w:hAnsi="Simplified Arabic" w:hint="default"/>
                <w:b/>
                <w:bCs/>
                <w:i w:val="false"/>
                <w:iCs w:val="false"/>
                <w:color w:val="auto"/>
                <w:sz w:val="24"/>
                <w:szCs w:val="24"/>
                <w:highlight w:val="none"/>
                <w:vertAlign w:val="baseline"/>
                <w:rtl/>
                <w:em w:val="none"/>
                <w:lang w:val="en-US" w:bidi="ar-JO" w:eastAsia="zh-CN"/>
              </w:rPr>
              <w:t>يربط الكيمياء العضوية بالطاقة</w:t>
            </w:r>
          </w:p>
        </w:tc>
        <w:tc>
          <w:tcPr>
            <w:tcW w:w="1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40"/>
              <w:jc w:val="center"/>
              <w:rPr>
                <w:rFonts w:ascii="Simplified Arabic" w:cs="Simplified Arabic" w:eastAsia="等线" w:hAnsi="Simplified Arabic" w:hint="default"/>
                <w:b/>
                <w:bCs/>
                <w:i w:val="false"/>
                <w:iCs w:val="false"/>
                <w:color w:val="auto"/>
                <w:sz w:val="22"/>
                <w:szCs w:val="22"/>
                <w:highlight w:val="none"/>
                <w:vertAlign w:val="baseline"/>
                <w:rtl/>
                <w:em w:val="none"/>
                <w:lang w:val="en-US" w:bidi="ar-JO" w:eastAsia="zh-CN"/>
              </w:rPr>
            </w:pPr>
          </w:p>
          <w:p>
            <w:pPr>
              <w:pStyle w:val="style0"/>
              <w:bidi/>
              <w:spacing w:after="200" w:lineRule="auto" w:line="240"/>
              <w:jc w:val="center"/>
              <w:rPr>
                <w:rFonts w:ascii="Simplified Arabic" w:cs="Simplified Arabic" w:eastAsia="等线" w:hAnsi="Simplified Arabic" w:hint="default"/>
                <w:b/>
                <w:bCs/>
                <w:i w:val="false"/>
                <w:iCs w:val="false"/>
                <w:color w:val="auto"/>
                <w:sz w:val="22"/>
                <w:szCs w:val="22"/>
                <w:highlight w:val="none"/>
                <w:vertAlign w:val="baseline"/>
                <w:rtl/>
                <w:em w:val="none"/>
                <w:lang w:val="en-US" w:bidi="ar-JO" w:eastAsia="zh-CN"/>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10</w:t>
            </w:r>
            <w:r>
              <w:rPr>
                <w:rFonts w:ascii="Simplified Arabic"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551" w:hRule="atLeast"/>
          <w:tblHeader w:val="false"/>
          <w:jc w:val="center"/>
        </w:trPr>
        <w:tc>
          <w:tcPr>
            <w:tcW w:w="2117" w:type="dxa"/>
            <w:tcBorders>
              <w:top w:val="double" w:sz="4" w:space="0" w:color="auto"/>
              <w:left w:val="double" w:sz="4" w:space="0" w:color="auto"/>
              <w:bottom w:val="double" w:sz="4" w:space="0" w:color="auto"/>
              <w:right w:val="double" w:sz="4" w:space="0" w:color="auto"/>
            </w:tcBorders>
            <w:shd w:val="clear" w:color="ffffff" w:fill="e2efd9"/>
            <w:tcMar>
              <w:top w:w="0" w:type="dxa"/>
              <w:left w:w="108" w:type="dxa"/>
              <w:bottom w:w="0" w:type="dxa"/>
              <w:right w:w="108" w:type="dxa"/>
            </w:tcMar>
          </w:tcPr>
          <w:p>
            <w:pPr>
              <w:pStyle w:val="style0"/>
              <w:bidi/>
              <w:spacing w:before="243" w:after="180" w:lineRule="auto" w:line="276"/>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libri" w:cs="Arial" w:eastAsia="等线" w:hAnsi="Calibri" w:hint="default"/>
                <w:b/>
                <w:bCs/>
                <w:i w:val="false"/>
                <w:iCs w:val="false"/>
                <w:color w:val="auto"/>
                <w:sz w:val="24"/>
                <w:szCs w:val="24"/>
                <w:highlight w:val="none"/>
                <w:vertAlign w:val="baseline"/>
                <w:em w:val="none"/>
                <w:lang w:val="en-US" w:eastAsia="zh-CN"/>
              </w:rPr>
              <w:t>4</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تأكيد</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Closing</w:t>
            </w:r>
          </w:p>
        </w:tc>
        <w:tc>
          <w:tcPr>
            <w:tcW w:w="7326"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shd w:val="clear" w:color="ffffff" w:fill="ffffff"/>
              <w:bidi/>
              <w:spacing w:after="200" w:lineRule="auto" w:line="180"/>
              <w:jc w:val="left"/>
              <w:rPr>
                <w:rFonts w:ascii="Simplified Arabic" w:cs="Simplified Arabic" w:eastAsia="等线" w:hAnsi="Simplified Arabic" w:hint="default"/>
                <w:b/>
                <w:bCs/>
                <w:i w:val="false"/>
                <w:iCs w:val="false"/>
                <w:color w:val="auto"/>
                <w:sz w:val="28"/>
                <w:szCs w:val="28"/>
                <w:highlight w:val="none"/>
                <w:vertAlign w:val="baseline"/>
                <w:rtl/>
                <w:em w:val="none"/>
                <w:lang w:val="en-US" w:bidi="ar-JO" w:eastAsia="zh-CN"/>
              </w:rPr>
            </w:pPr>
          </w:p>
          <w:p>
            <w:pPr>
              <w:pStyle w:val="style0"/>
              <w:shd w:val="clear" w:color="ffffff" w:fill="ffffff"/>
              <w:bidi/>
              <w:spacing w:after="200" w:lineRule="auto" w:line="180"/>
              <w:jc w:val="left"/>
              <w:rPr>
                <w:rFonts w:ascii="Simplified Arabic" w:cs="Simplified Arabic" w:eastAsia="等线" w:hAnsi="Simplified Arabic" w:hint="default"/>
                <w:b/>
                <w:bCs/>
                <w:i w:val="false"/>
                <w:iCs w:val="false"/>
                <w:color w:val="auto"/>
                <w:sz w:val="28"/>
                <w:szCs w:val="28"/>
                <w:highlight w:val="none"/>
                <w:vertAlign w:val="baseline"/>
                <w:rtl/>
                <w:em w:val="none"/>
                <w:lang w:val="en-US" w:bidi="ar-JO" w:eastAsia="zh-CN"/>
              </w:rPr>
            </w:pPr>
            <w:r>
              <w:rPr>
                <w:rFonts w:ascii="Simplified Arabic" w:eastAsia="等线" w:hAnsi="Simplified Arabic" w:hint="cs"/>
                <w:b/>
                <w:bCs/>
                <w:i w:val="false"/>
                <w:iCs w:val="false"/>
                <w:color w:val="auto"/>
                <w:sz w:val="28"/>
                <w:szCs w:val="28"/>
                <w:highlight w:val="none"/>
                <w:vertAlign w:val="baseline"/>
                <w:rtl/>
                <w:em w:val="none"/>
                <w:lang w:val="en-US" w:bidi="ar-DZ" w:eastAsia="zh-CN"/>
              </w:rPr>
              <w:t>سؤال ختامي: لماذا وفرة وتنوع المركبات العضوية في الطبيعة؟</w:t>
            </w:r>
          </w:p>
        </w:tc>
        <w:tc>
          <w:tcPr>
            <w:tcW w:w="44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180"/>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p>
            <w:pPr>
              <w:pStyle w:val="style0"/>
              <w:bidi/>
              <w:spacing w:after="200" w:lineRule="auto" w:line="180"/>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eastAsia="等线" w:hAnsi="Simplified Arabic" w:hint="default"/>
                <w:b/>
                <w:bCs/>
                <w:i w:val="false"/>
                <w:iCs w:val="false"/>
                <w:color w:val="auto"/>
                <w:sz w:val="24"/>
                <w:szCs w:val="24"/>
                <w:highlight w:val="none"/>
                <w:vertAlign w:val="baseline"/>
                <w:rtl/>
                <w:em w:val="none"/>
                <w:lang w:val="en-US" w:bidi="ar-DZ" w:eastAsia="zh-CN"/>
              </w:rPr>
              <w:t xml:space="preserve">   </w:t>
            </w:r>
            <w:r>
              <w:rPr>
                <w:rFonts w:ascii="Simplified Arabic" w:eastAsia="等线" w:hAnsi="Simplified Arabic" w:hint="cs"/>
                <w:b/>
                <w:bCs/>
                <w:i w:val="false"/>
                <w:iCs w:val="false"/>
                <w:color w:val="auto"/>
                <w:sz w:val="24"/>
                <w:szCs w:val="24"/>
                <w:highlight w:val="none"/>
                <w:vertAlign w:val="baseline"/>
                <w:rtl/>
                <w:em w:val="none"/>
                <w:lang w:val="en-US" w:bidi="ar-DZ" w:eastAsia="zh-CN"/>
              </w:rPr>
              <w:t>يرسم تمثيل لويس للكربون اسباب الوفرة</w:t>
            </w:r>
          </w:p>
        </w:tc>
        <w:tc>
          <w:tcPr>
            <w:tcW w:w="1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180"/>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p>
            <w:pPr>
              <w:pStyle w:val="style0"/>
              <w:bidi/>
              <w:spacing w:after="200" w:lineRule="auto" w:line="180"/>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cs="Simplified Arabic" w:eastAsia="等线" w:hAnsi="Simplified Arabic" w:hint="default"/>
                <w:b/>
                <w:bCs/>
                <w:i w:val="false"/>
                <w:iCs w:val="false"/>
                <w:color w:val="auto"/>
                <w:sz w:val="24"/>
                <w:szCs w:val="24"/>
                <w:highlight w:val="none"/>
                <w:vertAlign w:val="baseline"/>
                <w:em w:val="none"/>
                <w:lang w:val="en-US" w:bidi="ar-JO" w:eastAsia="zh-CN"/>
              </w:rPr>
              <w:t xml:space="preserve"> </w:t>
            </w:r>
            <w:r>
              <w:rPr>
                <w:rFonts w:ascii="Simplified Arabic" w:cs="Simplified Arabic" w:eastAsia="等线" w:hAnsi="Simplified Arabic" w:hint="default"/>
                <w:b/>
                <w:bCs/>
                <w:i w:val="false"/>
                <w:iCs w:val="false"/>
                <w:color w:val="auto"/>
                <w:sz w:val="24"/>
                <w:szCs w:val="24"/>
                <w:highlight w:val="none"/>
                <w:vertAlign w:val="baseline"/>
                <w:em w:val="none"/>
                <w:lang w:val="en-US" w:bidi="ar-JO" w:eastAsia="zh-CN"/>
              </w:rPr>
              <w:t>5</w:t>
            </w:r>
            <w:r>
              <w:rPr>
                <w:rFonts w:ascii="Simplified Arabic" w:eastAsia="等线" w:hAnsi="Simplified Arabic" w:hint="cs"/>
                <w:b/>
                <w:bCs/>
                <w:i w:val="false"/>
                <w:iCs w:val="false"/>
                <w:color w:val="auto"/>
                <w:sz w:val="24"/>
                <w:szCs w:val="24"/>
                <w:highlight w:val="none"/>
                <w:vertAlign w:val="baseline"/>
                <w:rtl/>
                <w:em w:val="none"/>
                <w:lang w:val="en-US" w:bidi="ar-DZ" w:eastAsia="zh-CN"/>
              </w:rPr>
              <w:t>د</w:t>
            </w:r>
          </w:p>
        </w:tc>
      </w:tr>
    </w:tbl>
    <w:p>
      <w:pPr>
        <w:pStyle w:val="style0"/>
        <w:rPr/>
      </w:pPr>
    </w:p>
    <w:tbl>
      <w:tblPr>
        <w:tblW w:w="15044" w:type="dxa"/>
        <w:jc w:val="center"/>
        <w:tblCellMar>
          <w:top w:w="0" w:type="dxa"/>
          <w:left w:w="108" w:type="dxa"/>
          <w:bottom w:w="0" w:type="dxa"/>
          <w:right w:w="108" w:type="dxa"/>
        </w:tblCellMar>
      </w:tblPr>
      <w:tblGrid>
        <w:gridCol w:w="580"/>
        <w:gridCol w:w="580"/>
        <w:gridCol w:w="580"/>
        <w:gridCol w:w="580"/>
        <w:gridCol w:w="580"/>
        <w:gridCol w:w="580"/>
        <w:gridCol w:w="580"/>
        <w:gridCol w:w="2466"/>
        <w:gridCol w:w="8518"/>
      </w:tblGrid>
      <w:tr>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7</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6</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5</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4</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3</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2</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1</w:t>
            </w: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left"/>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8518" w:type="dxa"/>
            <w:vMerge w:val="restart"/>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after="200" w:lineRule="auto" w:line="120"/>
              <w:jc w:val="left"/>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p>
            <w:pPr>
              <w:pStyle w:val="style0"/>
              <w:bidi/>
              <w:spacing w:after="200" w:lineRule="auto" w:line="240"/>
              <w:jc w:val="left"/>
              <w:textAlignment w:val="top"/>
              <w:rPr>
                <w:rFonts w:ascii="Simplified Arabic" w:cs="Simplified Arabic" w:eastAsia="等线" w:hAnsi="Simplified Arabic" w:hint="default"/>
                <w:b/>
                <w:bCs/>
                <w:i w:val="false"/>
                <w:iCs w:val="false"/>
                <w:color w:val="auto"/>
                <w:sz w:val="22"/>
                <w:szCs w:val="22"/>
                <w:highlight w:val="none"/>
                <w:vertAlign w:val="baseline"/>
                <w:rtl/>
                <w:em w:val="none"/>
                <w:lang w:val="en-US" w:bidi="ar-JO" w:eastAsia="zh-CN"/>
              </w:rPr>
            </w:pP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التأمل</w:t>
            </w:r>
            <w:r>
              <w:rPr>
                <w:rFonts w:ascii="Simplified Arabic" w:cs="宋体" w:eastAsia="等线" w:hAnsi="Simplified Arabic" w:hint="default"/>
                <w:b/>
                <w:bCs/>
                <w:i w:val="false"/>
                <w:iCs w:val="false"/>
                <w:color w:val="auto"/>
                <w:sz w:val="22"/>
                <w:szCs w:val="22"/>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الذاتي</w:t>
            </w:r>
            <w:r>
              <w:rPr>
                <w:rFonts w:ascii="Simplified Arabic" w:cs="宋体" w:eastAsia="等线" w:hAnsi="Simplified Arabic" w:hint="default"/>
                <w:b/>
                <w:bCs/>
                <w:i w:val="false"/>
                <w:iCs w:val="false"/>
                <w:color w:val="auto"/>
                <w:sz w:val="22"/>
                <w:szCs w:val="22"/>
                <w:highlight w:val="none"/>
                <w:vertAlign w:val="baseline"/>
                <w:rtl/>
                <w:em w:val="none"/>
                <w:lang w:val="en-US" w:bidi="ar-DZ" w:eastAsia="zh-CN"/>
              </w:rPr>
              <w:t xml:space="preserve"> : </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حول</w:t>
            </w:r>
            <w:r>
              <w:rPr>
                <w:rFonts w:ascii="Simplified Arabic" w:cs="宋体" w:eastAsia="等线" w:hAnsi="Simplified Arabic" w:hint="default"/>
                <w:b/>
                <w:bCs/>
                <w:i w:val="false"/>
                <w:iCs w:val="false"/>
                <w:color w:val="auto"/>
                <w:sz w:val="22"/>
                <w:szCs w:val="22"/>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عمليتي</w:t>
            </w:r>
            <w:r>
              <w:rPr>
                <w:rFonts w:ascii="Simplified Arabic" w:cs="宋体" w:eastAsia="等线" w:hAnsi="Simplified Arabic" w:hint="default"/>
                <w:b/>
                <w:bCs/>
                <w:i w:val="false"/>
                <w:iCs w:val="false"/>
                <w:color w:val="auto"/>
                <w:sz w:val="22"/>
                <w:szCs w:val="22"/>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التعلم</w:t>
            </w:r>
            <w:r>
              <w:rPr>
                <w:rFonts w:ascii="Simplified Arabic" w:cs="宋体" w:eastAsia="等线" w:hAnsi="Simplified Arabic" w:hint="default"/>
                <w:b/>
                <w:bCs/>
                <w:i w:val="false"/>
                <w:iCs w:val="false"/>
                <w:color w:val="auto"/>
                <w:sz w:val="22"/>
                <w:szCs w:val="22"/>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والتعليم</w:t>
            </w:r>
          </w:p>
          <w:p>
            <w:pPr>
              <w:pStyle w:val="style0"/>
              <w:bidi/>
              <w:spacing w:after="200" w:lineRule="auto" w:line="240"/>
              <w:jc w:val="left"/>
              <w:textAlignment w:val="top"/>
              <w:rPr>
                <w:rFonts w:ascii="Simplified Arabic" w:eastAsia="等线" w:hAnsi="Simplified Arabic" w:hint="cs"/>
                <w:b/>
                <w:bCs/>
                <w:i w:val="false"/>
                <w:iCs w:val="false"/>
                <w:color w:val="auto"/>
                <w:sz w:val="22"/>
                <w:szCs w:val="22"/>
                <w:highlight w:val="none"/>
                <w:vertAlign w:val="baseline"/>
                <w:rtl/>
                <w:em w:val="none"/>
                <w:lang w:val="en-US" w:bidi="ar-DZ" w:eastAsia="zh-CN"/>
              </w:rPr>
            </w:pPr>
            <w:r>
              <w:rPr>
                <w:rFonts w:ascii="Simplified Arabic" w:eastAsia="等线" w:hAnsi="Simplified Arabic" w:hint="cs"/>
                <w:b/>
                <w:bCs/>
                <w:i w:val="false"/>
                <w:iCs w:val="false"/>
                <w:color w:val="auto"/>
                <w:sz w:val="22"/>
                <w:szCs w:val="22"/>
                <w:highlight w:val="none"/>
                <w:vertAlign w:val="baseline"/>
                <w:rtl/>
                <w:em w:val="none"/>
                <w:lang w:val="en-US" w:bidi="ar-DZ" w:eastAsia="zh-CN"/>
              </w:rPr>
              <w:t>ما تم إنجازه: نجح الطلاب في الربط بين عدد الروابط ونوع الهيدروكربون،</w:t>
            </w:r>
          </w:p>
          <w:p>
            <w:pPr>
              <w:pStyle w:val="style0"/>
              <w:bidi/>
              <w:spacing w:after="200" w:lineRule="auto" w:line="240"/>
              <w:jc w:val="left"/>
              <w:textAlignment w:val="top"/>
              <w:rPr>
                <w:rFonts w:ascii="Simplified Arabic" w:cs="Simplified Arabic" w:eastAsia="等线" w:hAnsi="Simplified Arabic" w:hint="default"/>
                <w:b/>
                <w:bCs/>
                <w:i w:val="false"/>
                <w:iCs w:val="false"/>
                <w:color w:val="auto"/>
                <w:sz w:val="22"/>
                <w:szCs w:val="22"/>
                <w:highlight w:val="none"/>
                <w:vertAlign w:val="baseline"/>
                <w:rtl/>
                <w:em w:val="none"/>
                <w:lang w:val="en-US" w:bidi="ar-JO" w:eastAsia="zh-CN"/>
              </w:rPr>
            </w:pPr>
            <w:r>
              <w:rPr>
                <w:rFonts w:ascii="Simplified Arabic" w:eastAsia="等线" w:hAnsi="Simplified Arabic" w:hint="cs"/>
                <w:b/>
                <w:bCs/>
                <w:i w:val="false"/>
                <w:iCs w:val="false"/>
                <w:color w:val="auto"/>
                <w:sz w:val="22"/>
                <w:szCs w:val="22"/>
                <w:highlight w:val="none"/>
                <w:vertAlign w:val="baseline"/>
                <w:rtl/>
                <w:em w:val="none"/>
                <w:lang w:val="en-US" w:bidi="ar-DZ" w:eastAsia="zh-CN"/>
              </w:rPr>
              <w:t xml:space="preserve"> </w:t>
            </w:r>
          </w:p>
          <w:p>
            <w:pPr>
              <w:pStyle w:val="style0"/>
              <w:bidi/>
              <w:spacing w:after="200" w:lineRule="auto" w:line="240"/>
              <w:jc w:val="left"/>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Simplified Arabic" w:eastAsia="等线" w:hAnsi="Simplified Arabic" w:hint="cs"/>
                <w:b/>
                <w:bCs/>
                <w:i w:val="false"/>
                <w:iCs w:val="false"/>
                <w:color w:val="auto"/>
                <w:sz w:val="24"/>
                <w:szCs w:val="24"/>
                <w:highlight w:val="none"/>
                <w:vertAlign w:val="baseline"/>
                <w:rtl/>
                <w:em w:val="none"/>
                <w:lang w:val="en-US" w:bidi="ar-DZ" w:eastAsia="zh-CN"/>
              </w:rPr>
              <w:t xml:space="preserve">تحديات </w:t>
            </w:r>
            <w:r>
              <w:rPr>
                <w:rFonts w:eastAsia="等线" w:hAnsi="Simplified Arabic" w:hint="default"/>
                <w:b/>
                <w:bCs/>
                <w:i w:val="false"/>
                <w:iCs w:val="false"/>
                <w:color w:val="auto"/>
                <w:sz w:val="24"/>
                <w:szCs w:val="24"/>
                <w:highlight w:val="none"/>
                <w:vertAlign w:val="baseline"/>
                <w:rtl/>
                <w:em w:val="none"/>
                <w:lang w:val="en-US" w:bidi="ar-DZ" w:eastAsia="zh-CN"/>
              </w:rPr>
              <w:t xml:space="preserve">: </w:t>
            </w:r>
            <w:r>
              <w:rPr>
                <w:rFonts w:eastAsia="等线" w:hAnsi="Simplified Arabic" w:hint="cs"/>
                <w:b/>
                <w:bCs/>
                <w:i w:val="false"/>
                <w:iCs w:val="false"/>
                <w:color w:val="auto"/>
                <w:sz w:val="24"/>
                <w:szCs w:val="24"/>
                <w:highlight w:val="none"/>
                <w:vertAlign w:val="baseline"/>
                <w:rtl/>
                <w:em w:val="none"/>
                <w:lang w:val="en-US" w:bidi="ar-DZ" w:eastAsia="zh-CN"/>
              </w:rPr>
              <w:t>ضعف الطلاب في تمثيل الروابط لذرات الكربون مع نفسه الاحادية والثنائية رموز لويس</w:t>
            </w: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60"/>
              <w:jc w:val="center"/>
              <w:textAlignment w:val="top"/>
              <w:rPr>
                <w:rFonts w:ascii="Simplified Arabic" w:cs="Simplified Arabic" w:eastAsia="等线" w:hAnsi="Simplified Arabic" w:hint="default"/>
                <w:b/>
                <w:bCs/>
                <w:i w:val="false"/>
                <w:iCs w:val="false"/>
                <w:color w:val="auto"/>
                <w:sz w:val="18"/>
                <w:szCs w:val="18"/>
                <w:highlight w:val="none"/>
                <w:vertAlign w:val="baseline"/>
                <w:rtl/>
                <w:em w:val="none"/>
                <w:lang w:val="en-US" w:bidi="ar-JO" w:eastAsia="zh-CN"/>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الصف</w:t>
            </w:r>
            <w:r>
              <w:rPr>
                <w:rFonts w:ascii="Simplified Arabic" w:cs="宋体" w:eastAsia="等线" w:hAnsi="Simplified Arabic" w:hint="default"/>
                <w:b/>
                <w:bCs/>
                <w:i w:val="false"/>
                <w:iCs w:val="false"/>
                <w:color w:val="auto"/>
                <w:sz w:val="18"/>
                <w:szCs w:val="1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والشعبة</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60"/>
              <w:jc w:val="center"/>
              <w:textAlignment w:val="top"/>
              <w:rPr>
                <w:rFonts w:ascii="Simplified Arabic" w:cs="Simplified Arabic" w:eastAsia="等线" w:hAnsi="Simplified Arabic" w:hint="default"/>
                <w:b/>
                <w:bCs/>
                <w:i w:val="false"/>
                <w:iCs w:val="false"/>
                <w:color w:val="auto"/>
                <w:sz w:val="18"/>
                <w:szCs w:val="18"/>
                <w:highlight w:val="none"/>
                <w:vertAlign w:val="baseline"/>
                <w:rtl/>
                <w:em w:val="none"/>
                <w:lang w:val="en-US" w:bidi="ar-JO" w:eastAsia="zh-CN"/>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ترتيب</w:t>
            </w:r>
            <w:r>
              <w:rPr>
                <w:rFonts w:ascii="Simplified Arabic" w:cs="宋体" w:eastAsia="等线" w:hAnsi="Simplified Arabic" w:hint="default"/>
                <w:b/>
                <w:bCs/>
                <w:i w:val="false"/>
                <w:iCs w:val="false"/>
                <w:color w:val="auto"/>
                <w:sz w:val="18"/>
                <w:szCs w:val="1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الحصص</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60"/>
              <w:jc w:val="center"/>
              <w:textAlignment w:val="top"/>
              <w:rPr>
                <w:rFonts w:ascii="Simplified Arabic" w:cs="Simplified Arabic" w:eastAsia="等线" w:hAnsi="Simplified Arabic" w:hint="default"/>
                <w:b/>
                <w:bCs/>
                <w:i w:val="false"/>
                <w:iCs w:val="false"/>
                <w:color w:val="auto"/>
                <w:sz w:val="18"/>
                <w:szCs w:val="18"/>
                <w:highlight w:val="none"/>
                <w:vertAlign w:val="baseline"/>
                <w:rtl/>
                <w:em w:val="none"/>
                <w:lang w:val="en-US" w:bidi="ar-JO" w:eastAsia="zh-CN"/>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عدد</w:t>
            </w:r>
            <w:r>
              <w:rPr>
                <w:rFonts w:ascii="Simplified Arabic" w:cs="宋体" w:eastAsia="等线" w:hAnsi="Simplified Arabic" w:hint="default"/>
                <w:b/>
                <w:bCs/>
                <w:i w:val="false"/>
                <w:iCs w:val="false"/>
                <w:color w:val="auto"/>
                <w:sz w:val="18"/>
                <w:szCs w:val="1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الغياب</w:t>
            </w:r>
            <w:r>
              <w:rPr>
                <w:rFonts w:ascii="Simplified Arabic" w:cs="宋体" w:eastAsia="等线" w:hAnsi="Simplified Arabic" w:hint="default"/>
                <w:b/>
                <w:bCs/>
                <w:i w:val="false"/>
                <w:iCs w:val="false"/>
                <w:color w:val="auto"/>
                <w:sz w:val="18"/>
                <w:szCs w:val="18"/>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8"/>
                <w:szCs w:val="18"/>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8"/>
                <w:szCs w:val="18"/>
                <w:highlight w:val="none"/>
                <w:vertAlign w:val="baseline"/>
                <w:rtl/>
                <w:em w:val="none"/>
                <w:lang w:val="en-US" w:bidi="ar-DZ" w:eastAsia="zh-CN"/>
              </w:rPr>
              <w:t>العدد</w:t>
            </w:r>
            <w:r>
              <w:rPr>
                <w:rFonts w:ascii="Cambria" w:cs="宋体" w:eastAsia="等线" w:hAnsi="Simplified Arabic" w:hint="default"/>
                <w:b/>
                <w:bCs/>
                <w:i w:val="false"/>
                <w:iCs w:val="false"/>
                <w:color w:val="auto"/>
                <w:sz w:val="18"/>
                <w:szCs w:val="18"/>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8"/>
                <w:szCs w:val="18"/>
                <w:highlight w:val="none"/>
                <w:vertAlign w:val="baseline"/>
                <w:rtl/>
                <w:em w:val="none"/>
                <w:lang w:val="en-US" w:bidi="ar-DZ" w:eastAsia="zh-CN"/>
              </w:rPr>
              <w:t>الكلي</w:t>
            </w:r>
            <w:r>
              <w:rPr>
                <w:rFonts w:ascii="Cambria" w:cs="宋体" w:eastAsia="等线" w:hAnsi="Simplified Arabic" w:hint="default"/>
                <w:b/>
                <w:bCs/>
                <w:i w:val="false"/>
                <w:iCs w:val="false"/>
                <w:color w:val="auto"/>
                <w:sz w:val="18"/>
                <w:szCs w:val="18"/>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60"/>
              <w:jc w:val="center"/>
              <w:textAlignment w:val="top"/>
              <w:rPr>
                <w:rFonts w:ascii="Simplified Arabic" w:cs="Simplified Arabic" w:eastAsia="等线" w:hAnsi="Simplified Arabic" w:hint="default"/>
                <w:b/>
                <w:bCs/>
                <w:i w:val="false"/>
                <w:iCs w:val="false"/>
                <w:color w:val="auto"/>
                <w:sz w:val="18"/>
                <w:szCs w:val="18"/>
                <w:highlight w:val="none"/>
                <w:vertAlign w:val="baseline"/>
                <w:rtl/>
                <w:em w:val="none"/>
                <w:lang w:val="en-US" w:bidi="ar-JO" w:eastAsia="zh-CN"/>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اليوم</w:t>
            </w:r>
            <w:r>
              <w:rPr>
                <w:rFonts w:ascii="Simplified Arabic" w:cs="宋体" w:eastAsia="等线" w:hAnsi="Simplified Arabic" w:hint="default"/>
                <w:b/>
                <w:bCs/>
                <w:i w:val="false"/>
                <w:iCs w:val="false"/>
                <w:color w:val="auto"/>
                <w:sz w:val="18"/>
                <w:szCs w:val="18"/>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60"/>
              <w:jc w:val="center"/>
              <w:textAlignment w:val="top"/>
              <w:rPr>
                <w:rFonts w:ascii="Simplified Arabic" w:cs="Simplified Arabic" w:eastAsia="等线" w:hAnsi="Simplified Arabic" w:hint="default"/>
                <w:b/>
                <w:bCs/>
                <w:i w:val="false"/>
                <w:iCs w:val="false"/>
                <w:color w:val="auto"/>
                <w:sz w:val="18"/>
                <w:szCs w:val="18"/>
                <w:highlight w:val="none"/>
                <w:vertAlign w:val="baseline"/>
                <w:rtl/>
                <w:em w:val="none"/>
                <w:lang w:val="en-US" w:bidi="ar-JO" w:eastAsia="zh-CN"/>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التاريخ</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r>
      <w:tr>
        <w:tblPrEx/>
        <w:trPr>
          <w:cantSplit w:val="false"/>
          <w:trHeight w:val="80" w:hRule="atLeast"/>
          <w:tblHeader w:val="false"/>
          <w:jc w:val="center"/>
        </w:trPr>
        <w:tc>
          <w:tcPr>
            <w:tcW w:w="6526"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bidi/>
              <w:spacing w:before="180" w:after="180" w:lineRule="auto" w:line="120"/>
              <w:jc w:val="left"/>
              <w:textAlignment w:val="top"/>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pPr>
            <w:r>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اسم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المعلم</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مدير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المدرسة</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مستشار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التطوير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pPr>
          </w:p>
        </w:tc>
      </w:tr>
    </w:tbl>
    <w:p>
      <w:pPr>
        <w:pStyle w:val="style0"/>
        <w:bidi/>
        <w:spacing w:lineRule="auto" w:line="240"/>
        <w:jc w:val="left"/>
        <w:rPr>
          <w:rFonts w:ascii="Simplified Arabic" w:cs="Simplified Arabic" w:eastAsia="等线" w:hAnsi="Simplified Arabic" w:hint="default"/>
          <w:b/>
          <w:bCs/>
          <w:i w:val="false"/>
          <w:iCs w:val="false"/>
          <w:color w:val="auto"/>
          <w:sz w:val="10"/>
          <w:szCs w:val="10"/>
          <w:highlight w:val="none"/>
          <w:vertAlign w:val="baseline"/>
          <w:rtl/>
          <w:em w:val="none"/>
          <w:lang w:val="en-US" w:bidi="ar-JO" w:eastAsia="zh-CN"/>
        </w:rPr>
      </w:pPr>
    </w:p>
    <w:p>
      <w:pPr>
        <w:pStyle w:val="style0"/>
        <w:bidi/>
        <w:spacing w:lineRule="auto" w:line="240"/>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libri" w:cs="Times New Roman" w:eastAsia="Calibri" w:hAnsi="Calibri" w:hint="default"/>
          <w:b/>
          <w:bCs/>
          <w:i w:val="false"/>
          <w:iCs w:val="false"/>
          <w:color w:val="auto"/>
          <w:sz w:val="22"/>
          <w:szCs w:val="22"/>
          <w:highlight w:val="none"/>
          <w:vertAlign w:val="baseline"/>
          <w:em w:val="none"/>
          <w:lang w:val="en-US" w:bidi="ar-JO" w:eastAsia="en-US"/>
        </w:rPr>
        <w:t>FORM</w:t>
      </w:r>
      <w:r>
        <w:rPr>
          <w:rFonts w:ascii="Calibri" w:cs="Times New Roman" w:eastAsia="Calibri" w:hAnsi="Calibri" w:hint="default"/>
          <w:b/>
          <w:bCs/>
          <w:i w:val="false"/>
          <w:iCs w:val="false"/>
          <w:color w:val="auto"/>
          <w:sz w:val="22"/>
          <w:szCs w:val="22"/>
          <w:highlight w:val="none"/>
          <w:vertAlign w:val="baseline"/>
          <w:em w:val="none"/>
          <w:lang w:val="en-US" w:bidi="ar-JO" w:eastAsia="en-US"/>
        </w:rPr>
        <w:t xml:space="preserve"> </w:t>
      </w:r>
      <w:r>
        <w:rPr>
          <w:rFonts w:ascii="Calibri" w:cs="Times New Roman" w:eastAsia="Calibri" w:hAnsi="Calibri" w:hint="default"/>
          <w:b/>
          <w:bCs/>
          <w:i w:val="false"/>
          <w:iCs w:val="false"/>
          <w:color w:val="auto"/>
          <w:sz w:val="22"/>
          <w:szCs w:val="22"/>
          <w:highlight w:val="none"/>
          <w:vertAlign w:val="baseline"/>
          <w:em w:val="none"/>
          <w:lang w:val="en-US" w:bidi="ar-JO" w:eastAsia="en-US"/>
        </w:rPr>
        <w:t>#QF71-1-47</w:t>
      </w:r>
      <w:r>
        <w:rPr>
          <w:rFonts w:ascii="Calibri" w:cs="Times New Roman" w:eastAsia="Calibri" w:hAnsi="Calibri" w:hint="default"/>
          <w:b/>
          <w:bCs/>
          <w:i w:val="false"/>
          <w:iCs w:val="false"/>
          <w:color w:val="auto"/>
          <w:sz w:val="22"/>
          <w:szCs w:val="22"/>
          <w:highlight w:val="none"/>
          <w:vertAlign w:val="baseline"/>
          <w:em w:val="none"/>
          <w:lang w:val="en-US" w:bidi="ar-JO" w:eastAsia="en-US"/>
        </w:rPr>
        <w:t xml:space="preserve"> </w:t>
      </w:r>
      <w:r>
        <w:rPr>
          <w:rFonts w:ascii="Calibri" w:cs="Times New Roman" w:eastAsia="Calibri" w:hAnsi="Calibri" w:hint="default"/>
          <w:b/>
          <w:bCs/>
          <w:i w:val="false"/>
          <w:iCs w:val="false"/>
          <w:color w:val="auto"/>
          <w:sz w:val="22"/>
          <w:szCs w:val="22"/>
          <w:highlight w:val="none"/>
          <w:vertAlign w:val="baseline"/>
          <w:em w:val="none"/>
          <w:lang w:val="en-US" w:bidi="ar-JO" w:eastAsia="en-US"/>
        </w:rPr>
        <w:t>rev.b</w:t>
      </w:r>
    </w:p>
    <w:p>
      <w:pPr>
        <w:pStyle w:val="style0"/>
        <w:bidi/>
        <w:spacing w:lineRule="auto" w:line="240"/>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Simplified Arabic" w:eastAsia="等线" w:hAnsi="Simplified Arabic" w:hint="cs"/>
          <w:b/>
          <w:bCs/>
          <w:i w:val="false"/>
          <w:iCs w:val="false"/>
          <w:color w:val="auto"/>
          <w:sz w:val="24"/>
          <w:szCs w:val="24"/>
          <w:highlight w:val="none"/>
          <w:vertAlign w:val="baseline"/>
          <w:rtl/>
          <w:em w:val="none"/>
          <w:lang w:val="en-US" w:bidi="ar-DZ" w:eastAsia="zh-CN"/>
        </w:rPr>
        <w:t>خطة درس</w:t>
      </w:r>
    </w:p>
    <w:p>
      <w:pPr>
        <w:pStyle w:val="style0"/>
        <w:bidi/>
        <w:spacing w:lineRule="auto" w:line="240"/>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cs="Simplified Arabic" w:eastAsia="等线" w:hAnsi="Simplified Arabic" w:hint="default"/>
          <w:b/>
          <w:bCs/>
          <w:i w:val="false"/>
          <w:iCs w:val="false"/>
          <w:color w:val="auto"/>
          <w:sz w:val="24"/>
          <w:szCs w:val="24"/>
          <w:highlight w:val="none"/>
          <w:vertAlign w:val="baseline"/>
          <w:rtl/>
          <w:em w:val="none"/>
          <w:lang w:val="en-US" w:bidi="ar-JO" w:eastAsia="zh-CN"/>
        </w:rPr>
        <w:t xml:space="preserve">   </w:t>
      </w:r>
      <w: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t xml:space="preserve">  </w:t>
      </w:r>
      <w:r>
        <w:rPr>
          <w:rFonts w:ascii="Simplified Arabic" w:eastAsia="等线" w:hAnsi="Simplified Arabic" w:hint="cs"/>
          <w:b/>
          <w:bCs/>
          <w:i w:val="false"/>
          <w:iCs w:val="false"/>
          <w:color w:val="auto"/>
          <w:sz w:val="24"/>
          <w:szCs w:val="24"/>
          <w:highlight w:val="none"/>
          <w:vertAlign w:val="baseline"/>
          <w:rtl/>
          <w:em w:val="none"/>
          <w:lang w:val="en-US" w:bidi="ar-DZ" w:eastAsia="zh-CN"/>
        </w:rPr>
        <w:t>الحصة رقم (2)</w:t>
      </w:r>
      <w:r>
        <w:rPr>
          <w:rFonts w:eastAsia="等线" w:hAnsi="Simplified Arabic" w:hint="default"/>
          <w:b/>
          <w:bCs/>
          <w:i w:val="false"/>
          <w:iCs w:val="false"/>
          <w:color w:val="auto"/>
          <w:sz w:val="24"/>
          <w:szCs w:val="24"/>
          <w:highlight w:val="none"/>
          <w:vertAlign w:val="baseline"/>
          <w:rtl/>
          <w:em w:val="none"/>
          <w:lang w:val="en-US" w:bidi="ar-DZ" w:eastAsia="zh-CN"/>
        </w:rPr>
        <w:t xml:space="preserve">                                                </w:t>
      </w:r>
      <w:r>
        <w:rPr>
          <w:rFonts w:ascii="Simplified Arabic" w:eastAsia="等线" w:hAnsi="Simplified Arabic" w:hint="cs"/>
          <w:b/>
          <w:bCs/>
          <w:i w:val="false"/>
          <w:iCs w:val="false"/>
          <w:color w:val="auto"/>
          <w:sz w:val="24"/>
          <w:szCs w:val="24"/>
          <w:highlight w:val="none"/>
          <w:vertAlign w:val="baseline"/>
          <w:rtl/>
          <w:em w:val="none"/>
          <w:lang w:val="en-US" w:bidi="ar-DZ" w:eastAsia="zh-CN"/>
        </w:rPr>
        <w:t xml:space="preserve">المبحث: الكيمياء </w:t>
      </w:r>
      <w:r>
        <w:rPr>
          <w:rFonts w:eastAsia="等线" w:hAnsi="Simplified Arabic" w:hint="default"/>
          <w:b/>
          <w:bCs/>
          <w:i w:val="false"/>
          <w:iCs w:val="false"/>
          <w:color w:val="auto"/>
          <w:sz w:val="24"/>
          <w:szCs w:val="24"/>
          <w:highlight w:val="none"/>
          <w:vertAlign w:val="baseline"/>
          <w:rtl/>
          <w:em w:val="none"/>
          <w:lang w:val="en-US" w:bidi="ar-DZ" w:eastAsia="zh-CN"/>
        </w:rPr>
        <w:t xml:space="preserve">                     </w:t>
      </w:r>
      <w:r>
        <w:rPr>
          <w:rFonts w:ascii="Simplified Arabic" w:eastAsia="等线" w:hAnsi="Simplified Arabic" w:hint="cs"/>
          <w:b/>
          <w:bCs/>
          <w:i w:val="false"/>
          <w:iCs w:val="false"/>
          <w:color w:val="auto"/>
          <w:sz w:val="24"/>
          <w:szCs w:val="24"/>
          <w:highlight w:val="none"/>
          <w:vertAlign w:val="baseline"/>
          <w:rtl/>
          <w:em w:val="none"/>
          <w:lang w:val="en-US" w:bidi="ar-DZ" w:eastAsia="zh-CN"/>
        </w:rPr>
        <w:t xml:space="preserve">الوحدة: الهيدروكربونات </w:t>
      </w:r>
      <w:r>
        <w:rPr>
          <w:rFonts w:eastAsia="等线" w:hAnsi="Simplified Arabic" w:hint="default"/>
          <w:b/>
          <w:bCs/>
          <w:i w:val="false"/>
          <w:iCs w:val="false"/>
          <w:color w:val="auto"/>
          <w:sz w:val="24"/>
          <w:szCs w:val="24"/>
          <w:highlight w:val="none"/>
          <w:vertAlign w:val="baseline"/>
          <w:rtl/>
          <w:em w:val="none"/>
          <w:lang w:val="en-US" w:bidi="ar-DZ" w:eastAsia="zh-CN"/>
        </w:rPr>
        <w:t xml:space="preserve">                       </w:t>
      </w:r>
      <w:r>
        <w:rPr>
          <w:rFonts w:ascii="Simplified Arabic" w:eastAsia="等线" w:hAnsi="Simplified Arabic" w:hint="cs"/>
          <w:b/>
          <w:bCs/>
          <w:i w:val="false"/>
          <w:iCs w:val="false"/>
          <w:color w:val="auto"/>
          <w:sz w:val="24"/>
          <w:szCs w:val="24"/>
          <w:highlight w:val="none"/>
          <w:vertAlign w:val="baseline"/>
          <w:rtl/>
          <w:em w:val="none"/>
          <w:lang w:val="en-US" w:bidi="ar-DZ" w:eastAsia="zh-CN"/>
        </w:rPr>
        <w:t>موضوع الدرس: الألكانات والصيغة العامة</w:t>
      </w:r>
    </w:p>
    <w:p>
      <w:pPr>
        <w:pStyle w:val="style0"/>
        <w:bidi/>
        <w:spacing w:lineRule="auto" w:line="240"/>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eastAsia="等线" w:hAnsi="Simplified Arabic" w:hint="default"/>
          <w:b/>
          <w:bCs/>
          <w:i w:val="false"/>
          <w:iCs w:val="false"/>
          <w:color w:val="auto"/>
          <w:sz w:val="24"/>
          <w:szCs w:val="24"/>
          <w:highlight w:val="none"/>
          <w:vertAlign w:val="baseline"/>
          <w:rtl/>
          <w:em w:val="none"/>
          <w:lang w:val="en-US" w:bidi="ar-DZ" w:eastAsia="zh-CN"/>
        </w:rPr>
        <w:t xml:space="preserve">     </w:t>
      </w:r>
      <w:r>
        <w:rPr>
          <w:rFonts w:ascii="Simplified Arabic" w:eastAsia="等线" w:hAnsi="Simplified Arabic" w:hint="cs"/>
          <w:b/>
          <w:bCs/>
          <w:i w:val="false"/>
          <w:iCs w:val="false"/>
          <w:color w:val="auto"/>
          <w:sz w:val="24"/>
          <w:szCs w:val="24"/>
          <w:highlight w:val="none"/>
          <w:vertAlign w:val="baseline"/>
          <w:rtl/>
          <w:em w:val="none"/>
          <w:lang w:val="en-US" w:bidi="ar-DZ" w:eastAsia="zh-CN"/>
        </w:rPr>
        <w:t xml:space="preserve">التعلم القبلي: المقاطع اللاتينية للأرقام (1-10) </w:t>
      </w:r>
      <w:r>
        <w:rPr>
          <w:rFonts w:eastAsia="等线" w:hAnsi="Simplified Arabic" w:hint="default"/>
          <w:b/>
          <w:bCs/>
          <w:i w:val="false"/>
          <w:iCs w:val="false"/>
          <w:color w:val="auto"/>
          <w:sz w:val="24"/>
          <w:szCs w:val="24"/>
          <w:highlight w:val="none"/>
          <w:vertAlign w:val="baseline"/>
          <w:rtl/>
          <w:em w:val="none"/>
          <w:lang w:val="en-US" w:bidi="ar-DZ" w:eastAsia="zh-CN"/>
        </w:rPr>
        <w:t xml:space="preserve">                                                    </w:t>
      </w:r>
      <w:r>
        <w:rPr>
          <w:rFonts w:ascii="Simplified Arabic" w:eastAsia="等线" w:hAnsi="Simplified Arabic" w:hint="cs"/>
          <w:b/>
          <w:bCs/>
          <w:i w:val="false"/>
          <w:iCs w:val="false"/>
          <w:color w:val="auto"/>
          <w:sz w:val="24"/>
          <w:szCs w:val="24"/>
          <w:highlight w:val="none"/>
          <w:vertAlign w:val="baseline"/>
          <w:rtl/>
          <w:em w:val="none"/>
          <w:lang w:val="en-US" w:bidi="ar-DZ" w:eastAsia="zh-CN"/>
        </w:rPr>
        <w:t xml:space="preserve">عدد الحصص: 1 </w:t>
      </w:r>
      <w:r>
        <w:rPr>
          <w:rFonts w:eastAsia="等线" w:hAnsi="Simplified Arabic" w:hint="default"/>
          <w:b/>
          <w:bCs/>
          <w:i w:val="false"/>
          <w:iCs w:val="false"/>
          <w:color w:val="auto"/>
          <w:sz w:val="24"/>
          <w:szCs w:val="24"/>
          <w:highlight w:val="none"/>
          <w:vertAlign w:val="baseline"/>
          <w:rtl/>
          <w:em w:val="none"/>
          <w:lang w:val="en-US" w:bidi="ar-DZ" w:eastAsia="zh-CN"/>
        </w:rPr>
        <w:t xml:space="preserve">                                 </w:t>
      </w:r>
      <w:r>
        <w:rPr>
          <w:rFonts w:ascii="Simplified Arabic" w:eastAsia="等线" w:hAnsi="Simplified Arabic" w:hint="cs"/>
          <w:b/>
          <w:bCs/>
          <w:i w:val="false"/>
          <w:iCs w:val="false"/>
          <w:color w:val="auto"/>
          <w:sz w:val="24"/>
          <w:szCs w:val="24"/>
          <w:highlight w:val="none"/>
          <w:vertAlign w:val="baseline"/>
          <w:rtl/>
          <w:em w:val="none"/>
          <w:lang w:val="en-US" w:bidi="ar-DZ" w:eastAsia="zh-CN"/>
        </w:rPr>
        <w:t xml:space="preserve"> الصف: الحادي عشر</w:t>
      </w:r>
      <w: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t xml:space="preserve">       </w:t>
      </w:r>
    </w:p>
    <w:tbl>
      <w:tblPr>
        <w:tblpPr w:leftFromText="0" w:rightFromText="0" w:topFromText="0" w:bottomFromText="0" w:vertAnchor="margin" w:horzAnchor="text" w:tblpXSpec="left" w:tblpYSpec="inline"/>
        <w:bidiVisual/>
        <w:tblW w:w="14989" w:type="dxa"/>
        <w:jc w:val="center"/>
        <w:tblCellMar>
          <w:top w:w="0" w:type="dxa"/>
          <w:left w:w="108" w:type="dxa"/>
          <w:bottom w:w="0" w:type="dxa"/>
          <w:right w:w="108" w:type="dxa"/>
        </w:tblCellMar>
      </w:tblPr>
      <w:tblGrid>
        <w:gridCol w:w="2233"/>
        <w:gridCol w:w="7210"/>
        <w:gridCol w:w="4486"/>
        <w:gridCol w:w="1060"/>
      </w:tblGrid>
      <w:tr>
        <w:trPr>
          <w:wBefore w:w="0" w:type="dxa"/>
          <w:wAfter w:w="235" w:type="dxa"/>
          <w:cantSplit w:val="false"/>
          <w:trHeight w:val="475" w:hRule="atLeast"/>
          <w:tblHeader w:val="false"/>
          <w:jc w:val="center"/>
        </w:trPr>
        <w:tc>
          <w:tcPr>
            <w:tcW w:w="14989" w:type="dxa"/>
            <w:gridSpan w:val="4"/>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pStyle w:val="style0"/>
              <w:bidi/>
              <w:spacing w:after="200" w:lineRule="auto" w:line="180"/>
              <w:jc w:val="left"/>
              <w:rPr>
                <w:rFonts w:ascii="Calibri" w:cs="Arial" w:eastAsia="等线" w:hAnsi="Calibri" w:hint="default"/>
                <w:b/>
                <w:bCs/>
                <w:i w:val="false"/>
                <w:iCs w:val="false"/>
                <w:color w:val="auto"/>
                <w:sz w:val="10"/>
                <w:szCs w:val="10"/>
                <w:highlight w:val="none"/>
                <w:vertAlign w:val="baseline"/>
                <w:rtl/>
                <w:em w:val="none"/>
                <w:lang w:val="en-US" w:eastAsia="zh-CN"/>
              </w:rPr>
            </w:pPr>
          </w:p>
          <w:p>
            <w:pPr>
              <w:pStyle w:val="style0"/>
              <w:bidi/>
              <w:spacing w:after="200" w:lineRule="auto" w:line="180"/>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eastAsia="等线" w:hAnsi="Calibri" w:hint="default"/>
                <w:b/>
                <w:bCs/>
                <w:i w:val="false"/>
                <w:iCs w:val="false"/>
                <w:color w:val="auto"/>
                <w:sz w:val="24"/>
                <w:szCs w:val="24"/>
                <w:highlight w:val="none"/>
                <w:vertAlign w:val="baseline"/>
                <w:rtl/>
                <w:em w:val="none"/>
                <w:lang w:val="en-US" w:eastAsia="zh-CN"/>
              </w:rPr>
              <w:t xml:space="preserve">النتاجات:      1. يحدد الصيغة العامة للألكانات CnH2n+2}.    </w:t>
            </w:r>
            <w:r>
              <w:rPr>
                <w:rFonts w:ascii="Calibri" w:eastAsia="等线" w:hAnsi="Calibri" w:hint="default"/>
                <w:b/>
                <w:bCs/>
                <w:i w:val="false"/>
                <w:iCs w:val="false"/>
                <w:color w:val="auto"/>
                <w:sz w:val="24"/>
                <w:szCs w:val="24"/>
                <w:highlight w:val="none"/>
                <w:vertAlign w:val="baseline"/>
                <w:em w:val="none"/>
                <w:lang w:val="en-US" w:eastAsia="zh-CN"/>
              </w:rPr>
              <w:t>2-</w:t>
            </w:r>
            <w:r>
              <w:rPr>
                <w:rFonts w:ascii="Calibri" w:cs="Arial" w:eastAsia="等线" w:hAnsi="Calibri" w:hint="default"/>
                <w:b/>
                <w:bCs/>
                <w:i w:val="false"/>
                <w:iCs w:val="false"/>
                <w:color w:val="auto"/>
                <w:sz w:val="24"/>
                <w:szCs w:val="24"/>
                <w:highlight w:val="none"/>
                <w:vertAlign w:val="baseline"/>
                <w:em w:val="none"/>
                <w:lang w:val="en-US" w:eastAsia="zh-CN"/>
              </w:rPr>
              <w:t xml:space="preserve">. يكتب الصيغ البنائية (الموسعة والمختصرة) للألكانات العشرة الأولى    </w:t>
            </w:r>
            <w:r>
              <w:rPr>
                <w:rFonts w:ascii="Calibri" w:eastAsia="等线" w:hAnsi="Calibri" w:hint="cs"/>
                <w:b/>
                <w:bCs/>
                <w:i w:val="false"/>
                <w:iCs w:val="false"/>
                <w:color w:val="auto"/>
                <w:sz w:val="24"/>
                <w:szCs w:val="24"/>
                <w:highlight w:val="none"/>
                <w:vertAlign w:val="baseline"/>
                <w:rtl/>
                <w:em w:val="none"/>
                <w:lang w:val="en-US" w:bidi="ar-DZ" w:eastAsia="zh-CN"/>
              </w:rPr>
              <w:t xml:space="preserve"> </w:t>
            </w:r>
            <w:r>
              <w:rPr>
                <w:rFonts w:ascii="Calibri" w:eastAsia="等线" w:hAnsi="Calibri" w:hint="default"/>
                <w:b/>
                <w:bCs/>
                <w:i w:val="false"/>
                <w:iCs w:val="false"/>
                <w:color w:val="auto"/>
                <w:sz w:val="24"/>
                <w:szCs w:val="24"/>
                <w:highlight w:val="none"/>
                <w:vertAlign w:val="baseline"/>
                <w:em w:val="none"/>
                <w:lang w:val="en-US" w:bidi="ar-DZ" w:eastAsia="zh-CN"/>
              </w:rPr>
              <w:t>3-</w:t>
            </w:r>
            <w:r>
              <w:rPr>
                <w:rFonts w:ascii="Calibri" w:cs="Arial" w:eastAsia="等线" w:hAnsi="Calibri" w:hint="default"/>
                <w:b/>
                <w:bCs/>
                <w:i w:val="false"/>
                <w:iCs w:val="false"/>
                <w:color w:val="auto"/>
                <w:sz w:val="24"/>
                <w:szCs w:val="24"/>
                <w:highlight w:val="none"/>
                <w:vertAlign w:val="baseline"/>
                <w:em w:val="none"/>
                <w:lang w:val="en-US" w:eastAsia="zh-CN"/>
              </w:rPr>
              <w:t xml:space="preserve">يوضح مفهوم </w:t>
            </w:r>
            <w:r>
              <w:rPr>
                <w:rFonts w:ascii="Calibri" w:eastAsia="等线" w:hAnsi="Calibri" w:hint="cs"/>
                <w:b/>
                <w:bCs/>
                <w:i w:val="false"/>
                <w:iCs w:val="false"/>
                <w:color w:val="auto"/>
                <w:sz w:val="24"/>
                <w:szCs w:val="24"/>
                <w:highlight w:val="none"/>
                <w:vertAlign w:val="baseline"/>
                <w:rtl/>
                <w:em w:val="none"/>
                <w:lang w:val="en-US" w:bidi="ar-DZ" w:eastAsia="zh-CN"/>
              </w:rPr>
              <w:t>ا</w:t>
            </w:r>
            <w:r>
              <w:rPr>
                <w:rFonts w:ascii="Calibri" w:cs="Arial" w:eastAsia="等线" w:hAnsi="Calibri" w:hint="default"/>
                <w:b/>
                <w:bCs/>
                <w:i w:val="false"/>
                <w:iCs w:val="false"/>
                <w:color w:val="auto"/>
                <w:sz w:val="24"/>
                <w:szCs w:val="24"/>
                <w:highlight w:val="none"/>
                <w:vertAlign w:val="baseline"/>
                <w:em w:val="none"/>
                <w:lang w:val="en-US" w:eastAsia="zh-CN"/>
              </w:rPr>
              <w:t>لسلسلةالمتماثلة.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r>
      <w:tr>
        <w:tblPrEx/>
        <w:trPr>
          <w:cantSplit w:val="false"/>
          <w:trHeight w:val="209" w:hRule="atLeast"/>
          <w:tblHeader w:val="false"/>
          <w:jc w:val="center"/>
        </w:trPr>
        <w:tc>
          <w:tcPr>
            <w:tcW w:w="2233"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libri" w:cs="Arial" w:eastAsia="等线" w:hAnsi="Calibri" w:hint="cs"/>
                <w:b/>
                <w:bCs/>
                <w:i w:val="false"/>
                <w:iCs w:val="false"/>
                <w:color w:val="auto"/>
                <w:sz w:val="24"/>
                <w:szCs w:val="24"/>
                <w:highlight w:val="none"/>
                <w:vertAlign w:val="baseline"/>
                <w:rtl/>
                <w:em w:val="none"/>
                <w:lang w:val="en-US" w:eastAsia="zh-CN"/>
              </w:rPr>
              <w:t>مراحل</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الحصة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7210"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libri" w:cs="Arial" w:eastAsia="等线" w:hAnsi="Calibri" w:hint="cs"/>
                <w:b/>
                <w:bCs/>
                <w:i w:val="false"/>
                <w:iCs w:val="false"/>
                <w:color w:val="auto"/>
                <w:sz w:val="24"/>
                <w:szCs w:val="24"/>
                <w:highlight w:val="none"/>
                <w:vertAlign w:val="baseline"/>
                <w:rtl/>
                <w:em w:val="none"/>
                <w:lang w:val="en-US" w:eastAsia="zh-CN"/>
              </w:rPr>
              <w:t>دور</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المعلم</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4486"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libri" w:cs="Arial" w:eastAsia="等线" w:hAnsi="Calibri" w:hint="cs"/>
                <w:b/>
                <w:bCs/>
                <w:i w:val="false"/>
                <w:iCs w:val="false"/>
                <w:color w:val="auto"/>
                <w:sz w:val="24"/>
                <w:szCs w:val="24"/>
                <w:highlight w:val="none"/>
                <w:vertAlign w:val="baseline"/>
                <w:rtl/>
                <w:em w:val="none"/>
                <w:lang w:val="en-US" w:bidi="ar-JO" w:eastAsia="zh-CN"/>
              </w:rPr>
              <w:t>دور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المتعلم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p>
        </w:tc>
        <w:tc>
          <w:tcPr>
            <w:tcW w:w="1060"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libri" w:cs="Arial" w:eastAsia="等线" w:hAnsi="Calibri" w:hint="cs"/>
                <w:b/>
                <w:bCs/>
                <w:i w:val="false"/>
                <w:iCs w:val="false"/>
                <w:color w:val="auto"/>
                <w:sz w:val="22"/>
                <w:szCs w:val="22"/>
                <w:highlight w:val="none"/>
                <w:vertAlign w:val="baseline"/>
                <w:rtl/>
                <w:em w:val="none"/>
                <w:lang w:val="en-US" w:eastAsia="zh-CN"/>
              </w:rPr>
              <w:t>الزمن</w:t>
            </w:r>
            <w:r>
              <w:rPr>
                <w:rFonts w:ascii="Calibri" w:cs="Arial" w:eastAsia="等线" w:hAnsi="Calibri" w:hint="default"/>
                <w:b/>
                <w:bCs/>
                <w:i w:val="false"/>
                <w:iCs w:val="false"/>
                <w:color w:val="auto"/>
                <w:sz w:val="22"/>
                <w:szCs w:val="22"/>
                <w:highlight w:val="none"/>
                <w:vertAlign w:val="baseline"/>
                <w:rtl/>
                <w:em w:val="none"/>
                <w:lang w:val="en-US" w:eastAsia="zh-CN"/>
              </w:rPr>
              <w:t xml:space="preserve"> </w:t>
            </w:r>
            <w:r>
              <w:rPr>
                <w:rFonts w:ascii="Calibri" w:cs="Arial" w:eastAsia="等线" w:hAnsi="Calibri" w:hint="cs"/>
                <w:b/>
                <w:bCs/>
                <w:i w:val="false"/>
                <w:iCs w:val="false"/>
                <w:color w:val="auto"/>
                <w:sz w:val="22"/>
                <w:szCs w:val="22"/>
                <w:highlight w:val="none"/>
                <w:vertAlign w:val="baseline"/>
                <w:rtl/>
                <w:em w:val="none"/>
                <w:lang w:val="en-US" w:eastAsia="zh-CN"/>
              </w:rPr>
              <w:t>للمرحلة</w:t>
            </w:r>
          </w:p>
        </w:tc>
      </w:tr>
      <w:tr>
        <w:tblPrEx/>
        <w:trPr>
          <w:cantSplit w:val="false"/>
          <w:trHeight w:val="1223" w:hRule="atLeast"/>
          <w:tblHeader w:val="false"/>
          <w:jc w:val="center"/>
        </w:trPr>
        <w:tc>
          <w:tcPr>
            <w:tcW w:w="2233" w:type="dxa"/>
            <w:tcBorders>
              <w:top w:val="double" w:sz="4" w:space="0" w:color="auto"/>
              <w:left w:val="double" w:sz="4" w:space="0" w:color="auto"/>
              <w:bottom w:val="double" w:sz="4" w:space="0" w:color="auto"/>
              <w:right w:val="double" w:sz="4" w:space="0" w:color="auto"/>
            </w:tcBorders>
            <w:shd w:val="clear" w:color="ffffff" w:fill="d9e2f3"/>
            <w:tcMar>
              <w:top w:w="0" w:type="dxa"/>
              <w:left w:w="108" w:type="dxa"/>
              <w:bottom w:w="0" w:type="dxa"/>
              <w:right w:w="108" w:type="dxa"/>
            </w:tcMar>
          </w:tcPr>
          <w:p>
            <w:pPr>
              <w:pStyle w:val="style0"/>
              <w:bidi/>
              <w:spacing w:before="243" w:after="200" w:lineRule="auto" w:line="276"/>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libri" w:cs="Arial" w:eastAsia="等线" w:hAnsi="Calibri" w:hint="default"/>
                <w:b/>
                <w:bCs/>
                <w:i w:val="false"/>
                <w:iCs w:val="false"/>
                <w:color w:val="auto"/>
                <w:sz w:val="24"/>
                <w:szCs w:val="24"/>
                <w:highlight w:val="none"/>
                <w:vertAlign w:val="baseline"/>
                <w:em w:val="none"/>
                <w:lang w:val="en-US" w:eastAsia="zh-CN"/>
              </w:rPr>
              <w:t>1</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التهيئة</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والاندماج</w:t>
            </w:r>
            <w:r>
              <w:rPr>
                <w:rFonts w:ascii="Calibri" w:cs="Arial" w:eastAsia="等线" w:hAnsi="Calibri" w:hint="default"/>
                <w:b w:val="false"/>
                <w:bCs w:val="false"/>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Engagement</w:t>
            </w:r>
          </w:p>
        </w:tc>
        <w:tc>
          <w:tcPr>
            <w:tcW w:w="7210"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p>
            <w:pPr>
              <w:pStyle w:val="style0"/>
              <w:bidi/>
              <w:spacing w:after="200" w:lineRule="exact" w:line="240"/>
              <w:jc w:val="left"/>
              <w:rPr>
                <w:rFonts w:ascii="Simplified Arabic" w:eastAsia="等线" w:hAnsi="Simplified Arabic" w:hint="cs"/>
                <w:b/>
                <w:bCs/>
                <w:i w:val="false"/>
                <w:iCs w:val="false"/>
                <w:color w:val="auto"/>
                <w:sz w:val="24"/>
                <w:szCs w:val="24"/>
                <w:highlight w:val="none"/>
                <w:vertAlign w:val="baseline"/>
                <w:rtl/>
                <w:em w:val="none"/>
                <w:lang w:val="en-US" w:bidi="ar-DZ" w:eastAsia="zh-CN"/>
              </w:rPr>
            </w:pPr>
            <w:r>
              <w:rPr>
                <w:rFonts w:ascii="Simplified Arabic" w:eastAsia="等线" w:hAnsi="Simplified Arabic" w:hint="cs"/>
                <w:b/>
                <w:bCs/>
                <w:i w:val="false"/>
                <w:iCs w:val="false"/>
                <w:color w:val="auto"/>
                <w:sz w:val="24"/>
                <w:szCs w:val="24"/>
                <w:highlight w:val="none"/>
                <w:vertAlign w:val="baseline"/>
                <w:rtl/>
                <w:em w:val="none"/>
                <w:lang w:val="en-US" w:bidi="ar-DZ" w:eastAsia="zh-CN"/>
              </w:rPr>
              <w:t>تحدي</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w:t>
            </w:r>
            <w:r>
              <w:rPr>
                <w:rFonts w:cs="宋体" w:eastAsia="等线" w:hAnsi="Simplified Arabic" w:hint="default"/>
                <w:b/>
                <w:bCs/>
                <w:i w:val="false"/>
                <w:iCs w:val="false"/>
                <w:color w:val="auto"/>
                <w:sz w:val="24"/>
                <w:szCs w:val="24"/>
                <w:highlight w:val="none"/>
                <w:vertAlign w:val="baseline"/>
                <w:rtl/>
                <w:em w:val="none"/>
                <w:lang w:val="en-US" w:bidi="ar-DZ" w:eastAsia="zh-CN"/>
              </w:rPr>
              <w:t xml:space="preserve"> </w:t>
            </w:r>
            <w:r>
              <w:rPr>
                <w:rFonts w:eastAsia="等线" w:hAnsi="Simplified Arabic" w:hint="cs"/>
                <w:b/>
                <w:bCs/>
                <w:i w:val="false"/>
                <w:iCs w:val="false"/>
                <w:color w:val="auto"/>
                <w:sz w:val="24"/>
                <w:szCs w:val="24"/>
                <w:highlight w:val="none"/>
                <w:vertAlign w:val="baseline"/>
                <w:rtl/>
                <w:em w:val="none"/>
                <w:lang w:val="en-US" w:bidi="ar-DZ" w:eastAsia="zh-CN"/>
              </w:rPr>
              <w:t>عرض صيغة الكانات ثم طرح سؤال</w:t>
            </w:r>
          </w:p>
          <w:p>
            <w:pPr>
              <w:pStyle w:val="style0"/>
              <w:bidi/>
              <w:spacing w:after="200" w:lineRule="exact" w:line="240"/>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Simplified Arabic" w:eastAsia="等线" w:hAnsi="Simplified Arabic" w:hint="cs"/>
                <w:b/>
                <w:bCs/>
                <w:i w:val="false"/>
                <w:iCs w:val="false"/>
                <w:color w:val="auto"/>
                <w:sz w:val="24"/>
                <w:szCs w:val="24"/>
                <w:highlight w:val="none"/>
                <w:vertAlign w:val="baseline"/>
                <w:rtl/>
                <w:em w:val="none"/>
                <w:lang w:val="en-US" w:bidi="ar-DZ" w:eastAsia="zh-CN"/>
              </w:rPr>
              <w:t xml:space="preserve">ما العلاقة بين عدد ذرات الكربون والهيدروجين؟ </w:t>
            </w:r>
          </w:p>
        </w:tc>
        <w:tc>
          <w:tcPr>
            <w:tcW w:w="4486"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20"/>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p>
            <w:pPr>
              <w:pStyle w:val="style0"/>
              <w:bidi/>
              <w:spacing w:after="200" w:lineRule="exact" w:line="300"/>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t xml:space="preserve"> </w:t>
            </w:r>
            <w:r>
              <w:rPr>
                <w:rFonts w:ascii="Simplified Arabic" w:eastAsia="等线" w:hAnsi="Simplified Arabic" w:hint="cs"/>
                <w:b/>
                <w:bCs/>
                <w:i w:val="false"/>
                <w:iCs w:val="false"/>
                <w:color w:val="auto"/>
                <w:sz w:val="28"/>
                <w:szCs w:val="28"/>
                <w:highlight w:val="none"/>
                <w:vertAlign w:val="baseline"/>
                <w:rtl/>
                <w:em w:val="none"/>
                <w:lang w:val="en-US" w:bidi="ar-DZ" w:eastAsia="zh-CN"/>
              </w:rPr>
              <w:t>يستنتج الصيغة العامة للاكانات</w:t>
            </w:r>
          </w:p>
        </w:tc>
        <w:tc>
          <w:tcPr>
            <w:tcW w:w="1060"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20"/>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p>
            <w:pPr>
              <w:pStyle w:val="style0"/>
              <w:bidi/>
              <w:spacing w:after="200" w:lineRule="exact" w:line="220"/>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987" w:hRule="atLeast"/>
          <w:tblHeader w:val="false"/>
          <w:jc w:val="center"/>
        </w:trPr>
        <w:tc>
          <w:tcPr>
            <w:tcW w:w="2233" w:type="dxa"/>
            <w:tcBorders>
              <w:top w:val="double" w:sz="4" w:space="0" w:color="auto"/>
              <w:left w:val="double" w:sz="4" w:space="0" w:color="auto"/>
              <w:bottom w:val="double" w:sz="4" w:space="0" w:color="auto"/>
              <w:right w:val="double" w:sz="4" w:space="0" w:color="auto"/>
            </w:tcBorders>
            <w:shd w:val="clear" w:color="ffffff" w:fill="ffccff"/>
            <w:tcMar>
              <w:top w:w="0" w:type="dxa"/>
              <w:left w:w="108" w:type="dxa"/>
              <w:bottom w:w="0" w:type="dxa"/>
              <w:right w:w="108" w:type="dxa"/>
            </w:tcMar>
          </w:tcPr>
          <w:p>
            <w:pPr>
              <w:pStyle w:val="style0"/>
              <w:bidi/>
              <w:spacing w:before="243" w:after="200" w:lineRule="auto" w:line="276"/>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libri" w:cs="Arial" w:eastAsia="等线" w:hAnsi="Calibri" w:hint="default"/>
                <w:b/>
                <w:bCs/>
                <w:i w:val="false"/>
                <w:iCs w:val="false"/>
                <w:color w:val="auto"/>
                <w:sz w:val="24"/>
                <w:szCs w:val="24"/>
                <w:highlight w:val="none"/>
                <w:vertAlign w:val="baseline"/>
                <w:em w:val="none"/>
                <w:lang w:val="en-US" w:bidi="ar-JO" w:eastAsia="zh-CN"/>
              </w:rPr>
              <w:t>2</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الشرح</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والتفسير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Explanation</w:t>
            </w:r>
          </w:p>
        </w:tc>
        <w:tc>
          <w:tcPr>
            <w:tcW w:w="7210"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60"/>
              <w:jc w:val="left"/>
              <w:rPr>
                <w:rFonts w:ascii="Simplified Arabic" w:eastAsia="等线" w:hAnsi="Simplified Arabic" w:hint="default"/>
                <w:b/>
                <w:bCs/>
                <w:i w:val="false"/>
                <w:iCs w:val="false"/>
                <w:color w:val="auto"/>
                <w:sz w:val="20"/>
                <w:szCs w:val="20"/>
                <w:highlight w:val="none"/>
                <w:vertAlign w:val="baseline"/>
                <w:rtl/>
                <w:em w:val="none"/>
                <w:lang w:val="en-US" w:bidi="ar-JO" w:eastAsia="zh-CN"/>
              </w:rPr>
            </w:pPr>
          </w:p>
          <w:p>
            <w:pPr>
              <w:pStyle w:val="style0"/>
              <w:bidi/>
              <w:spacing w:after="200" w:lineRule="exact" w:line="260"/>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Simplified Arabic" w:eastAsia="等线" w:hAnsi="Simplified Arabic" w:hint="default"/>
                <w:b/>
                <w:bCs/>
                <w:i w:val="false"/>
                <w:iCs w:val="false"/>
                <w:color w:val="auto"/>
                <w:sz w:val="24"/>
                <w:szCs w:val="24"/>
                <w:highlight w:val="none"/>
                <w:vertAlign w:val="baseline"/>
                <w:rtl/>
                <w:em w:val="none"/>
                <w:lang w:val="en-US" w:bidi="ar-JO" w:eastAsia="zh-CN"/>
              </w:rPr>
              <w:t>شرح تفصيلي: القانون العام CnH2n+2} ومفهوم السلسلة المتماثلة.</w:t>
            </w:r>
          </w:p>
          <w:p>
            <w:pPr>
              <w:pStyle w:val="style0"/>
              <w:bidi/>
              <w:spacing w:after="200" w:lineRule="exact" w:line="260"/>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Simplified Arabic" w:eastAsia="等线" w:hAnsi="Simplified Arabic" w:hint="cs"/>
                <w:b/>
                <w:bCs/>
                <w:i w:val="false"/>
                <w:iCs w:val="false"/>
                <w:color w:val="auto"/>
                <w:sz w:val="24"/>
                <w:szCs w:val="24"/>
                <w:highlight w:val="none"/>
                <w:vertAlign w:val="baseline"/>
                <w:rtl/>
                <w:em w:val="none"/>
                <w:lang w:val="en-US" w:bidi="ar-DZ" w:eastAsia="zh-CN"/>
              </w:rPr>
              <w:t xml:space="preserve">شرح تفصيلي: الفرق بين الصيغة الجزيئية والبنائية (الموسعة والمختصرة). </w:t>
            </w:r>
          </w:p>
        </w:tc>
        <w:tc>
          <w:tcPr>
            <w:tcW w:w="44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p>
            <w:pPr>
              <w:pStyle w:val="style0"/>
              <w:bidi/>
              <w:spacing w:after="200" w:lineRule="exact" w:line="300"/>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t xml:space="preserve"> </w:t>
            </w:r>
            <w:r>
              <w:rPr>
                <w:rFonts w:ascii="Simplified Arabic" w:eastAsia="等线" w:hAnsi="Simplified Arabic" w:hint="default"/>
                <w:b/>
                <w:bCs/>
                <w:i w:val="false"/>
                <w:iCs w:val="false"/>
                <w:color w:val="auto"/>
                <w:sz w:val="28"/>
                <w:szCs w:val="28"/>
                <w:highlight w:val="none"/>
                <w:vertAlign w:val="baseline"/>
                <w:rtl/>
                <w:em w:val="none"/>
                <w:lang w:val="en-US" w:bidi="ar-JO" w:eastAsia="zh-CN"/>
              </w:rPr>
              <w:t>يستنتج خصائص السلسلة المتماثلة</w:t>
            </w:r>
            <w:r>
              <w:rPr>
                <w:rFonts w:ascii="Simplified Arabic" w:eastAsia="等线" w:hAnsi="Simplified Arabic" w:hint="default"/>
                <w:b/>
                <w:bCs/>
                <w:i w:val="false"/>
                <w:iCs w:val="false"/>
                <w:color w:val="auto"/>
                <w:sz w:val="24"/>
                <w:szCs w:val="24"/>
                <w:highlight w:val="none"/>
                <w:vertAlign w:val="baseline"/>
                <w:rtl/>
                <w:em w:val="none"/>
                <w:lang w:val="en-US" w:bidi="ar-JO" w:eastAsia="zh-CN"/>
              </w:rPr>
              <w:t>.</w:t>
            </w:r>
          </w:p>
        </w:tc>
        <w:tc>
          <w:tcPr>
            <w:tcW w:w="1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p>
            <w:pPr>
              <w:pStyle w:val="style0"/>
              <w:bidi/>
              <w:spacing w:after="200" w:lineRule="exact" w:line="240"/>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12</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p>
            <w:pPr>
              <w:pStyle w:val="style0"/>
              <w:bidi/>
              <w:spacing w:after="200" w:lineRule="exact" w:line="240"/>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13</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blHeader w:val="false"/>
          <w:jc w:val="center"/>
        </w:trPr>
        <w:tc>
          <w:tcPr>
            <w:tcW w:w="2233" w:type="dxa"/>
            <w:tcBorders>
              <w:top w:val="double" w:sz="4" w:space="0" w:color="auto"/>
              <w:left w:val="double" w:sz="4" w:space="0" w:color="auto"/>
              <w:bottom w:val="double" w:sz="4" w:space="0" w:color="auto"/>
              <w:right w:val="double" w:sz="4" w:space="0" w:color="auto"/>
            </w:tcBorders>
            <w:shd w:val="clear" w:color="ffffff" w:fill="ffff99"/>
            <w:tcMar>
              <w:top w:w="0" w:type="dxa"/>
              <w:left w:w="108" w:type="dxa"/>
              <w:bottom w:w="0" w:type="dxa"/>
              <w:right w:w="108" w:type="dxa"/>
            </w:tcMar>
          </w:tcPr>
          <w:p>
            <w:pPr>
              <w:pStyle w:val="style0"/>
              <w:bidi/>
              <w:spacing w:before="243" w:after="200" w:lineRule="auto" w:line="276"/>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libri" w:cs="Arial" w:eastAsia="等线" w:hAnsi="Calibri" w:hint="default"/>
                <w:b/>
                <w:bCs/>
                <w:i w:val="false"/>
                <w:iCs w:val="false"/>
                <w:color w:val="auto"/>
                <w:sz w:val="24"/>
                <w:szCs w:val="24"/>
                <w:highlight w:val="none"/>
                <w:vertAlign w:val="baseline"/>
                <w:em w:val="none"/>
                <w:lang w:val="en-US" w:eastAsia="zh-CN"/>
              </w:rPr>
              <w:t>3</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التوسع</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ودعم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التميز</w:t>
            </w:r>
            <w:r>
              <w:rPr>
                <w:rFonts w:ascii="Calibri" w:cs="Arial" w:eastAsia="等线" w:hAnsi="Calibri" w:hint="default"/>
                <w:b w:val="false"/>
                <w:bCs w:val="false"/>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Elaboration</w:t>
            </w:r>
          </w:p>
        </w:tc>
        <w:tc>
          <w:tcPr>
            <w:tcW w:w="7210"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60"/>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p>
            <w:pPr>
              <w:pStyle w:val="style0"/>
              <w:bidi/>
              <w:spacing w:after="200" w:lineRule="exact" w:line="260"/>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Simplified Arabic" w:eastAsia="等线" w:hAnsi="Simplified Arabic" w:hint="cs"/>
                <w:b/>
                <w:bCs/>
                <w:i w:val="false"/>
                <w:iCs w:val="false"/>
                <w:color w:val="auto"/>
                <w:sz w:val="24"/>
                <w:szCs w:val="24"/>
                <w:highlight w:val="none"/>
                <w:vertAlign w:val="baseline"/>
                <w:rtl/>
                <w:em w:val="none"/>
                <w:lang w:val="en-US" w:bidi="ar-DZ" w:eastAsia="zh-CN"/>
              </w:rPr>
              <w:t xml:space="preserve">التوسع: نشاط (1) كتاب الأنشطة ص24 (بناء نماذج الألكانات). </w:t>
            </w:r>
          </w:p>
        </w:tc>
        <w:tc>
          <w:tcPr>
            <w:tcW w:w="44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76"/>
              <w:jc w:val="left"/>
              <w:rPr>
                <w:rFonts w:ascii="Simplified Arabic" w:cs="Simplified Arabic" w:eastAsia="等线" w:hAnsi="Simplified Arabic" w:hint="default"/>
                <w:b/>
                <w:bCs/>
                <w:i w:val="false"/>
                <w:iCs w:val="false"/>
                <w:color w:val="auto"/>
                <w:sz w:val="13"/>
                <w:szCs w:val="13"/>
                <w:highlight w:val="none"/>
                <w:vertAlign w:val="baseline"/>
                <w:rtl/>
                <w:em w:val="none"/>
                <w:lang w:val="en-US" w:bidi="ar-JO" w:eastAsia="zh-CN"/>
              </w:rPr>
            </w:pPr>
          </w:p>
          <w:p>
            <w:pPr>
              <w:pStyle w:val="style0"/>
              <w:bidi/>
              <w:spacing w:after="200" w:lineRule="exact" w:line="300"/>
              <w:jc w:val="left"/>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cs="Simplified Arabic" w:eastAsia="等线" w:hAnsi="Simplified Arabic" w:hint="default"/>
                <w:b/>
                <w:bCs/>
                <w:i w:val="false"/>
                <w:iCs w:val="false"/>
                <w:color w:val="auto"/>
                <w:sz w:val="28"/>
                <w:szCs w:val="28"/>
                <w:highlight w:val="none"/>
                <w:vertAlign w:val="baseline"/>
                <w:em w:val="none"/>
                <w:lang w:val="en-US" w:bidi="ar-JO" w:eastAsia="zh-CN"/>
              </w:rPr>
              <w:t>ينفذ النشاط باستخدام النماذج</w:t>
            </w:r>
            <w:r>
              <w:rPr>
                <w:rFonts w:cs="Simplified Arabic" w:eastAsia="等线" w:hAnsi="Simplified Arabic" w:hint="default"/>
                <w:b/>
                <w:bCs/>
                <w:i w:val="false"/>
                <w:iCs w:val="false"/>
                <w:color w:val="auto"/>
                <w:sz w:val="24"/>
                <w:szCs w:val="24"/>
                <w:highlight w:val="none"/>
                <w:vertAlign w:val="baseline"/>
                <w:em w:val="none"/>
                <w:lang w:val="en-US" w:bidi="ar-JO" w:eastAsia="zh-CN"/>
              </w:rPr>
              <w:t>.</w:t>
            </w:r>
          </w:p>
        </w:tc>
        <w:tc>
          <w:tcPr>
            <w:tcW w:w="1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40"/>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p>
            <w:pPr>
              <w:pStyle w:val="style0"/>
              <w:bidi/>
              <w:spacing w:after="200" w:lineRule="auto" w:line="240"/>
              <w:jc w:val="cente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10</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551" w:hRule="atLeast"/>
          <w:tblHeader w:val="false"/>
          <w:jc w:val="center"/>
        </w:trPr>
        <w:tc>
          <w:tcPr>
            <w:tcW w:w="2233" w:type="dxa"/>
            <w:tcBorders>
              <w:top w:val="double" w:sz="4" w:space="0" w:color="auto"/>
              <w:left w:val="double" w:sz="4" w:space="0" w:color="auto"/>
              <w:bottom w:val="double" w:sz="4" w:space="0" w:color="auto"/>
              <w:right w:val="double" w:sz="4" w:space="0" w:color="auto"/>
            </w:tcBorders>
            <w:shd w:val="clear" w:color="ffffff" w:fill="e2efd9"/>
            <w:tcMar>
              <w:top w:w="0" w:type="dxa"/>
              <w:left w:w="108" w:type="dxa"/>
              <w:bottom w:w="0" w:type="dxa"/>
              <w:right w:w="108" w:type="dxa"/>
            </w:tcMar>
          </w:tcPr>
          <w:p>
            <w:pPr>
              <w:pStyle w:val="style0"/>
              <w:bidi/>
              <w:spacing w:before="243" w:after="360" w:lineRule="exact" w:line="260"/>
              <w:jc w:val="center"/>
              <w:rPr>
                <w:rFonts w:ascii="Simplified Arabic" w:cs="Simplified Arabic" w:eastAsia="等线" w:hAnsi="Simplified Arabic" w:hint="default"/>
                <w:b/>
                <w:bCs/>
                <w:i w:val="false"/>
                <w:iCs w:val="false"/>
                <w:color w:val="auto"/>
                <w:sz w:val="22"/>
                <w:szCs w:val="22"/>
                <w:highlight w:val="none"/>
                <w:vertAlign w:val="baseline"/>
                <w:rtl/>
                <w:em w:val="none"/>
                <w:lang w:val="en-US" w:bidi="ar-JO" w:eastAsia="zh-CN"/>
              </w:rPr>
            </w:pPr>
            <w:r>
              <w:rPr>
                <w:rFonts w:ascii="Calibri" w:cs="Arial" w:eastAsia="等线" w:hAnsi="Calibri" w:hint="default"/>
                <w:b/>
                <w:bCs/>
                <w:i w:val="false"/>
                <w:iCs w:val="false"/>
                <w:color w:val="auto"/>
                <w:sz w:val="22"/>
                <w:szCs w:val="22"/>
                <w:highlight w:val="none"/>
                <w:vertAlign w:val="baseline"/>
                <w:em w:val="none"/>
                <w:lang w:val="en-US" w:eastAsia="zh-CN"/>
              </w:rPr>
              <w:t>4</w:t>
            </w:r>
            <w:r>
              <w:rPr>
                <w:rFonts w:ascii="Calibri" w:cs="Arial" w:eastAsia="等线" w:hAnsi="Calibri" w:hint="default"/>
                <w:b/>
                <w:bCs/>
                <w:i w:val="false"/>
                <w:iCs w:val="false"/>
                <w:color w:val="auto"/>
                <w:sz w:val="22"/>
                <w:szCs w:val="22"/>
                <w:highlight w:val="none"/>
                <w:vertAlign w:val="baseline"/>
                <w:rtl/>
                <w:em w:val="none"/>
                <w:lang w:val="en-US" w:bidi="ar-JO" w:eastAsia="zh-CN"/>
              </w:rPr>
              <w:t xml:space="preserve">- </w:t>
            </w:r>
            <w:r>
              <w:rPr>
                <w:rFonts w:ascii="Calibri" w:cs="Arial" w:eastAsia="等线" w:hAnsi="Calibri" w:hint="cs"/>
                <w:b/>
                <w:bCs/>
                <w:i w:val="false"/>
                <w:iCs w:val="false"/>
                <w:color w:val="auto"/>
                <w:sz w:val="22"/>
                <w:szCs w:val="22"/>
                <w:highlight w:val="none"/>
                <w:vertAlign w:val="baseline"/>
                <w:rtl/>
                <w:em w:val="none"/>
                <w:lang w:val="en-US" w:bidi="ar-JO" w:eastAsia="zh-CN"/>
              </w:rPr>
              <w:t>تأكيد</w:t>
            </w:r>
            <w:r>
              <w:rPr>
                <w:rFonts w:ascii="Calibri" w:cs="Arial" w:eastAsia="等线" w:hAnsi="Calibri" w:hint="default"/>
                <w:b/>
                <w:bCs/>
                <w:i w:val="false"/>
                <w:iCs w:val="false"/>
                <w:color w:val="auto"/>
                <w:sz w:val="22"/>
                <w:szCs w:val="22"/>
                <w:highlight w:val="none"/>
                <w:vertAlign w:val="baseline"/>
                <w:rtl/>
                <w:em w:val="none"/>
                <w:lang w:val="en-US" w:bidi="ar-JO" w:eastAsia="zh-CN"/>
              </w:rPr>
              <w:t xml:space="preserve"> </w:t>
            </w:r>
            <w:r>
              <w:rPr>
                <w:rFonts w:ascii="Calibri" w:cs="Arial" w:eastAsia="等线" w:hAnsi="Calibri" w:hint="cs"/>
                <w:b/>
                <w:bCs/>
                <w:i w:val="false"/>
                <w:iCs w:val="false"/>
                <w:color w:val="auto"/>
                <w:sz w:val="22"/>
                <w:szCs w:val="22"/>
                <w:highlight w:val="none"/>
                <w:vertAlign w:val="baseline"/>
                <w:rtl/>
                <w:em w:val="none"/>
                <w:lang w:val="en-US" w:bidi="ar-JO" w:eastAsia="zh-CN"/>
              </w:rPr>
              <w:t>التعلم</w:t>
            </w:r>
            <w:r>
              <w:rPr>
                <w:rFonts w:ascii="Calibri" w:cs="Arial" w:eastAsia="等线" w:hAnsi="Calibri" w:hint="default"/>
                <w:b/>
                <w:bCs/>
                <w:i w:val="false"/>
                <w:iCs w:val="false"/>
                <w:color w:val="auto"/>
                <w:sz w:val="22"/>
                <w:szCs w:val="22"/>
                <w:highlight w:val="none"/>
                <w:vertAlign w:val="baseline"/>
                <w:rtl/>
                <w:em w:val="none"/>
                <w:lang w:val="en-US" w:bidi="ar-JO" w:eastAsia="zh-CN"/>
              </w:rPr>
              <w:t xml:space="preserve"> </w:t>
            </w:r>
            <w:r>
              <w:rPr>
                <w:rFonts w:ascii="Calibri" w:cs="Arial" w:eastAsia="等线" w:hAnsi="Calibri" w:hint="default"/>
                <w:b/>
                <w:bCs/>
                <w:i w:val="false"/>
                <w:iCs w:val="false"/>
                <w:color w:val="auto"/>
                <w:sz w:val="22"/>
                <w:szCs w:val="22"/>
                <w:highlight w:val="none"/>
                <w:vertAlign w:val="baseline"/>
                <w:em w:val="none"/>
                <w:lang w:val="en-US" w:bidi="ar-JO" w:eastAsia="zh-CN"/>
              </w:rPr>
              <w:t>Closing</w:t>
            </w:r>
          </w:p>
        </w:tc>
        <w:tc>
          <w:tcPr>
            <w:tcW w:w="7210"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shd w:val="clear" w:color="ffffff" w:fill="ffffff"/>
              <w:bidi/>
              <w:spacing w:after="200" w:lineRule="auto" w:line="180"/>
              <w:jc w:val="left"/>
              <w:rPr>
                <w:rFonts w:ascii="Simplified Arabic" w:cs="Simplified Arabic" w:eastAsia="等线" w:hAnsi="Simplified Arabic" w:hint="default"/>
                <w:b/>
                <w:bCs/>
                <w:i w:val="false"/>
                <w:iCs w:val="false"/>
                <w:color w:val="auto"/>
                <w:sz w:val="22"/>
                <w:szCs w:val="22"/>
                <w:highlight w:val="none"/>
                <w:vertAlign w:val="baseline"/>
                <w:rtl/>
                <w:em w:val="none"/>
                <w:lang w:val="en-US" w:bidi="ar-JO" w:eastAsia="zh-CN"/>
              </w:rPr>
            </w:pPr>
          </w:p>
          <w:p>
            <w:pPr>
              <w:pStyle w:val="style0"/>
              <w:shd w:val="clear" w:color="ffffff" w:fill="ffffff"/>
              <w:bidi/>
              <w:spacing w:after="200" w:lineRule="auto" w:line="180"/>
              <w:jc w:val="left"/>
              <w:rPr>
                <w:rFonts w:ascii="Simplified Arabic" w:cs="Simplified Arabic" w:eastAsia="等线" w:hAnsi="Simplified Arabic" w:hint="default"/>
                <w:b/>
                <w:bCs/>
                <w:i w:val="false"/>
                <w:iCs w:val="false"/>
                <w:color w:val="auto"/>
                <w:sz w:val="22"/>
                <w:szCs w:val="22"/>
                <w:highlight w:val="none"/>
                <w:vertAlign w:val="baseline"/>
                <w:rtl/>
                <w:em w:val="none"/>
                <w:lang w:val="en-US" w:bidi="ar-JO" w:eastAsia="zh-CN"/>
              </w:rPr>
            </w:pPr>
            <w:r>
              <w:rPr>
                <w:rFonts w:ascii="Simplified Arabic" w:eastAsia="等线" w:hAnsi="Simplified Arabic" w:hint="cs"/>
                <w:b/>
                <w:bCs/>
                <w:i w:val="false"/>
                <w:iCs w:val="false"/>
                <w:color w:val="auto"/>
                <w:sz w:val="24"/>
                <w:szCs w:val="24"/>
                <w:highlight w:val="none"/>
                <w:vertAlign w:val="baseline"/>
                <w:rtl/>
                <w:em w:val="none"/>
                <w:lang w:val="en-US" w:bidi="ar-DZ" w:eastAsia="zh-CN"/>
              </w:rPr>
              <w:t xml:space="preserve"> تأكد من حفظ الطلاب للمقاطع اللاتينية وربطها بالصيغة العامة</w:t>
            </w:r>
            <w:r>
              <w:rPr>
                <w:rFonts w:ascii="Simplified Arabic" w:eastAsia="等线" w:hAnsi="Simplified Arabic" w:hint="cs"/>
                <w:b/>
                <w:bCs/>
                <w:i w:val="false"/>
                <w:iCs w:val="false"/>
                <w:color w:val="auto"/>
                <w:sz w:val="22"/>
                <w:szCs w:val="22"/>
                <w:highlight w:val="none"/>
                <w:vertAlign w:val="baseline"/>
                <w:rtl/>
                <w:em w:val="none"/>
                <w:lang w:val="en-US" w:bidi="ar-DZ" w:eastAsia="zh-CN"/>
              </w:rPr>
              <w:t xml:space="preserve">. </w:t>
            </w:r>
          </w:p>
        </w:tc>
        <w:tc>
          <w:tcPr>
            <w:tcW w:w="44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180"/>
              <w:jc w:val="left"/>
              <w:rPr>
                <w:rFonts w:ascii="Simplified Arabic" w:cs="Simplified Arabic" w:eastAsia="等线" w:hAnsi="Simplified Arabic" w:hint="default"/>
                <w:b/>
                <w:bCs/>
                <w:i w:val="false"/>
                <w:iCs w:val="false"/>
                <w:color w:val="auto"/>
                <w:sz w:val="22"/>
                <w:szCs w:val="22"/>
                <w:highlight w:val="none"/>
                <w:vertAlign w:val="baseline"/>
                <w:rtl/>
                <w:em w:val="none"/>
                <w:lang w:val="en-US" w:bidi="ar-JO" w:eastAsia="zh-CN"/>
              </w:rPr>
            </w:pPr>
          </w:p>
          <w:p>
            <w:pPr>
              <w:pStyle w:val="style0"/>
              <w:bidi/>
              <w:spacing w:after="200" w:lineRule="exact" w:line="280"/>
              <w:jc w:val="left"/>
              <w:rPr>
                <w:rFonts w:ascii="Simplified Arabic" w:cs="Simplified Arabic" w:eastAsia="等线" w:hAnsi="Simplified Arabic" w:hint="default"/>
                <w:b/>
                <w:bCs/>
                <w:i w:val="false"/>
                <w:iCs w:val="false"/>
                <w:color w:val="auto"/>
                <w:sz w:val="22"/>
                <w:szCs w:val="22"/>
                <w:highlight w:val="none"/>
                <w:vertAlign w:val="baseline"/>
                <w:rtl/>
                <w:em w:val="none"/>
                <w:lang w:val="en-US" w:bidi="ar-JO" w:eastAsia="zh-CN"/>
              </w:rPr>
            </w:pPr>
            <w:r>
              <w:rPr>
                <w:rFonts w:ascii="Simplified Arabic" w:cs="Simplified Arabic" w:eastAsia="等线" w:hAnsi="Simplified Arabic" w:hint="default"/>
                <w:b/>
                <w:bCs/>
                <w:i w:val="false"/>
                <w:iCs w:val="false"/>
                <w:color w:val="auto"/>
                <w:sz w:val="22"/>
                <w:szCs w:val="22"/>
                <w:highlight w:val="none"/>
                <w:vertAlign w:val="baseline"/>
                <w:rtl/>
                <w:em w:val="none"/>
                <w:lang w:val="en-US" w:bidi="ar-JO" w:eastAsia="zh-CN"/>
              </w:rPr>
              <w:t xml:space="preserve"> </w:t>
            </w:r>
            <w:r>
              <w:rPr>
                <w:rFonts w:ascii="Simplified Arabic" w:eastAsia="等线" w:hAnsi="Simplified Arabic" w:hint="cs"/>
                <w:b/>
                <w:bCs/>
                <w:i w:val="false"/>
                <w:iCs w:val="false"/>
                <w:color w:val="auto"/>
                <w:sz w:val="24"/>
                <w:szCs w:val="24"/>
                <w:highlight w:val="none"/>
                <w:vertAlign w:val="baseline"/>
                <w:rtl/>
                <w:em w:val="none"/>
                <w:lang w:val="en-US" w:bidi="ar-DZ" w:eastAsia="zh-CN"/>
              </w:rPr>
              <w:t>يحل تمرين "أتحقق" ص59.</w:t>
            </w:r>
            <w:r>
              <w:rPr>
                <w:rFonts w:ascii="Simplified Arabic" w:eastAsia="等线" w:hAnsi="Simplified Arabic" w:hint="cs"/>
                <w:b/>
                <w:bCs/>
                <w:i w:val="false"/>
                <w:iCs w:val="false"/>
                <w:color w:val="auto"/>
                <w:sz w:val="22"/>
                <w:szCs w:val="22"/>
                <w:highlight w:val="none"/>
                <w:vertAlign w:val="baseline"/>
                <w:rtl/>
                <w:em w:val="none"/>
                <w:lang w:val="en-US" w:bidi="ar-DZ" w:eastAsia="zh-CN"/>
              </w:rPr>
              <w:t xml:space="preserve"> </w:t>
            </w:r>
          </w:p>
        </w:tc>
        <w:tc>
          <w:tcPr>
            <w:tcW w:w="1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180"/>
              <w:jc w:val="center"/>
              <w:rPr>
                <w:rFonts w:ascii="Simplified Arabic" w:cs="Simplified Arabic" w:eastAsia="等线" w:hAnsi="Simplified Arabic" w:hint="default"/>
                <w:b/>
                <w:bCs/>
                <w:i w:val="false"/>
                <w:iCs w:val="false"/>
                <w:color w:val="auto"/>
                <w:sz w:val="22"/>
                <w:szCs w:val="22"/>
                <w:highlight w:val="none"/>
                <w:vertAlign w:val="baseline"/>
                <w:rtl/>
                <w:em w:val="none"/>
                <w:lang w:val="en-US" w:bidi="ar-JO" w:eastAsia="zh-CN"/>
              </w:rPr>
            </w:pPr>
          </w:p>
          <w:p>
            <w:pPr>
              <w:pStyle w:val="style0"/>
              <w:bidi/>
              <w:spacing w:after="200" w:lineRule="auto" w:line="180"/>
              <w:jc w:val="center"/>
              <w:rPr>
                <w:rFonts w:ascii="Simplified Arabic" w:cs="Simplified Arabic" w:eastAsia="等线" w:hAnsi="Simplified Arabic" w:hint="default"/>
                <w:b/>
                <w:bCs/>
                <w:i w:val="false"/>
                <w:iCs w:val="false"/>
                <w:color w:val="auto"/>
                <w:sz w:val="22"/>
                <w:szCs w:val="22"/>
                <w:highlight w:val="none"/>
                <w:vertAlign w:val="baseline"/>
                <w:rtl/>
                <w:em w:val="none"/>
                <w:lang w:val="en-US" w:bidi="ar-JO" w:eastAsia="zh-CN"/>
              </w:rPr>
            </w:pPr>
            <w:r>
              <w:rPr>
                <w:rFonts w:ascii="Cambria" w:cs="Simplified Arabic" w:eastAsia="等线" w:hAnsi="Simplified Arabic" w:hint="default"/>
                <w:b/>
                <w:bCs/>
                <w:i w:val="false"/>
                <w:iCs w:val="false"/>
                <w:color w:val="auto"/>
                <w:sz w:val="22"/>
                <w:szCs w:val="22"/>
                <w:highlight w:val="none"/>
                <w:vertAlign w:val="baseline"/>
                <w:em w:val="none"/>
                <w:lang w:val="en-US" w:bidi="ar-JO" w:eastAsia="zh-CN"/>
              </w:rPr>
              <w:t xml:space="preserve"> </w:t>
            </w: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bl>
    <w:p>
      <w:pPr>
        <w:pStyle w:val="style0"/>
        <w:rPr>
          <w:sz w:val="13"/>
          <w:szCs w:val="13"/>
        </w:rPr>
      </w:pPr>
    </w:p>
    <w:tbl>
      <w:tblPr>
        <w:tblW w:w="15044" w:type="dxa"/>
        <w:jc w:val="center"/>
        <w:tblCellMar>
          <w:top w:w="0" w:type="dxa"/>
          <w:left w:w="108" w:type="dxa"/>
          <w:bottom w:w="0" w:type="dxa"/>
          <w:right w:w="108" w:type="dxa"/>
        </w:tblCellMar>
      </w:tblPr>
      <w:tblGrid>
        <w:gridCol w:w="580"/>
        <w:gridCol w:w="580"/>
        <w:gridCol w:w="580"/>
        <w:gridCol w:w="580"/>
        <w:gridCol w:w="580"/>
        <w:gridCol w:w="580"/>
        <w:gridCol w:w="580"/>
        <w:gridCol w:w="2466"/>
        <w:gridCol w:w="8518"/>
      </w:tblGrid>
      <w:tr>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7</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6</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5</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4</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3</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2</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1</w:t>
            </w: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left"/>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8518" w:type="dxa"/>
            <w:vMerge w:val="restart"/>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after="200" w:lineRule="auto" w:line="120"/>
              <w:jc w:val="left"/>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p>
            <w:pPr>
              <w:pStyle w:val="style0"/>
              <w:bidi/>
              <w:spacing w:after="200" w:lineRule="auto" w:line="120"/>
              <w:jc w:val="left"/>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التأمل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الذاتي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حول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عمليتي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التعلم</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والتعليم</w:t>
            </w:r>
          </w:p>
          <w:p>
            <w:pPr>
              <w:pStyle w:val="style0"/>
              <w:bidi/>
              <w:spacing w:after="200" w:lineRule="auto" w:line="240"/>
              <w:jc w:val="left"/>
              <w:textAlignment w:val="top"/>
              <w:rPr>
                <w:rFonts w:ascii="Simplified Arabic" w:eastAsia="等线" w:hAnsi="Simplified Arabic" w:hint="cs"/>
                <w:b/>
                <w:bCs/>
                <w:i w:val="false"/>
                <w:iCs w:val="false"/>
                <w:color w:val="auto"/>
                <w:sz w:val="24"/>
                <w:szCs w:val="24"/>
                <w:highlight w:val="none"/>
                <w:vertAlign w:val="baseline"/>
                <w:rtl/>
                <w:em w:val="none"/>
                <w:lang w:val="en-US" w:bidi="ar-DZ" w:eastAsia="zh-CN"/>
              </w:rPr>
            </w:pPr>
            <w:r>
              <w:rPr>
                <w:rFonts w:ascii="Simplified Arabic" w:eastAsia="等线" w:hAnsi="Simplified Arabic" w:hint="cs"/>
                <w:b/>
                <w:bCs/>
                <w:i w:val="false"/>
                <w:iCs w:val="false"/>
                <w:color w:val="auto"/>
                <w:sz w:val="28"/>
                <w:szCs w:val="28"/>
                <w:highlight w:val="none"/>
                <w:vertAlign w:val="baseline"/>
                <w:rtl/>
                <w:em w:val="none"/>
                <w:lang w:val="en-US" w:bidi="ar-DZ" w:eastAsia="zh-CN"/>
              </w:rPr>
              <w:t>التحديات</w:t>
            </w:r>
            <w:r>
              <w:rPr>
                <w:rFonts w:ascii="Simplified Arabic" w:eastAsia="等线" w:hAnsi="Simplified Arabic" w:hint="cs"/>
                <w:b/>
                <w:bCs/>
                <w:i w:val="false"/>
                <w:iCs w:val="false"/>
                <w:color w:val="auto"/>
                <w:sz w:val="24"/>
                <w:szCs w:val="24"/>
                <w:highlight w:val="none"/>
                <w:vertAlign w:val="baseline"/>
                <w:rtl/>
                <w:em w:val="none"/>
                <w:lang w:val="en-US" w:bidi="ar-DZ" w:eastAsia="zh-CN"/>
              </w:rPr>
              <w:t xml:space="preserve">: واجه البعض صعوبة في حفظ المقاطع اللاتينية العشرة الأولى، وتمت معالجتها </w:t>
            </w:r>
          </w:p>
          <w:p>
            <w:pPr>
              <w:pStyle w:val="style0"/>
              <w:bidi/>
              <w:spacing w:after="200" w:lineRule="auto" w:line="240"/>
              <w:jc w:val="left"/>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Simplified Arabic" w:eastAsia="等线" w:hAnsi="Simplified Arabic" w:hint="cs"/>
                <w:b/>
                <w:bCs/>
                <w:i w:val="false"/>
                <w:iCs w:val="false"/>
                <w:color w:val="auto"/>
                <w:sz w:val="24"/>
                <w:szCs w:val="24"/>
                <w:highlight w:val="none"/>
                <w:vertAlign w:val="baseline"/>
                <w:rtl/>
                <w:em w:val="none"/>
                <w:lang w:val="en-US" w:bidi="ar-DZ" w:eastAsia="zh-CN"/>
              </w:rPr>
              <w:t>بالتكرار الصوتي وربطها بأرقام الذرات.</w:t>
            </w: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الصف</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والشعبة</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ترتيب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الحصص</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عدد</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الغياب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العدد</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الكلي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اليوم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التاريخ</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r>
      <w:tr>
        <w:tblPrEx/>
        <w:trPr>
          <w:cantSplit w:val="false"/>
          <w:trHeight w:val="80" w:hRule="atLeast"/>
          <w:tblHeader w:val="false"/>
          <w:jc w:val="center"/>
        </w:trPr>
        <w:tc>
          <w:tcPr>
            <w:tcW w:w="6526"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bidi/>
              <w:spacing w:before="180" w:after="180" w:lineRule="auto" w:line="120"/>
              <w:jc w:val="left"/>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r>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اسم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المعلم</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مدير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المدرسة</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مستشار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التطوير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pPr>
          </w:p>
        </w:tc>
      </w:tr>
    </w:tbl>
    <w:p>
      <w:pPr>
        <w:pStyle w:val="style0"/>
        <w:bidi/>
        <w:spacing w:lineRule="auto" w:line="240"/>
        <w:jc w:val="left"/>
        <w:rPr>
          <w:sz w:val="16"/>
          <w:szCs w:val="16"/>
        </w:rPr>
      </w:pPr>
      <w:r>
        <w:rPr>
          <w:rFonts w:ascii="Simplified Arabic" w:cs="Simplified Arabic" w:eastAsia="等线" w:hAnsi="Simplified Arabic" w:hint="default"/>
          <w:b/>
          <w:bCs/>
          <w:i w:val="false"/>
          <w:iCs w:val="false"/>
          <w:color w:val="auto"/>
          <w:sz w:val="24"/>
          <w:szCs w:val="24"/>
          <w:highlight w:val="none"/>
          <w:vertAlign w:val="baseline"/>
          <w:rtl/>
          <w:em w:val="none"/>
          <w:lang w:val="en-US" w:bidi="ar-JO" w:eastAsia="zh-CN"/>
        </w:rPr>
        <w:t xml:space="preserve">              </w:t>
      </w:r>
    </w:p>
    <w:p>
      <w:pPr>
        <w:pStyle w:val="style0"/>
        <w:bidi/>
        <w:spacing w:lineRule="auto" w:line="240"/>
        <w:jc w:val="left"/>
        <w:rPr/>
      </w:pPr>
      <w:r>
        <w:rPr>
          <w:rFonts w:cs="Simplified Arabic" w:eastAsia="等线" w:hAnsi="Simplified Arabic" w:hint="default"/>
          <w:b/>
          <w:bCs/>
          <w:i w:val="false"/>
          <w:iCs w:val="false"/>
          <w:color w:val="auto"/>
          <w:sz w:val="24"/>
          <w:szCs w:val="24"/>
          <w:highlight w:val="none"/>
          <w:vertAlign w:val="baseline"/>
          <w:em w:val="none"/>
          <w:lang w:val="en-US" w:bidi="ar-JO" w:eastAsia="zh-CN"/>
        </w:rPr>
        <w:t>FORM #QF71-1-47 rev.b</w:t>
      </w:r>
    </w:p>
    <w:p>
      <w:pPr>
        <w:pStyle w:val="style0"/>
        <w:bidi/>
        <w:spacing w:lineRule="auto" w:line="180"/>
        <w:jc w:val="center"/>
        <w:rPr>
          <w:rFonts w:eastAsia="等线" w:hAnsi="Simplified Arabic" w:hint="cs"/>
          <w:b/>
          <w:bCs/>
          <w:i w:val="false"/>
          <w:iCs w:val="false"/>
          <w:color w:val="auto"/>
          <w:sz w:val="24"/>
          <w:szCs w:val="24"/>
          <w:highlight w:val="none"/>
          <w:vertAlign w:val="baseline"/>
          <w:rtl/>
          <w:em w:val="none"/>
          <w:lang w:val="en-US" w:bidi="ar-DZ" w:eastAsia="zh-CN"/>
        </w:rPr>
      </w:pPr>
      <w:r>
        <w:rPr>
          <w:rFonts w:eastAsia="等线" w:hAnsi="Simplified Arabic" w:hint="cs"/>
          <w:b/>
          <w:bCs/>
          <w:i w:val="false"/>
          <w:iCs w:val="false"/>
          <w:color w:val="auto"/>
          <w:sz w:val="24"/>
          <w:szCs w:val="24"/>
          <w:highlight w:val="none"/>
          <w:vertAlign w:val="baseline"/>
          <w:rtl/>
          <w:em w:val="none"/>
          <w:lang w:val="en-US" w:bidi="ar-DZ" w:eastAsia="zh-CN"/>
        </w:rPr>
        <w:t>خطة الدرس</w:t>
      </w:r>
    </w:p>
    <w:p>
      <w:pPr>
        <w:pStyle w:val="style0"/>
        <w:bidi/>
        <w:spacing w:lineRule="auto" w:line="180"/>
        <w:jc w:val="left"/>
        <w:rPr/>
      </w:pPr>
      <w:r>
        <w:rPr>
          <w:rFonts w:eastAsia="等线" w:hAnsi="Simplified Arabic" w:hint="default"/>
          <w:b/>
          <w:bCs/>
          <w:i w:val="false"/>
          <w:iCs w:val="false"/>
          <w:color w:val="auto"/>
          <w:sz w:val="24"/>
          <w:szCs w:val="24"/>
          <w:highlight w:val="none"/>
          <w:vertAlign w:val="baseline"/>
          <w:rtl/>
          <w:em w:val="none"/>
          <w:lang w:val="en-US" w:bidi="ar-DZ" w:eastAsia="zh-CN"/>
        </w:rPr>
        <w:t xml:space="preserve">     </w:t>
      </w:r>
      <w:r>
        <w:rPr>
          <w:rFonts w:eastAsia="等线" w:hAnsi="Simplified Arabic" w:hint="cs"/>
          <w:b/>
          <w:bCs/>
          <w:i w:val="false"/>
          <w:iCs w:val="false"/>
          <w:color w:val="auto"/>
          <w:sz w:val="24"/>
          <w:szCs w:val="24"/>
          <w:highlight w:val="none"/>
          <w:vertAlign w:val="baseline"/>
          <w:rtl/>
          <w:em w:val="none"/>
          <w:lang w:val="en-US" w:bidi="ar-DZ" w:eastAsia="zh-CN"/>
        </w:rPr>
        <w:t>الحصة رقم (3)                                      المبحث: الكيمياء                           الوحدة: الهيدروكربونات                     موضوع الدرس: تسمية الألكانات (IUPAC 1)</w:t>
      </w:r>
    </w:p>
    <w:p>
      <w:pPr>
        <w:pStyle w:val="style0"/>
        <w:bidi/>
        <w:spacing w:lineRule="auto" w:line="240"/>
        <w:jc w:val="left"/>
        <w:rPr/>
      </w:pPr>
      <w:r>
        <w:rPr>
          <w:rFonts w:eastAsia="等线" w:hAnsi="Simplified Arabic" w:hint="default"/>
          <w:b/>
          <w:bCs/>
          <w:i w:val="false"/>
          <w:iCs w:val="false"/>
          <w:color w:val="auto"/>
          <w:sz w:val="24"/>
          <w:szCs w:val="24"/>
          <w:highlight w:val="none"/>
          <w:vertAlign w:val="baseline"/>
          <w:rtl/>
          <w:em w:val="none"/>
          <w:lang w:val="en-US" w:bidi="ar-DZ" w:eastAsia="zh-CN"/>
        </w:rPr>
        <w:t xml:space="preserve">   </w:t>
      </w:r>
      <w:r>
        <w:rPr>
          <w:rFonts w:eastAsia="等线" w:hAnsi="Simplified Arabic" w:hint="cs"/>
          <w:b/>
          <w:bCs/>
          <w:i w:val="false"/>
          <w:iCs w:val="false"/>
          <w:color w:val="auto"/>
          <w:sz w:val="24"/>
          <w:szCs w:val="24"/>
          <w:highlight w:val="none"/>
          <w:vertAlign w:val="baseline"/>
          <w:rtl/>
          <w:em w:val="none"/>
          <w:lang w:val="en-US" w:bidi="ar-DZ" w:eastAsia="zh-CN"/>
        </w:rPr>
        <w:t xml:space="preserve">التعلم القبلي: أنواع ذرات الكربون (أولية، ثانوية، ثالثية)          </w:t>
      </w:r>
      <w:r>
        <w:rPr>
          <w:rFonts w:eastAsia="等线" w:hAnsi="Simplified Arabic" w:hint="default"/>
          <w:b/>
          <w:bCs/>
          <w:i w:val="false"/>
          <w:iCs w:val="false"/>
          <w:color w:val="auto"/>
          <w:sz w:val="24"/>
          <w:szCs w:val="24"/>
          <w:highlight w:val="none"/>
          <w:vertAlign w:val="baseline"/>
          <w:rtl/>
          <w:em w:val="none"/>
          <w:lang w:val="en-US" w:bidi="ar-DZ" w:eastAsia="zh-CN"/>
        </w:rPr>
        <w:t xml:space="preserve">                  </w:t>
      </w:r>
      <w:r>
        <w:rPr>
          <w:rFonts w:eastAsia="等线" w:hAnsi="Simplified Arabic" w:hint="cs"/>
          <w:b/>
          <w:bCs/>
          <w:i w:val="false"/>
          <w:iCs w:val="false"/>
          <w:color w:val="auto"/>
          <w:sz w:val="24"/>
          <w:szCs w:val="24"/>
          <w:highlight w:val="none"/>
          <w:vertAlign w:val="baseline"/>
          <w:rtl/>
          <w:em w:val="none"/>
          <w:lang w:val="en-US" w:bidi="ar-DZ" w:eastAsia="zh-CN"/>
        </w:rPr>
        <w:t xml:space="preserve">      عدد الحصص: 1          </w:t>
      </w:r>
      <w:r>
        <w:rPr>
          <w:rFonts w:eastAsia="等线" w:hAnsi="Simplified Arabic" w:hint="default"/>
          <w:b/>
          <w:bCs/>
          <w:i w:val="false"/>
          <w:iCs w:val="false"/>
          <w:color w:val="auto"/>
          <w:sz w:val="24"/>
          <w:szCs w:val="24"/>
          <w:highlight w:val="none"/>
          <w:vertAlign w:val="baseline"/>
          <w:rtl/>
          <w:em w:val="none"/>
          <w:lang w:val="en-US" w:bidi="ar-DZ" w:eastAsia="zh-CN"/>
        </w:rPr>
        <w:t xml:space="preserve">            </w:t>
      </w:r>
      <w:r>
        <w:rPr>
          <w:rFonts w:eastAsia="等线" w:hAnsi="Simplified Arabic" w:hint="cs"/>
          <w:b/>
          <w:bCs/>
          <w:i w:val="false"/>
          <w:iCs w:val="false"/>
          <w:color w:val="auto"/>
          <w:sz w:val="24"/>
          <w:szCs w:val="24"/>
          <w:highlight w:val="none"/>
          <w:vertAlign w:val="baseline"/>
          <w:rtl/>
          <w:em w:val="none"/>
          <w:lang w:val="en-US" w:bidi="ar-DZ" w:eastAsia="zh-CN"/>
        </w:rPr>
        <w:t xml:space="preserve">    ا لصف: الحادي عشر</w:t>
      </w:r>
    </w:p>
    <w:tbl>
      <w:tblPr>
        <w:tblpPr w:leftFromText="0" w:rightFromText="0" w:topFromText="0" w:bottomFromText="0" w:vertAnchor="margin" w:horzAnchor="text" w:tblpXSpec="left" w:tblpYSpec="inline"/>
        <w:bidiVisual/>
        <w:tblW w:w="14989" w:type="dxa"/>
        <w:jc w:val="center"/>
        <w:tblCellMar>
          <w:top w:w="0" w:type="dxa"/>
          <w:left w:w="108" w:type="dxa"/>
          <w:bottom w:w="0" w:type="dxa"/>
          <w:right w:w="108" w:type="dxa"/>
        </w:tblCellMar>
      </w:tblPr>
      <w:tblGrid>
        <w:gridCol w:w="2117"/>
        <w:gridCol w:w="7326"/>
        <w:gridCol w:w="4486"/>
        <w:gridCol w:w="1060"/>
      </w:tblGrid>
      <w:tr>
        <w:trPr>
          <w:wBefore w:w="0" w:type="dxa"/>
          <w:wAfter w:w="235" w:type="dxa"/>
          <w:cantSplit w:val="false"/>
          <w:trHeight w:val="475" w:hRule="atLeast"/>
          <w:tblHeader w:val="false"/>
          <w:jc w:val="center"/>
        </w:trPr>
        <w:tc>
          <w:tcPr>
            <w:tcW w:w="14989" w:type="dxa"/>
            <w:gridSpan w:val="4"/>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pStyle w:val="style0"/>
              <w:bidi/>
              <w:spacing w:after="200" w:lineRule="exact" w:line="260"/>
              <w:jc w:val="left"/>
              <w:rPr>
                <w:rFonts w:ascii="Calibri" w:eastAsia="等线" w:hAnsi="Calibri" w:hint="cs"/>
                <w:b/>
                <w:bCs/>
                <w:i w:val="false"/>
                <w:iCs w:val="false"/>
                <w:color w:val="auto"/>
                <w:sz w:val="10"/>
                <w:szCs w:val="10"/>
                <w:highlight w:val="none"/>
                <w:vertAlign w:val="baseline"/>
                <w:rtl/>
                <w:em w:val="none"/>
                <w:lang w:val="en-US" w:bidi="ar-DZ" w:eastAsia="zh-CN"/>
              </w:rPr>
            </w:pPr>
          </w:p>
          <w:p>
            <w:pPr>
              <w:pStyle w:val="style0"/>
              <w:bidi/>
              <w:spacing w:after="200" w:lineRule="auto" w:line="276"/>
              <w:jc w:val="left"/>
              <w:rPr/>
            </w:pPr>
            <w:r>
              <w:rPr>
                <w:rFonts w:ascii="Calibri" w:eastAsia="等线" w:hAnsi="Calibri" w:hint="cs"/>
                <w:b/>
                <w:bCs/>
                <w:i w:val="false"/>
                <w:iCs w:val="false"/>
                <w:color w:val="auto"/>
                <w:sz w:val="24"/>
                <w:szCs w:val="24"/>
                <w:highlight w:val="none"/>
                <w:vertAlign w:val="baseline"/>
                <w:rtl/>
                <w:em w:val="none"/>
                <w:lang w:val="en-US" w:bidi="ar-DZ" w:eastAsia="zh-CN"/>
              </w:rPr>
              <w:t xml:space="preserve"> النتاجات 1. يحدد أطول سلسلة كربونية مستمرة في المركب.</w:t>
            </w:r>
            <w:r>
              <w:rPr>
                <w:rFonts w:ascii="Calibri" w:eastAsia="等线" w:hAnsi="Calibri" w:hint="default"/>
                <w:b/>
                <w:bCs/>
                <w:i w:val="false"/>
                <w:iCs w:val="false"/>
                <w:color w:val="auto"/>
                <w:sz w:val="24"/>
                <w:szCs w:val="24"/>
                <w:highlight w:val="none"/>
                <w:vertAlign w:val="baseline"/>
                <w:rtl/>
                <w:em w:val="none"/>
                <w:lang w:val="en-US" w:bidi="ar-DZ" w:eastAsia="zh-CN"/>
              </w:rPr>
              <w:t xml:space="preserve">    </w:t>
            </w:r>
            <w:r>
              <w:rPr>
                <w:rFonts w:ascii="Calibri" w:eastAsia="等线" w:hAnsi="Calibri" w:hint="default"/>
                <w:b/>
                <w:bCs/>
                <w:i w:val="false"/>
                <w:iCs w:val="false"/>
                <w:color w:val="auto"/>
                <w:sz w:val="24"/>
                <w:szCs w:val="24"/>
                <w:highlight w:val="none"/>
                <w:vertAlign w:val="baseline"/>
                <w:em w:val="none"/>
                <w:lang w:val="en-US" w:bidi="ar-DZ" w:eastAsia="zh-CN"/>
              </w:rPr>
              <w:t>2-</w:t>
            </w:r>
            <w:r>
              <w:rPr>
                <w:rFonts w:ascii="Calibri" w:eastAsia="等线" w:hAnsi="Calibri" w:hint="cs"/>
                <w:b/>
                <w:bCs/>
                <w:i w:val="false"/>
                <w:iCs w:val="false"/>
                <w:color w:val="auto"/>
                <w:sz w:val="24"/>
                <w:szCs w:val="24"/>
                <w:highlight w:val="none"/>
                <w:vertAlign w:val="baseline"/>
                <w:rtl/>
                <w:em w:val="none"/>
                <w:lang w:val="en-US" w:bidi="ar-DZ" w:eastAsia="zh-CN"/>
              </w:rPr>
              <w:t>. يسمي مجموعات الألكيل البسيطة.</w:t>
            </w:r>
            <w:r>
              <w:rPr>
                <w:rFonts w:ascii="Calibri" w:eastAsia="等线" w:hAnsi="Calibri" w:hint="default"/>
                <w:b/>
                <w:bCs/>
                <w:i w:val="false"/>
                <w:iCs w:val="false"/>
                <w:color w:val="auto"/>
                <w:sz w:val="24"/>
                <w:szCs w:val="24"/>
                <w:highlight w:val="none"/>
                <w:vertAlign w:val="baseline"/>
                <w:rtl/>
                <w:em w:val="none"/>
                <w:lang w:val="en-US" w:bidi="ar-DZ" w:eastAsia="zh-CN"/>
              </w:rPr>
              <w:t xml:space="preserve">       </w:t>
            </w:r>
            <w:r>
              <w:rPr>
                <w:rFonts w:ascii="Calibri" w:eastAsia="等线" w:hAnsi="Calibri" w:hint="cs"/>
                <w:b/>
                <w:bCs/>
                <w:i w:val="false"/>
                <w:iCs w:val="false"/>
                <w:color w:val="auto"/>
                <w:sz w:val="24"/>
                <w:szCs w:val="24"/>
                <w:highlight w:val="none"/>
                <w:vertAlign w:val="baseline"/>
                <w:rtl/>
                <w:em w:val="none"/>
                <w:lang w:val="en-US" w:bidi="ar-DZ" w:eastAsia="zh-CN"/>
              </w:rPr>
              <w:t>3. يطبق قواعد IUPAC في تسمية الألكانات ذات التفرع الواحد.</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r>
      <w:tr>
        <w:tblPrEx/>
        <w:trPr>
          <w:cantSplit w:val="false"/>
          <w:trHeight w:val="209" w:hRule="atLeast"/>
          <w:tblHeader w:val="false"/>
          <w:jc w:val="center"/>
        </w:trPr>
        <w:tc>
          <w:tcPr>
            <w:tcW w:w="2117"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pPr>
            <w:r>
              <w:rPr>
                <w:rFonts w:ascii="Calibri" w:cs="Arial" w:eastAsia="等线" w:hAnsi="Calibri" w:hint="cs"/>
                <w:b/>
                <w:bCs/>
                <w:i w:val="false"/>
                <w:iCs w:val="false"/>
                <w:color w:val="auto"/>
                <w:sz w:val="24"/>
                <w:szCs w:val="24"/>
                <w:highlight w:val="none"/>
                <w:vertAlign w:val="baseline"/>
                <w:rtl/>
                <w:em w:val="none"/>
                <w:lang w:val="en-US" w:eastAsia="zh-CN"/>
              </w:rPr>
              <w:t>مراحل</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الحصة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7326"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pPr>
            <w:r>
              <w:rPr>
                <w:rFonts w:ascii="Calibri" w:cs="Arial" w:eastAsia="等线" w:hAnsi="Calibri" w:hint="cs"/>
                <w:b/>
                <w:bCs/>
                <w:i w:val="false"/>
                <w:iCs w:val="false"/>
                <w:color w:val="auto"/>
                <w:sz w:val="24"/>
                <w:szCs w:val="24"/>
                <w:highlight w:val="none"/>
                <w:vertAlign w:val="baseline"/>
                <w:rtl/>
                <w:em w:val="none"/>
                <w:lang w:val="en-US" w:eastAsia="zh-CN"/>
              </w:rPr>
              <w:t>دور</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المعلم</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4486"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pPr>
            <w:r>
              <w:rPr>
                <w:rFonts w:ascii="Calibri" w:cs="Arial" w:eastAsia="等线" w:hAnsi="Calibri" w:hint="cs"/>
                <w:b/>
                <w:bCs/>
                <w:i w:val="false"/>
                <w:iCs w:val="false"/>
                <w:color w:val="auto"/>
                <w:sz w:val="24"/>
                <w:szCs w:val="24"/>
                <w:highlight w:val="none"/>
                <w:vertAlign w:val="baseline"/>
                <w:rtl/>
                <w:em w:val="none"/>
                <w:lang w:val="en-US" w:bidi="ar-JO" w:eastAsia="zh-CN"/>
              </w:rPr>
              <w:t>دور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المتعلم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p>
        </w:tc>
        <w:tc>
          <w:tcPr>
            <w:tcW w:w="1060"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pPr>
            <w:r>
              <w:rPr>
                <w:rFonts w:ascii="Calibri" w:cs="Arial" w:eastAsia="等线" w:hAnsi="Calibri" w:hint="cs"/>
                <w:b/>
                <w:bCs/>
                <w:i w:val="false"/>
                <w:iCs w:val="false"/>
                <w:color w:val="auto"/>
                <w:sz w:val="22"/>
                <w:szCs w:val="22"/>
                <w:highlight w:val="none"/>
                <w:vertAlign w:val="baseline"/>
                <w:rtl/>
                <w:em w:val="none"/>
                <w:lang w:val="en-US" w:eastAsia="zh-CN"/>
              </w:rPr>
              <w:t>الزمن</w:t>
            </w:r>
            <w:r>
              <w:rPr>
                <w:rFonts w:ascii="Calibri" w:cs="Arial" w:eastAsia="等线" w:hAnsi="Calibri" w:hint="default"/>
                <w:b/>
                <w:bCs/>
                <w:i w:val="false"/>
                <w:iCs w:val="false"/>
                <w:color w:val="auto"/>
                <w:sz w:val="22"/>
                <w:szCs w:val="22"/>
                <w:highlight w:val="none"/>
                <w:vertAlign w:val="baseline"/>
                <w:rtl/>
                <w:em w:val="none"/>
                <w:lang w:val="en-US" w:eastAsia="zh-CN"/>
              </w:rPr>
              <w:t xml:space="preserve"> </w:t>
            </w:r>
            <w:r>
              <w:rPr>
                <w:rFonts w:ascii="Calibri" w:cs="Arial" w:eastAsia="等线" w:hAnsi="Calibri" w:hint="cs"/>
                <w:b/>
                <w:bCs/>
                <w:i w:val="false"/>
                <w:iCs w:val="false"/>
                <w:color w:val="auto"/>
                <w:sz w:val="22"/>
                <w:szCs w:val="22"/>
                <w:highlight w:val="none"/>
                <w:vertAlign w:val="baseline"/>
                <w:rtl/>
                <w:em w:val="none"/>
                <w:lang w:val="en-US" w:eastAsia="zh-CN"/>
              </w:rPr>
              <w:t>للمرحلة</w:t>
            </w:r>
          </w:p>
        </w:tc>
      </w:tr>
      <w:tr>
        <w:tblPrEx/>
        <w:trPr>
          <w:cantSplit w:val="false"/>
          <w:trHeight w:val="376" w:hRule="atLeast"/>
          <w:tblHeader w:val="false"/>
          <w:jc w:val="center"/>
        </w:trPr>
        <w:tc>
          <w:tcPr>
            <w:tcW w:w="2117" w:type="dxa"/>
            <w:tcBorders>
              <w:top w:val="double" w:sz="4" w:space="0" w:color="auto"/>
              <w:left w:val="double" w:sz="4" w:space="0" w:color="auto"/>
              <w:bottom w:val="double" w:sz="4" w:space="0" w:color="auto"/>
              <w:right w:val="double" w:sz="4" w:space="0" w:color="auto"/>
            </w:tcBorders>
            <w:shd w:val="clear" w:color="ffffff" w:fill="d9e2f3"/>
            <w:tcMar>
              <w:top w:w="0" w:type="dxa"/>
              <w:left w:w="108" w:type="dxa"/>
              <w:bottom w:w="0" w:type="dxa"/>
              <w:right w:w="108" w:type="dxa"/>
            </w:tcMar>
          </w:tcPr>
          <w:p>
            <w:pPr>
              <w:pStyle w:val="style0"/>
              <w:bidi/>
              <w:spacing w:before="243" w:after="200" w:lineRule="auto" w:line="276"/>
              <w:jc w:val="center"/>
              <w:rPr/>
            </w:pPr>
            <w:r>
              <w:rPr>
                <w:rFonts w:ascii="Calibri" w:cs="Arial" w:eastAsia="等线" w:hAnsi="Calibri" w:hint="default"/>
                <w:b/>
                <w:bCs/>
                <w:i w:val="false"/>
                <w:iCs w:val="false"/>
                <w:color w:val="auto"/>
                <w:sz w:val="24"/>
                <w:szCs w:val="24"/>
                <w:highlight w:val="none"/>
                <w:vertAlign w:val="baseline"/>
                <w:em w:val="none"/>
                <w:lang w:val="en-US" w:eastAsia="zh-CN"/>
              </w:rPr>
              <w:t>1</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التهيئة</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والاندماج</w:t>
            </w:r>
            <w:r>
              <w:rPr>
                <w:rFonts w:ascii="Calibri" w:cs="Arial" w:eastAsia="等线" w:hAnsi="Calibri" w:hint="default"/>
                <w:b w:val="false"/>
                <w:bCs w:val="false"/>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Engagement</w:t>
            </w:r>
          </w:p>
        </w:tc>
        <w:tc>
          <w:tcPr>
            <w:tcW w:w="7326"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left"/>
              <w:rPr>
                <w:rFonts w:hint="cs"/>
                <w:b/>
                <w:bCs/>
                <w:rtl/>
                <w:lang w:bidi="ar-DZ"/>
              </w:rPr>
            </w:pPr>
          </w:p>
          <w:p>
            <w:pPr>
              <w:pStyle w:val="style0"/>
              <w:bidi/>
              <w:spacing w:after="200" w:lineRule="exact" w:line="240"/>
              <w:jc w:val="left"/>
              <w:rPr>
                <w:b/>
                <w:bCs/>
              </w:rPr>
            </w:pPr>
            <w:r>
              <w:rPr>
                <w:rFonts w:hint="cs"/>
                <w:b/>
                <w:bCs/>
                <w:rtl/>
                <w:lang w:bidi="ar-DZ"/>
              </w:rPr>
              <w:t>عرض مركب متفرع وطرح سؤال: "من أين نبدأ الترقيم لتمييز الفروع؟"</w:t>
            </w:r>
          </w:p>
        </w:tc>
        <w:tc>
          <w:tcPr>
            <w:tcW w:w="4486"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left"/>
              <w:rPr>
                <w:b/>
                <w:bCs/>
              </w:rPr>
            </w:pPr>
          </w:p>
          <w:p>
            <w:pPr>
              <w:pStyle w:val="style0"/>
              <w:bidi/>
              <w:spacing w:after="200" w:lineRule="exact" w:line="240"/>
              <w:jc w:val="left"/>
              <w:rPr>
                <w:b/>
                <w:bCs/>
                <w:sz w:val="24"/>
                <w:szCs w:val="24"/>
              </w:rPr>
            </w:pPr>
            <w:r>
              <w:rPr>
                <w:rFonts w:hint="cs"/>
                <w:b/>
                <w:bCs/>
                <w:sz w:val="24"/>
                <w:szCs w:val="24"/>
                <w:rtl/>
                <w:lang w:bidi="ar-DZ"/>
              </w:rPr>
              <w:t>يحدد أطول سلسلة كربونية</w:t>
            </w:r>
          </w:p>
        </w:tc>
        <w:tc>
          <w:tcPr>
            <w:tcW w:w="1060"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20"/>
              <w:jc w:val="center"/>
              <w:rPr/>
            </w:pPr>
          </w:p>
          <w:p>
            <w:pPr>
              <w:pStyle w:val="style0"/>
              <w:bidi/>
              <w:spacing w:after="200" w:lineRule="exact" w:line="220"/>
              <w:jc w:val="center"/>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987" w:hRule="atLeast"/>
          <w:tblHeader w:val="false"/>
          <w:jc w:val="center"/>
        </w:trPr>
        <w:tc>
          <w:tcPr>
            <w:tcW w:w="2117" w:type="dxa"/>
            <w:tcBorders>
              <w:top w:val="double" w:sz="4" w:space="0" w:color="auto"/>
              <w:left w:val="double" w:sz="4" w:space="0" w:color="auto"/>
              <w:bottom w:val="double" w:sz="4" w:space="0" w:color="auto"/>
              <w:right w:val="double" w:sz="4" w:space="0" w:color="auto"/>
            </w:tcBorders>
            <w:shd w:val="clear" w:color="ffffff" w:fill="ffccff"/>
            <w:tcMar>
              <w:top w:w="0" w:type="dxa"/>
              <w:left w:w="108" w:type="dxa"/>
              <w:bottom w:w="0" w:type="dxa"/>
              <w:right w:w="108" w:type="dxa"/>
            </w:tcMar>
          </w:tcPr>
          <w:p>
            <w:pPr>
              <w:pStyle w:val="style0"/>
              <w:bidi/>
              <w:spacing w:before="243" w:after="200" w:lineRule="auto" w:line="276"/>
              <w:jc w:val="center"/>
              <w:rPr/>
            </w:pPr>
            <w:r>
              <w:rPr>
                <w:rFonts w:ascii="Calibri" w:cs="Arial" w:eastAsia="等线" w:hAnsi="Calibri" w:hint="default"/>
                <w:b/>
                <w:bCs/>
                <w:i w:val="false"/>
                <w:iCs w:val="false"/>
                <w:color w:val="auto"/>
                <w:sz w:val="24"/>
                <w:szCs w:val="24"/>
                <w:highlight w:val="none"/>
                <w:vertAlign w:val="baseline"/>
                <w:em w:val="none"/>
                <w:lang w:val="en-US" w:bidi="ar-JO" w:eastAsia="zh-CN"/>
              </w:rPr>
              <w:t>2</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الشرح</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والتفسير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Explanation</w:t>
            </w:r>
          </w:p>
        </w:tc>
        <w:tc>
          <w:tcPr>
            <w:tcW w:w="7326"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60"/>
              <w:jc w:val="left"/>
              <w:rPr>
                <w:rFonts w:hint="cs"/>
                <w:b/>
                <w:bCs/>
                <w:rtl/>
                <w:lang w:bidi="ar-DZ"/>
              </w:rPr>
            </w:pPr>
          </w:p>
          <w:p>
            <w:pPr>
              <w:pStyle w:val="style0"/>
              <w:bidi/>
              <w:spacing w:after="200" w:lineRule="exact" w:line="260"/>
              <w:jc w:val="left"/>
              <w:rPr>
                <w:b/>
                <w:bCs/>
              </w:rPr>
            </w:pPr>
            <w:r>
              <w:rPr>
                <w:rFonts w:hint="cs"/>
                <w:b/>
                <w:bCs/>
                <w:rtl/>
                <w:lang w:bidi="ar-DZ"/>
              </w:rPr>
              <w:t>شرح تفصيلي: قواعد اختيار أطول سلسلة وتسمية الفروع (ميثيل، إيثيل)</w:t>
            </w:r>
          </w:p>
          <w:p>
            <w:pPr>
              <w:pStyle w:val="style0"/>
              <w:bidi/>
              <w:spacing w:after="200" w:lineRule="exact" w:line="260"/>
              <w:jc w:val="left"/>
              <w:rPr>
                <w:b/>
                <w:bCs/>
              </w:rPr>
            </w:pPr>
            <w:r>
              <w:rPr>
                <w:rFonts w:hint="cs"/>
                <w:b/>
                <w:bCs/>
                <w:rtl/>
                <w:lang w:bidi="ar-DZ"/>
              </w:rPr>
              <w:t>شرح تفصيلي: آلية الترقيم من الطرف الأقرب لأول تفرع في السلسلة</w:t>
            </w:r>
          </w:p>
        </w:tc>
        <w:tc>
          <w:tcPr>
            <w:tcW w:w="44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left"/>
              <w:rPr>
                <w:b/>
                <w:bCs/>
              </w:rPr>
            </w:pPr>
          </w:p>
          <w:p>
            <w:pPr>
              <w:pStyle w:val="style0"/>
              <w:bidi/>
              <w:spacing w:after="200" w:lineRule="exact" w:line="240"/>
              <w:jc w:val="left"/>
              <w:rPr>
                <w:b/>
                <w:bCs/>
                <w:sz w:val="24"/>
                <w:szCs w:val="24"/>
              </w:rPr>
            </w:pPr>
            <w:r>
              <w:rPr>
                <w:rFonts w:hint="cs"/>
                <w:b/>
                <w:bCs/>
                <w:sz w:val="24"/>
                <w:szCs w:val="24"/>
                <w:rtl/>
                <w:lang w:bidi="ar-DZ"/>
              </w:rPr>
              <w:t>يسمي مجموعات الألكيل</w:t>
            </w:r>
          </w:p>
          <w:p>
            <w:pPr>
              <w:pStyle w:val="style0"/>
              <w:bidi/>
              <w:spacing w:after="200" w:lineRule="exact" w:line="240"/>
              <w:jc w:val="left"/>
              <w:rPr>
                <w:b/>
                <w:bCs/>
                <w:sz w:val="24"/>
                <w:szCs w:val="24"/>
              </w:rPr>
            </w:pPr>
            <w:r>
              <w:rPr>
                <w:rFonts w:hint="cs"/>
                <w:b/>
                <w:bCs/>
                <w:sz w:val="24"/>
                <w:szCs w:val="24"/>
                <w:rtl/>
                <w:lang w:bidi="ar-DZ"/>
              </w:rPr>
              <w:t>يطبق قاعدة أقل الأرقام</w:t>
            </w:r>
          </w:p>
        </w:tc>
        <w:tc>
          <w:tcPr>
            <w:tcW w:w="1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center"/>
              <w:rPr/>
            </w:pPr>
          </w:p>
          <w:p>
            <w:pPr>
              <w:pStyle w:val="style0"/>
              <w:bidi/>
              <w:spacing w:after="200" w:lineRule="exact" w:line="240"/>
              <w:jc w:val="center"/>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12</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p>
            <w:pPr>
              <w:pStyle w:val="style0"/>
              <w:bidi/>
              <w:spacing w:after="200" w:lineRule="exact" w:line="240"/>
              <w:jc w:val="center"/>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13</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blHeader w:val="false"/>
          <w:jc w:val="center"/>
        </w:trPr>
        <w:tc>
          <w:tcPr>
            <w:tcW w:w="2117" w:type="dxa"/>
            <w:tcBorders>
              <w:top w:val="double" w:sz="4" w:space="0" w:color="auto"/>
              <w:left w:val="double" w:sz="4" w:space="0" w:color="auto"/>
              <w:bottom w:val="double" w:sz="4" w:space="0" w:color="auto"/>
              <w:right w:val="double" w:sz="4" w:space="0" w:color="auto"/>
            </w:tcBorders>
            <w:shd w:val="clear" w:color="ffffff" w:fill="ffff99"/>
            <w:tcMar>
              <w:top w:w="0" w:type="dxa"/>
              <w:left w:w="108" w:type="dxa"/>
              <w:bottom w:w="0" w:type="dxa"/>
              <w:right w:w="108" w:type="dxa"/>
            </w:tcMar>
          </w:tcPr>
          <w:p>
            <w:pPr>
              <w:pStyle w:val="style0"/>
              <w:bidi/>
              <w:spacing w:before="243" w:after="200" w:lineRule="auto" w:line="276"/>
              <w:jc w:val="center"/>
              <w:rPr/>
            </w:pPr>
            <w:r>
              <w:rPr>
                <w:rFonts w:ascii="Calibri" w:cs="Arial" w:eastAsia="等线" w:hAnsi="Calibri" w:hint="default"/>
                <w:b/>
                <w:bCs/>
                <w:i w:val="false"/>
                <w:iCs w:val="false"/>
                <w:color w:val="auto"/>
                <w:sz w:val="24"/>
                <w:szCs w:val="24"/>
                <w:highlight w:val="none"/>
                <w:vertAlign w:val="baseline"/>
                <w:em w:val="none"/>
                <w:lang w:val="en-US" w:eastAsia="zh-CN"/>
              </w:rPr>
              <w:t>3</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التوسع</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ودعم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التميز</w:t>
            </w:r>
            <w:r>
              <w:rPr>
                <w:rFonts w:ascii="Calibri" w:cs="Arial" w:eastAsia="等线" w:hAnsi="Calibri" w:hint="default"/>
                <w:b w:val="false"/>
                <w:bCs w:val="false"/>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Elaboration</w:t>
            </w:r>
          </w:p>
        </w:tc>
        <w:tc>
          <w:tcPr>
            <w:tcW w:w="7326"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60"/>
              <w:jc w:val="left"/>
              <w:rPr>
                <w:b/>
                <w:bCs/>
              </w:rPr>
            </w:pPr>
          </w:p>
          <w:p>
            <w:pPr>
              <w:pStyle w:val="style0"/>
              <w:bidi/>
              <w:spacing w:after="200" w:lineRule="exact" w:line="260"/>
              <w:jc w:val="left"/>
              <w:rPr>
                <w:b/>
                <w:bCs/>
                <w:sz w:val="24"/>
                <w:szCs w:val="24"/>
              </w:rPr>
            </w:pPr>
            <w:r>
              <w:rPr>
                <w:rFonts w:hint="cs"/>
                <w:b/>
                <w:bCs/>
                <w:sz w:val="24"/>
                <w:szCs w:val="24"/>
                <w:rtl/>
                <w:lang w:bidi="ar-DZ"/>
              </w:rPr>
              <w:t>تدريبات على سلاسل غير مستقيمة ظاهرياً لدعم مهارة التفكير والتميز</w:t>
            </w:r>
          </w:p>
        </w:tc>
        <w:tc>
          <w:tcPr>
            <w:tcW w:w="44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76"/>
              <w:jc w:val="left"/>
              <w:rPr>
                <w:b/>
                <w:bCs/>
              </w:rPr>
            </w:pPr>
          </w:p>
          <w:p>
            <w:pPr>
              <w:pStyle w:val="style0"/>
              <w:bidi/>
              <w:spacing w:after="200" w:lineRule="auto" w:line="276"/>
              <w:jc w:val="left"/>
              <w:rPr>
                <w:b/>
                <w:bCs/>
              </w:rPr>
            </w:pPr>
            <w:r>
              <w:rPr>
                <w:rFonts w:hint="cs"/>
                <w:b/>
                <w:bCs/>
                <w:sz w:val="24"/>
                <w:szCs w:val="24"/>
                <w:rtl/>
                <w:lang w:bidi="ar-DZ"/>
              </w:rPr>
              <w:t xml:space="preserve"> يحل أمثلة السلاسل متفرعة</w:t>
            </w:r>
            <w:r>
              <w:rPr>
                <w:rFonts w:hint="cs"/>
                <w:b/>
                <w:bCs/>
                <w:rtl/>
                <w:lang w:bidi="ar-DZ"/>
              </w:rPr>
              <w:t xml:space="preserve"> </w:t>
            </w:r>
          </w:p>
        </w:tc>
        <w:tc>
          <w:tcPr>
            <w:tcW w:w="1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40"/>
              <w:jc w:val="center"/>
              <w:rPr/>
            </w:pPr>
          </w:p>
          <w:p>
            <w:pPr>
              <w:pStyle w:val="style0"/>
              <w:bidi/>
              <w:spacing w:after="200" w:lineRule="auto" w:line="240"/>
              <w:jc w:val="center"/>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10</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0" w:hRule="auto"/>
          <w:tblHeader w:val="false"/>
          <w:jc w:val="center"/>
        </w:trPr>
        <w:tc>
          <w:tcPr>
            <w:tcW w:w="2117" w:type="dxa"/>
            <w:tcBorders>
              <w:top w:val="double" w:sz="4" w:space="0" w:color="auto"/>
              <w:left w:val="double" w:sz="4" w:space="0" w:color="auto"/>
              <w:bottom w:val="double" w:sz="4" w:space="0" w:color="auto"/>
              <w:right w:val="double" w:sz="4" w:space="0" w:color="auto"/>
            </w:tcBorders>
            <w:shd w:val="clear" w:color="ffffff" w:fill="e2efd9"/>
            <w:tcMar>
              <w:top w:w="0" w:type="dxa"/>
              <w:left w:w="108" w:type="dxa"/>
              <w:bottom w:w="0" w:type="dxa"/>
              <w:right w:w="108" w:type="dxa"/>
            </w:tcMar>
          </w:tcPr>
          <w:p>
            <w:pPr>
              <w:pStyle w:val="style0"/>
              <w:bidi/>
              <w:spacing w:before="243" w:after="47" w:lineRule="auto" w:line="276"/>
              <w:jc w:val="center"/>
              <w:rPr/>
            </w:pPr>
            <w:r>
              <w:rPr>
                <w:rFonts w:ascii="Calibri" w:cs="Arial" w:eastAsia="等线" w:hAnsi="Calibri" w:hint="default"/>
                <w:b/>
                <w:bCs/>
                <w:i w:val="false"/>
                <w:iCs w:val="false"/>
                <w:color w:val="auto"/>
                <w:sz w:val="24"/>
                <w:szCs w:val="24"/>
                <w:highlight w:val="none"/>
                <w:vertAlign w:val="baseline"/>
                <w:em w:val="none"/>
                <w:lang w:val="en-US" w:eastAsia="zh-CN"/>
              </w:rPr>
              <w:t>4</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تأكيد</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Closing</w:t>
            </w:r>
          </w:p>
        </w:tc>
        <w:tc>
          <w:tcPr>
            <w:tcW w:w="7326"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shd w:val="clear" w:color="ffffff" w:fill="ffffff"/>
              <w:bidi/>
              <w:spacing w:after="47" w:lineRule="auto" w:line="180"/>
              <w:jc w:val="left"/>
              <w:rPr>
                <w:b/>
                <w:bCs/>
              </w:rPr>
            </w:pPr>
          </w:p>
          <w:p>
            <w:pPr>
              <w:pStyle w:val="style0"/>
              <w:shd w:val="clear" w:color="ffffff" w:fill="ffffff"/>
              <w:bidi/>
              <w:spacing w:after="47" w:lineRule="auto" w:line="180"/>
              <w:jc w:val="left"/>
              <w:rPr>
                <w:b/>
                <w:bCs/>
                <w:sz w:val="24"/>
                <w:szCs w:val="24"/>
              </w:rPr>
            </w:pPr>
            <w:r>
              <w:rPr>
                <w:rFonts w:hint="cs"/>
                <w:b/>
                <w:bCs/>
                <w:sz w:val="24"/>
                <w:szCs w:val="24"/>
                <w:rtl/>
                <w:lang w:bidi="ar-DZ"/>
              </w:rPr>
              <w:t>التأكد من وضع الشرطات بين الرقم والاسم بدقة</w:t>
            </w:r>
          </w:p>
        </w:tc>
        <w:tc>
          <w:tcPr>
            <w:tcW w:w="44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47" w:lineRule="auto" w:line="180"/>
              <w:jc w:val="left"/>
              <w:rPr>
                <w:b/>
                <w:bCs/>
              </w:rPr>
            </w:pPr>
            <w:r>
              <w:rPr>
                <w:rFonts w:hint="cs"/>
                <w:b/>
                <w:bCs/>
                <w:rtl/>
                <w:lang w:bidi="ar-DZ"/>
              </w:rPr>
              <w:t xml:space="preserve"> </w:t>
            </w:r>
          </w:p>
          <w:p>
            <w:pPr>
              <w:pStyle w:val="style0"/>
              <w:bidi/>
              <w:spacing w:after="47" w:lineRule="auto" w:line="180"/>
              <w:jc w:val="left"/>
              <w:rPr>
                <w:b/>
                <w:bCs/>
              </w:rPr>
            </w:pPr>
            <w:r>
              <w:rPr>
                <w:rFonts w:hint="cs"/>
                <w:b/>
                <w:bCs/>
                <w:rtl/>
                <w:lang w:bidi="ar-DZ"/>
              </w:rPr>
              <w:t>ا</w:t>
            </w:r>
            <w:r>
              <w:rPr>
                <w:rFonts w:hint="cs"/>
                <w:b/>
                <w:bCs/>
                <w:sz w:val="24"/>
                <w:szCs w:val="24"/>
                <w:rtl/>
                <w:lang w:bidi="ar-DZ"/>
              </w:rPr>
              <w:t>لتأكد من وضع الشرطات بين الرقم والاسم بدقة</w:t>
            </w:r>
          </w:p>
        </w:tc>
        <w:tc>
          <w:tcPr>
            <w:tcW w:w="1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47" w:lineRule="auto" w:line="180"/>
              <w:jc w:val="center"/>
              <w:rPr/>
            </w:pPr>
          </w:p>
          <w:p>
            <w:pPr>
              <w:pStyle w:val="style0"/>
              <w:bidi/>
              <w:spacing w:after="47" w:lineRule="auto" w:line="180"/>
              <w:jc w:val="center"/>
              <w:rPr/>
            </w:pPr>
            <w:r>
              <w:rPr>
                <w:rFonts w:ascii="Cambria" w:cs="Simplified Arabic" w:eastAsia="等线" w:hAnsi="Simplified Arabic" w:hint="default"/>
                <w:b/>
                <w:bCs/>
                <w:i w:val="false"/>
                <w:iCs w:val="false"/>
                <w:color w:val="auto"/>
                <w:sz w:val="24"/>
                <w:szCs w:val="24"/>
                <w:highlight w:val="none"/>
                <w:vertAlign w:val="baseline"/>
                <w:em w:val="none"/>
                <w:lang w:val="en-US" w:bidi="ar-JO" w:eastAsia="zh-CN"/>
              </w:rPr>
              <w:t xml:space="preserve"> </w:t>
            </w:r>
            <w:r>
              <w:rPr>
                <w:rFonts w:ascii="Simplified Arabic" w:cs="Simplified Arabic" w:eastAsia="等线" w:hAnsi="Simplified Arabic" w:hint="default"/>
                <w:b/>
                <w:bCs/>
                <w:i w:val="false"/>
                <w:iCs w:val="false"/>
                <w:color w:val="auto"/>
                <w:sz w:val="24"/>
                <w:szCs w:val="24"/>
                <w:highlight w:val="none"/>
                <w:vertAlign w:val="baseline"/>
                <w:em w:val="none"/>
                <w:lang w:val="en-US" w:bidi="ar-JO" w:eastAsia="zh-CN"/>
              </w:rPr>
              <w:t>5</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د</w:t>
            </w:r>
          </w:p>
        </w:tc>
      </w:tr>
    </w:tbl>
    <w:p>
      <w:pPr>
        <w:pStyle w:val="style0"/>
        <w:rPr>
          <w:sz w:val="13"/>
          <w:szCs w:val="13"/>
        </w:rPr>
      </w:pPr>
    </w:p>
    <w:tbl>
      <w:tblPr>
        <w:tblW w:w="15044" w:type="dxa"/>
        <w:jc w:val="center"/>
        <w:tblCellMar>
          <w:top w:w="0" w:type="dxa"/>
          <w:left w:w="108" w:type="dxa"/>
          <w:bottom w:w="0" w:type="dxa"/>
          <w:right w:w="108" w:type="dxa"/>
        </w:tblCellMar>
      </w:tblPr>
      <w:tblGrid>
        <w:gridCol w:w="580"/>
        <w:gridCol w:w="580"/>
        <w:gridCol w:w="580"/>
        <w:gridCol w:w="580"/>
        <w:gridCol w:w="580"/>
        <w:gridCol w:w="580"/>
        <w:gridCol w:w="580"/>
        <w:gridCol w:w="2466"/>
        <w:gridCol w:w="8518"/>
      </w:tblGrid>
      <w:tr>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7</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6</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5</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4</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3</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2</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1</w:t>
            </w: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left"/>
              <w:textAlignment w:val="top"/>
              <w:rPr/>
            </w:pPr>
          </w:p>
        </w:tc>
        <w:tc>
          <w:tcPr>
            <w:tcW w:w="8518" w:type="dxa"/>
            <w:vMerge w:val="restart"/>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after="200" w:lineRule="auto" w:line="120"/>
              <w:jc w:val="left"/>
              <w:textAlignment w:val="top"/>
              <w:rPr/>
            </w:pPr>
          </w:p>
          <w:p>
            <w:pPr>
              <w:pStyle w:val="style0"/>
              <w:bidi/>
              <w:spacing w:after="200" w:lineRule="auto" w:line="120"/>
              <w:jc w:val="left"/>
              <w:textAlignment w:val="top"/>
              <w:rPr/>
            </w:pP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التأمل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الذاتي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حول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عمليتي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التعلم</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والتعليم</w:t>
            </w:r>
          </w:p>
          <w:p>
            <w:pPr>
              <w:pStyle w:val="style0"/>
              <w:bidi/>
              <w:spacing w:after="200" w:lineRule="auto" w:line="240"/>
              <w:jc w:val="left"/>
              <w:textAlignment w:val="top"/>
              <w:rPr/>
            </w:pPr>
            <w:r>
              <w:rPr>
                <w:rFonts w:ascii="Simplified Arabic" w:eastAsia="等线" w:hAnsi="Simplified Arabic" w:hint="cs"/>
                <w:b/>
                <w:bCs/>
                <w:i w:val="false"/>
                <w:iCs w:val="false"/>
                <w:color w:val="auto"/>
                <w:sz w:val="24"/>
                <w:szCs w:val="24"/>
                <w:highlight w:val="none"/>
                <w:vertAlign w:val="baseline"/>
                <w:rtl/>
                <w:em w:val="none"/>
                <w:lang w:val="en-US" w:bidi="ar-DZ" w:eastAsia="zh-CN"/>
              </w:rPr>
              <w:t>مقترحات للتطوير: تكثيف التدريبات المنزلية على رسم الصيغ البنائية المختصرة لتقليل الأخطاء في عدد ذرات الهيدروجين.</w:t>
            </w: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الصف</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والشعبة</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ترتيب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الحصص</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عدد</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الغياب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العدد</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الكلي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اليوم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التاريخ</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6526"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bidi/>
              <w:spacing w:before="180" w:after="180" w:lineRule="auto" w:line="120"/>
              <w:jc w:val="left"/>
              <w:textAlignment w:val="top"/>
              <w:rPr/>
            </w:pPr>
            <w:r>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اسم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المعلم</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مدير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المدرسة</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مستشار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التطوير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bl>
    <w:p>
      <w:pPr>
        <w:pStyle w:val="style0"/>
        <w:bidi/>
        <w:spacing w:lineRule="auto" w:line="240"/>
        <w:jc w:val="left"/>
        <w:rPr>
          <w:b/>
          <w:bCs/>
          <w:sz w:val="13"/>
          <w:szCs w:val="13"/>
          <w:lang w:val="en-US"/>
        </w:rPr>
      </w:pPr>
    </w:p>
    <w:p>
      <w:pPr>
        <w:pStyle w:val="style0"/>
        <w:bidi/>
        <w:spacing w:lineRule="auto" w:line="240"/>
        <w:jc w:val="left"/>
        <w:rPr>
          <w:rFonts w:hint="cs"/>
          <w:b/>
          <w:bCs/>
          <w:rtl/>
          <w:lang w:bidi="ar-DZ"/>
        </w:rPr>
      </w:pPr>
      <w:r>
        <w:rPr>
          <w:rFonts w:ascii="Cambria" w:cs="宋体" w:eastAsia="ＭＳ 明朝" w:hAnsi="Cambria" w:hint="default"/>
          <w:b/>
          <w:bCs/>
          <w:i w:val="false"/>
          <w:iCs w:val="false"/>
          <w:color w:val="auto"/>
          <w:sz w:val="22"/>
          <w:szCs w:val="22"/>
          <w:highlight w:val="none"/>
          <w:vertAlign w:val="baseline"/>
          <w:em w:val="none"/>
          <w:lang w:val="en-US" w:eastAsia="en-US"/>
        </w:rPr>
        <w:t>FORM</w:t>
      </w:r>
      <w:r>
        <w:rPr>
          <w:rFonts w:ascii="Cambria" w:cs="宋体" w:eastAsia="ＭＳ 明朝" w:hAnsi="Cambria" w:hint="default"/>
          <w:b/>
          <w:bCs/>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bCs/>
          <w:i w:val="false"/>
          <w:iCs w:val="false"/>
          <w:color w:val="auto"/>
          <w:sz w:val="22"/>
          <w:szCs w:val="22"/>
          <w:highlight w:val="none"/>
          <w:vertAlign w:val="baseline"/>
          <w:em w:val="none"/>
          <w:lang w:val="en-US" w:eastAsia="en-US"/>
        </w:rPr>
        <w:t>#QF71-1-47</w:t>
      </w:r>
      <w:r>
        <w:rPr>
          <w:rFonts w:ascii="Cambria" w:cs="宋体" w:eastAsia="ＭＳ 明朝" w:hAnsi="Cambria" w:hint="default"/>
          <w:b/>
          <w:bCs/>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bCs/>
          <w:i w:val="false"/>
          <w:iCs w:val="false"/>
          <w:color w:val="auto"/>
          <w:sz w:val="22"/>
          <w:szCs w:val="22"/>
          <w:highlight w:val="none"/>
          <w:vertAlign w:val="baseline"/>
          <w:em w:val="none"/>
          <w:lang w:val="en-US" w:eastAsia="en-US"/>
        </w:rPr>
        <w:t>rev.</w:t>
      </w:r>
      <w:r>
        <w:rPr>
          <w:rFonts w:cs="宋体" w:eastAsia="ＭＳ 明朝" w:hAnsi="Cambria" w:hint="default"/>
          <w:b/>
          <w:bCs/>
          <w:i w:val="false"/>
          <w:iCs w:val="false"/>
          <w:color w:val="auto"/>
          <w:sz w:val="22"/>
          <w:szCs w:val="22"/>
          <w:highlight w:val="none"/>
          <w:vertAlign w:val="baseline"/>
          <w:em w:val="none"/>
          <w:lang w:val="en-US" w:eastAsia="en-US"/>
        </w:rPr>
        <w:t>b</w:t>
      </w:r>
    </w:p>
    <w:p>
      <w:pPr>
        <w:pStyle w:val="style0"/>
        <w:bidi/>
        <w:spacing w:lineRule="auto" w:line="240"/>
        <w:jc w:val="center"/>
        <w:rPr>
          <w:rFonts w:hint="default"/>
          <w:b/>
          <w:bCs/>
          <w:rtl/>
          <w:lang w:val="en-US" w:bidi="ar-DZ"/>
        </w:rPr>
      </w:pPr>
      <w:r>
        <w:rPr>
          <w:rFonts w:hint="default"/>
          <w:b/>
          <w:bCs/>
          <w:rtl/>
          <w:lang w:val="en-US" w:bidi="ar-DZ"/>
        </w:rPr>
        <w:t xml:space="preserve"> </w:t>
      </w:r>
      <w:r>
        <w:rPr>
          <w:rFonts w:hint="cs"/>
          <w:b/>
          <w:bCs/>
          <w:rtl/>
          <w:lang w:val="en-US" w:bidi="ar-DZ"/>
        </w:rPr>
        <w:t>خطة الدرس</w:t>
      </w:r>
    </w:p>
    <w:p>
      <w:pPr>
        <w:pStyle w:val="style0"/>
        <w:bidi/>
        <w:spacing w:lineRule="auto" w:line="180"/>
        <w:jc w:val="left"/>
        <w:rPr>
          <w:b/>
          <w:bCs/>
        </w:rPr>
      </w:pPr>
      <w:r>
        <w:rPr>
          <w:rFonts w:hint="default"/>
          <w:b/>
          <w:bCs/>
          <w:rtl/>
          <w:lang w:val="en-US" w:bidi="ar-DZ"/>
        </w:rPr>
        <w:t xml:space="preserve">      </w:t>
      </w:r>
      <w:r>
        <w:rPr>
          <w:rFonts w:hint="cs"/>
          <w:b/>
          <w:bCs/>
          <w:rtl/>
          <w:lang w:bidi="ar-DZ"/>
        </w:rPr>
        <w:t>الحصة رقم (4)​</w:t>
      </w:r>
      <w:r>
        <w:rPr>
          <w:rFonts w:hint="default"/>
          <w:b/>
          <w:bCs/>
          <w:rtl/>
          <w:lang w:val="en-US" w:bidi="ar-DZ"/>
        </w:rPr>
        <w:t xml:space="preserve">.    </w:t>
      </w:r>
      <w:r>
        <w:rPr>
          <w:rFonts w:hint="cs"/>
          <w:b/>
          <w:bCs/>
          <w:rtl/>
          <w:lang w:val="en-US" w:bidi="ar-DZ"/>
        </w:rPr>
        <w:t xml:space="preserve">              </w:t>
      </w:r>
      <w:r>
        <w:rPr>
          <w:rFonts w:hint="default"/>
          <w:b/>
          <w:bCs/>
          <w:rtl/>
          <w:lang w:val="en-US" w:bidi="ar-DZ"/>
        </w:rPr>
        <w:t xml:space="preserve">                                           </w:t>
      </w:r>
      <w:r>
        <w:rPr>
          <w:rFonts w:hint="cs"/>
          <w:b/>
          <w:bCs/>
          <w:rtl/>
          <w:lang w:val="en-US" w:bidi="ar-DZ"/>
        </w:rPr>
        <w:t xml:space="preserve">        </w:t>
      </w:r>
      <w:r>
        <w:rPr>
          <w:rFonts w:hint="default"/>
          <w:b/>
          <w:bCs/>
          <w:rtl/>
          <w:lang w:val="en-US" w:bidi="ar-DZ"/>
        </w:rPr>
        <w:t xml:space="preserve">             </w:t>
      </w:r>
      <w:r>
        <w:rPr>
          <w:rFonts w:hint="cs"/>
          <w:b/>
          <w:bCs/>
          <w:rtl/>
          <w:lang w:val="en-US" w:bidi="ar-DZ"/>
        </w:rPr>
        <w:t>ا</w:t>
      </w:r>
      <w:r>
        <w:rPr>
          <w:rFonts w:hint="cs"/>
          <w:b/>
          <w:bCs/>
          <w:rtl/>
          <w:lang w:bidi="ar-DZ"/>
        </w:rPr>
        <w:t>لمبحث: الكيمياء                   الوحدة: الهيدروكربونات                موضوع الدرس: تسمية الألكانات (IUPAC 2)</w:t>
      </w:r>
    </w:p>
    <w:p>
      <w:pPr>
        <w:pStyle w:val="style0"/>
        <w:bidi/>
        <w:spacing w:after="200" w:lineRule="auto" w:line="180"/>
        <w:jc w:val="left"/>
        <w:rPr>
          <w:b/>
          <w:bCs/>
        </w:rPr>
      </w:pPr>
      <w:r>
        <w:rPr>
          <w:rFonts w:hint="default"/>
          <w:b/>
          <w:bCs/>
          <w:rtl/>
          <w:lang w:val="en-US" w:bidi="ar-DZ"/>
        </w:rPr>
        <w:t xml:space="preserve">     </w:t>
      </w:r>
      <w:r>
        <w:rPr>
          <w:rFonts w:hint="cs"/>
          <w:b/>
          <w:bCs/>
          <w:rtl/>
          <w:lang w:bidi="ar-DZ"/>
        </w:rPr>
        <w:t xml:space="preserve">التعلم القبلي: قواعد الترقيم الأساسية للسلسلة الأم            </w:t>
      </w:r>
      <w:r>
        <w:rPr>
          <w:rFonts w:hint="default"/>
          <w:b/>
          <w:bCs/>
          <w:rtl/>
          <w:lang w:val="en-US" w:bidi="ar-DZ"/>
        </w:rPr>
        <w:t xml:space="preserve">         </w:t>
      </w:r>
      <w:r>
        <w:rPr>
          <w:rFonts w:hint="cs"/>
          <w:b/>
          <w:bCs/>
          <w:rtl/>
          <w:lang w:val="en-US" w:bidi="ar-DZ"/>
        </w:rPr>
        <w:t xml:space="preserve">         </w:t>
      </w:r>
      <w:r>
        <w:rPr>
          <w:rFonts w:hint="default"/>
          <w:b/>
          <w:bCs/>
          <w:rtl/>
          <w:lang w:val="en-US" w:bidi="ar-DZ"/>
        </w:rPr>
        <w:t xml:space="preserve">       </w:t>
      </w:r>
      <w:r>
        <w:rPr>
          <w:rFonts w:hint="cs"/>
          <w:b/>
          <w:bCs/>
          <w:rtl/>
          <w:lang w:bidi="ar-DZ"/>
        </w:rPr>
        <w:t xml:space="preserve">عدد الحصص: 1 </w:t>
      </w:r>
      <w:r>
        <w:rPr>
          <w:rFonts w:hint="default"/>
          <w:b/>
          <w:bCs/>
          <w:rtl/>
          <w:lang w:val="en-US" w:bidi="ar-DZ"/>
        </w:rPr>
        <w:t xml:space="preserve">                    </w:t>
      </w:r>
      <w:r>
        <w:rPr>
          <w:rFonts w:hint="cs"/>
          <w:b/>
          <w:bCs/>
          <w:rtl/>
          <w:lang w:val="en-US" w:bidi="ar-DZ"/>
        </w:rPr>
        <w:t>ال</w:t>
      </w:r>
      <w:r>
        <w:rPr>
          <w:rFonts w:hint="cs"/>
          <w:b/>
          <w:bCs/>
          <w:rtl/>
          <w:lang w:bidi="ar-DZ"/>
        </w:rPr>
        <w:t>صف: الحادي عشر</w:t>
      </w:r>
    </w:p>
    <w:tbl>
      <w:tblPr>
        <w:tblpPr w:leftFromText="0" w:rightFromText="0" w:topFromText="0" w:bottomFromText="0" w:vertAnchor="margin" w:horzAnchor="text" w:tblpXSpec="left" w:tblpYSpec="inline"/>
        <w:bidiVisual/>
        <w:tblW w:w="14989" w:type="dxa"/>
        <w:jc w:val="center"/>
        <w:tblCellMar>
          <w:top w:w="0" w:type="dxa"/>
          <w:left w:w="108" w:type="dxa"/>
          <w:bottom w:w="0" w:type="dxa"/>
          <w:right w:w="108" w:type="dxa"/>
        </w:tblCellMar>
      </w:tblPr>
      <w:tblGrid>
        <w:gridCol w:w="2117"/>
        <w:gridCol w:w="7326"/>
        <w:gridCol w:w="4486"/>
        <w:gridCol w:w="1060"/>
      </w:tblGrid>
      <w:tr>
        <w:trPr>
          <w:wBefore w:w="0" w:type="dxa"/>
          <w:wAfter w:w="235" w:type="dxa"/>
          <w:cantSplit w:val="false"/>
          <w:trHeight w:val="475" w:hRule="atLeast"/>
          <w:tblHeader w:val="false"/>
          <w:jc w:val="center"/>
        </w:trPr>
        <w:tc>
          <w:tcPr>
            <w:tcW w:w="14989" w:type="dxa"/>
            <w:gridSpan w:val="4"/>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pStyle w:val="style0"/>
              <w:bidi/>
              <w:spacing w:after="200" w:lineRule="auto" w:line="120"/>
              <w:jc w:val="left"/>
              <w:rPr>
                <w:rFonts w:ascii="Calibri" w:cs="Arial" w:eastAsia="等线" w:hAnsi="Calibri" w:hint="default"/>
                <w:b/>
                <w:bCs/>
                <w:i w:val="false"/>
                <w:iCs w:val="false"/>
                <w:color w:val="auto"/>
                <w:sz w:val="10"/>
                <w:szCs w:val="10"/>
                <w:highlight w:val="none"/>
                <w:vertAlign w:val="baseline"/>
                <w:rtl/>
                <w:em w:val="none"/>
                <w:lang w:val="en-US" w:eastAsia="zh-CN"/>
              </w:rPr>
            </w:pPr>
          </w:p>
          <w:p>
            <w:pPr>
              <w:pStyle w:val="style0"/>
              <w:bidi/>
              <w:spacing w:after="200" w:lineRule="auto" w:line="120"/>
              <w:jc w:val="left"/>
              <w:rPr>
                <w:rFonts w:ascii="Calibri" w:cs="Arial" w:eastAsia="等线" w:hAnsi="Calibri" w:hint="default"/>
                <w:b/>
                <w:bCs/>
                <w:i w:val="false"/>
                <w:iCs w:val="false"/>
                <w:color w:val="auto"/>
                <w:sz w:val="24"/>
                <w:szCs w:val="24"/>
                <w:highlight w:val="none"/>
                <w:vertAlign w:val="baseline"/>
                <w:rtl/>
                <w:em w:val="none"/>
                <w:lang w:val="en-US" w:eastAsia="zh-CN"/>
              </w:rPr>
            </w:pP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eastAsia="等线" w:hAnsi="Calibri" w:hint="cs"/>
                <w:b/>
                <w:bCs/>
                <w:i w:val="false"/>
                <w:iCs w:val="false"/>
                <w:color w:val="auto"/>
                <w:sz w:val="24"/>
                <w:szCs w:val="24"/>
                <w:highlight w:val="none"/>
                <w:vertAlign w:val="baseline"/>
                <w:rtl/>
                <w:em w:val="none"/>
                <w:lang w:val="en-US" w:bidi="ar-DZ" w:eastAsia="zh-CN"/>
              </w:rPr>
              <w:t>النتاجات:</w:t>
            </w:r>
            <w:r>
              <w:rPr>
                <w:rFonts w:ascii="Calibri" w:eastAsia="等线" w:hAnsi="Calibri" w:hint="default"/>
                <w:b/>
                <w:bCs/>
                <w:i w:val="false"/>
                <w:iCs w:val="false"/>
                <w:color w:val="auto"/>
                <w:sz w:val="24"/>
                <w:szCs w:val="24"/>
                <w:highlight w:val="none"/>
                <w:vertAlign w:val="baseline"/>
                <w:rtl/>
                <w:em w:val="none"/>
                <w:lang w:val="en-US" w:bidi="ar-DZ" w:eastAsia="zh-CN"/>
              </w:rPr>
              <w:t xml:space="preserve">          </w:t>
            </w:r>
            <w:r>
              <w:rPr>
                <w:rFonts w:ascii="Calibri" w:eastAsia="等线" w:hAnsi="Calibri" w:hint="cs"/>
                <w:b/>
                <w:bCs/>
                <w:i w:val="false"/>
                <w:iCs w:val="false"/>
                <w:color w:val="auto"/>
                <w:sz w:val="24"/>
                <w:szCs w:val="24"/>
                <w:highlight w:val="none"/>
                <w:vertAlign w:val="baseline"/>
                <w:rtl/>
                <w:em w:val="none"/>
                <w:lang w:val="en-US" w:bidi="ar-DZ" w:eastAsia="zh-CN"/>
              </w:rPr>
              <w:t xml:space="preserve"> 1. يسمي الألكانات التي تحتوي على أكثر من تفرع متماثل (ثنائي، ثلاثي)</w:t>
            </w:r>
            <w:r>
              <w:rPr>
                <w:rFonts w:ascii="Calibri" w:eastAsia="等线" w:hAnsi="Calibri" w:hint="default"/>
                <w:b/>
                <w:bCs/>
                <w:i w:val="false"/>
                <w:iCs w:val="false"/>
                <w:color w:val="auto"/>
                <w:sz w:val="24"/>
                <w:szCs w:val="24"/>
                <w:highlight w:val="none"/>
                <w:vertAlign w:val="baseline"/>
                <w:rtl/>
                <w:em w:val="none"/>
                <w:lang w:val="en-US" w:bidi="ar-DZ" w:eastAsia="zh-CN"/>
              </w:rPr>
              <w:t xml:space="preserve">.              </w:t>
            </w:r>
            <w:r>
              <w:rPr>
                <w:rFonts w:ascii="Calibri" w:eastAsia="等线" w:hAnsi="Calibri" w:hint="default"/>
                <w:b/>
                <w:bCs/>
                <w:i w:val="false"/>
                <w:iCs w:val="false"/>
                <w:color w:val="auto"/>
                <w:sz w:val="24"/>
                <w:szCs w:val="24"/>
                <w:highlight w:val="none"/>
                <w:vertAlign w:val="baseline"/>
                <w:em w:val="none"/>
                <w:lang w:val="en-US" w:bidi="ar-DZ" w:eastAsia="zh-CN"/>
              </w:rPr>
              <w:t>2-</w:t>
            </w:r>
            <w:r>
              <w:rPr>
                <w:rFonts w:ascii="Calibri" w:eastAsia="等线" w:hAnsi="Calibri" w:hint="cs"/>
                <w:b/>
                <w:bCs/>
                <w:i w:val="false"/>
                <w:iCs w:val="false"/>
                <w:color w:val="auto"/>
                <w:sz w:val="24"/>
                <w:szCs w:val="24"/>
                <w:highlight w:val="none"/>
                <w:vertAlign w:val="baseline"/>
                <w:rtl/>
                <w:em w:val="none"/>
                <w:lang w:val="en-US" w:bidi="ar-DZ" w:eastAsia="zh-CN"/>
              </w:rPr>
              <w:t>. يراعي الترتيب الأبجدي عند تسمية التفرعات المختلفة.</w:t>
            </w:r>
          </w:p>
          <w:p>
            <w:pPr>
              <w:pStyle w:val="style0"/>
              <w:bidi/>
              <w:spacing w:after="200" w:lineRule="auto" w:line="120"/>
              <w:jc w:val="left"/>
              <w:rPr/>
            </w:pPr>
            <w:r>
              <w:rPr>
                <w:rFonts w:ascii="Calibri" w:eastAsia="等线" w:hAnsi="Calibri" w:hint="default"/>
                <w:b/>
                <w:bCs/>
                <w:i w:val="false"/>
                <w:iCs w:val="false"/>
                <w:color w:val="auto"/>
                <w:sz w:val="24"/>
                <w:szCs w:val="24"/>
                <w:highlight w:val="none"/>
                <w:vertAlign w:val="baseline"/>
                <w:rtl/>
                <w:em w:val="none"/>
                <w:lang w:val="en-US" w:bidi="ar-DZ" w:eastAsia="zh-CN"/>
              </w:rPr>
              <w:t xml:space="preserve">       </w:t>
            </w:r>
            <w:r>
              <w:rPr>
                <w:rFonts w:ascii="Calibri" w:eastAsia="等线" w:hAnsi="Calibri" w:hint="cs"/>
                <w:b/>
                <w:bCs/>
                <w:i w:val="false"/>
                <w:iCs w:val="false"/>
                <w:color w:val="auto"/>
                <w:sz w:val="24"/>
                <w:szCs w:val="24"/>
                <w:highlight w:val="none"/>
                <w:vertAlign w:val="baseline"/>
                <w:rtl/>
                <w:em w:val="none"/>
                <w:lang w:val="en-US" w:bidi="ar-DZ" w:eastAsia="zh-CN"/>
              </w:rPr>
              <w:t xml:space="preserve">   </w:t>
            </w:r>
            <w:r>
              <w:rPr>
                <w:rFonts w:ascii="Calibri" w:eastAsia="等线" w:hAnsi="Calibri" w:hint="default"/>
                <w:b/>
                <w:bCs/>
                <w:i w:val="false"/>
                <w:iCs w:val="false"/>
                <w:color w:val="auto"/>
                <w:sz w:val="24"/>
                <w:szCs w:val="24"/>
                <w:highlight w:val="none"/>
                <w:vertAlign w:val="baseline"/>
                <w:rtl/>
                <w:em w:val="none"/>
                <w:lang w:val="en-US" w:bidi="ar-DZ" w:eastAsia="zh-CN"/>
              </w:rPr>
              <w:t xml:space="preserve">                  </w:t>
            </w:r>
            <w:r>
              <w:rPr>
                <w:rFonts w:ascii="Calibri" w:eastAsia="等线" w:hAnsi="Calibri" w:hint="default"/>
                <w:b/>
                <w:bCs/>
                <w:i w:val="false"/>
                <w:iCs w:val="false"/>
                <w:color w:val="auto"/>
                <w:sz w:val="24"/>
                <w:szCs w:val="24"/>
                <w:highlight w:val="none"/>
                <w:vertAlign w:val="baseline"/>
                <w:em w:val="none"/>
                <w:lang w:val="en-US" w:bidi="ar-DZ" w:eastAsia="zh-CN"/>
              </w:rPr>
              <w:t>3</w:t>
            </w:r>
            <w:r>
              <w:rPr>
                <w:rFonts w:ascii="Calibri" w:eastAsia="等线" w:hAnsi="Calibri" w:hint="cs"/>
                <w:b/>
                <w:bCs/>
                <w:i w:val="false"/>
                <w:iCs w:val="false"/>
                <w:color w:val="auto"/>
                <w:sz w:val="24"/>
                <w:szCs w:val="24"/>
                <w:highlight w:val="none"/>
                <w:vertAlign w:val="baseline"/>
                <w:rtl/>
                <w:em w:val="none"/>
                <w:lang w:val="en-US" w:bidi="ar-DZ" w:eastAsia="zh-CN"/>
              </w:rPr>
              <w:t>. يكتب الصيغة البنائية للمركب انطلاقاً من اسمه النظامي.</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r>
      <w:tr>
        <w:tblPrEx/>
        <w:trPr>
          <w:cantSplit w:val="false"/>
          <w:trHeight w:val="209" w:hRule="atLeast"/>
          <w:tblHeader w:val="false"/>
          <w:jc w:val="center"/>
        </w:trPr>
        <w:tc>
          <w:tcPr>
            <w:tcW w:w="2117"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pPr>
            <w:r>
              <w:rPr>
                <w:rFonts w:ascii="Calibri" w:cs="Arial" w:eastAsia="等线" w:hAnsi="Calibri" w:hint="cs"/>
                <w:b/>
                <w:bCs/>
                <w:i w:val="false"/>
                <w:iCs w:val="false"/>
                <w:color w:val="auto"/>
                <w:sz w:val="24"/>
                <w:szCs w:val="24"/>
                <w:highlight w:val="none"/>
                <w:vertAlign w:val="baseline"/>
                <w:rtl/>
                <w:em w:val="none"/>
                <w:lang w:val="en-US" w:eastAsia="zh-CN"/>
              </w:rPr>
              <w:t>مراحل</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الحصة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7326"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pPr>
            <w:r>
              <w:rPr>
                <w:rFonts w:ascii="Calibri" w:cs="Arial" w:eastAsia="等线" w:hAnsi="Calibri" w:hint="cs"/>
                <w:b/>
                <w:bCs/>
                <w:i w:val="false"/>
                <w:iCs w:val="false"/>
                <w:color w:val="auto"/>
                <w:sz w:val="24"/>
                <w:szCs w:val="24"/>
                <w:highlight w:val="none"/>
                <w:vertAlign w:val="baseline"/>
                <w:rtl/>
                <w:em w:val="none"/>
                <w:lang w:val="en-US" w:eastAsia="zh-CN"/>
              </w:rPr>
              <w:t>دور</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المعلم</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4486"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pPr>
            <w:r>
              <w:rPr>
                <w:rFonts w:ascii="Calibri" w:cs="Arial" w:eastAsia="等线" w:hAnsi="Calibri" w:hint="cs"/>
                <w:b/>
                <w:bCs/>
                <w:i w:val="false"/>
                <w:iCs w:val="false"/>
                <w:color w:val="auto"/>
                <w:sz w:val="24"/>
                <w:szCs w:val="24"/>
                <w:highlight w:val="none"/>
                <w:vertAlign w:val="baseline"/>
                <w:rtl/>
                <w:em w:val="none"/>
                <w:lang w:val="en-US" w:bidi="ar-JO" w:eastAsia="zh-CN"/>
              </w:rPr>
              <w:t>دور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المتعلم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p>
        </w:tc>
        <w:tc>
          <w:tcPr>
            <w:tcW w:w="1060"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pPr>
            <w:r>
              <w:rPr>
                <w:rFonts w:ascii="Calibri" w:cs="Arial" w:eastAsia="等线" w:hAnsi="Calibri" w:hint="cs"/>
                <w:b/>
                <w:bCs/>
                <w:i w:val="false"/>
                <w:iCs w:val="false"/>
                <w:color w:val="auto"/>
                <w:sz w:val="22"/>
                <w:szCs w:val="22"/>
                <w:highlight w:val="none"/>
                <w:vertAlign w:val="baseline"/>
                <w:rtl/>
                <w:em w:val="none"/>
                <w:lang w:val="en-US" w:eastAsia="zh-CN"/>
              </w:rPr>
              <w:t>الزمن</w:t>
            </w:r>
            <w:r>
              <w:rPr>
                <w:rFonts w:ascii="Calibri" w:cs="Arial" w:eastAsia="等线" w:hAnsi="Calibri" w:hint="default"/>
                <w:b/>
                <w:bCs/>
                <w:i w:val="false"/>
                <w:iCs w:val="false"/>
                <w:color w:val="auto"/>
                <w:sz w:val="22"/>
                <w:szCs w:val="22"/>
                <w:highlight w:val="none"/>
                <w:vertAlign w:val="baseline"/>
                <w:rtl/>
                <w:em w:val="none"/>
                <w:lang w:val="en-US" w:eastAsia="zh-CN"/>
              </w:rPr>
              <w:t xml:space="preserve"> </w:t>
            </w:r>
            <w:r>
              <w:rPr>
                <w:rFonts w:ascii="Calibri" w:cs="Arial" w:eastAsia="等线" w:hAnsi="Calibri" w:hint="cs"/>
                <w:b/>
                <w:bCs/>
                <w:i w:val="false"/>
                <w:iCs w:val="false"/>
                <w:color w:val="auto"/>
                <w:sz w:val="22"/>
                <w:szCs w:val="22"/>
                <w:highlight w:val="none"/>
                <w:vertAlign w:val="baseline"/>
                <w:rtl/>
                <w:em w:val="none"/>
                <w:lang w:val="en-US" w:eastAsia="zh-CN"/>
              </w:rPr>
              <w:t>للمرحلة</w:t>
            </w:r>
          </w:p>
        </w:tc>
      </w:tr>
      <w:tr>
        <w:tblPrEx/>
        <w:trPr>
          <w:cantSplit w:val="false"/>
          <w:trHeight w:val="1223" w:hRule="atLeast"/>
          <w:tblHeader w:val="false"/>
          <w:jc w:val="center"/>
        </w:trPr>
        <w:tc>
          <w:tcPr>
            <w:tcW w:w="2117" w:type="dxa"/>
            <w:tcBorders>
              <w:top w:val="double" w:sz="4" w:space="0" w:color="auto"/>
              <w:left w:val="double" w:sz="4" w:space="0" w:color="auto"/>
              <w:bottom w:val="double" w:sz="4" w:space="0" w:color="auto"/>
              <w:right w:val="double" w:sz="4" w:space="0" w:color="auto"/>
            </w:tcBorders>
            <w:shd w:val="clear" w:color="ffffff" w:fill="d9e2f3"/>
            <w:tcMar>
              <w:top w:w="0" w:type="dxa"/>
              <w:left w:w="108" w:type="dxa"/>
              <w:bottom w:w="0" w:type="dxa"/>
              <w:right w:w="108" w:type="dxa"/>
            </w:tcMar>
          </w:tcPr>
          <w:p>
            <w:pPr>
              <w:pStyle w:val="style0"/>
              <w:bidi/>
              <w:spacing w:before="243" w:after="200" w:lineRule="auto" w:line="240"/>
              <w:jc w:val="center"/>
              <w:rPr/>
            </w:pPr>
            <w:r>
              <w:rPr>
                <w:rFonts w:ascii="Calibri" w:cs="Arial" w:eastAsia="等线" w:hAnsi="Calibri" w:hint="default"/>
                <w:b/>
                <w:bCs/>
                <w:i w:val="false"/>
                <w:iCs w:val="false"/>
                <w:color w:val="auto"/>
                <w:sz w:val="24"/>
                <w:szCs w:val="24"/>
                <w:highlight w:val="none"/>
                <w:vertAlign w:val="baseline"/>
                <w:em w:val="none"/>
                <w:lang w:val="en-US" w:eastAsia="zh-CN"/>
              </w:rPr>
              <w:t>1</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التهيئة</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والاندماج</w:t>
            </w:r>
            <w:r>
              <w:rPr>
                <w:rFonts w:ascii="Calibri" w:cs="Arial" w:eastAsia="等线" w:hAnsi="Calibri" w:hint="default"/>
                <w:b w:val="false"/>
                <w:bCs w:val="false"/>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Engagement</w:t>
            </w:r>
          </w:p>
        </w:tc>
        <w:tc>
          <w:tcPr>
            <w:tcW w:w="7326"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left"/>
              <w:rPr>
                <w:b/>
                <w:bCs/>
                <w:sz w:val="24"/>
                <w:szCs w:val="24"/>
              </w:rPr>
            </w:pPr>
          </w:p>
          <w:p>
            <w:pPr>
              <w:pStyle w:val="style0"/>
              <w:bidi/>
              <w:spacing w:after="200" w:lineRule="exact" w:line="320"/>
              <w:jc w:val="left"/>
              <w:rPr>
                <w:b/>
                <w:bCs/>
                <w:sz w:val="28"/>
                <w:szCs w:val="28"/>
              </w:rPr>
            </w:pPr>
            <w:r>
              <w:rPr>
                <w:rFonts w:hint="cs"/>
                <w:b/>
                <w:bCs/>
                <w:sz w:val="28"/>
                <w:szCs w:val="28"/>
                <w:rtl/>
                <w:lang w:bidi="ar-DZ"/>
              </w:rPr>
              <w:t>يذكّر بالقواعد الأساسية للفواصل والشرطات</w:t>
            </w:r>
          </w:p>
        </w:tc>
        <w:tc>
          <w:tcPr>
            <w:tcW w:w="4486"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left"/>
              <w:rPr>
                <w:b/>
                <w:bCs/>
                <w:sz w:val="24"/>
                <w:szCs w:val="24"/>
              </w:rPr>
            </w:pPr>
          </w:p>
          <w:p>
            <w:pPr>
              <w:pStyle w:val="style0"/>
              <w:bidi/>
              <w:spacing w:after="200" w:lineRule="auto" w:line="240"/>
              <w:jc w:val="left"/>
              <w:rPr>
                <w:b/>
                <w:bCs/>
                <w:sz w:val="24"/>
                <w:szCs w:val="24"/>
              </w:rPr>
            </w:pPr>
            <w:r>
              <w:rPr>
                <w:rFonts w:hint="cs"/>
                <w:b/>
                <w:bCs/>
                <w:sz w:val="24"/>
                <w:szCs w:val="24"/>
                <w:rtl/>
                <w:lang w:bidi="ar-DZ"/>
              </w:rPr>
              <w:t>يراجع استخدام الفواصل والشرطات، وتذكير بمواقع الفواصل بين الأرقام والشرطات بين الاسم والرقم</w:t>
            </w:r>
          </w:p>
        </w:tc>
        <w:tc>
          <w:tcPr>
            <w:tcW w:w="1060"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20"/>
              <w:jc w:val="center"/>
              <w:rPr/>
            </w:pPr>
          </w:p>
          <w:p>
            <w:pPr>
              <w:pStyle w:val="style0"/>
              <w:bidi/>
              <w:spacing w:after="200" w:lineRule="exact" w:line="220"/>
              <w:jc w:val="center"/>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987" w:hRule="atLeast"/>
          <w:tblHeader w:val="false"/>
          <w:jc w:val="center"/>
        </w:trPr>
        <w:tc>
          <w:tcPr>
            <w:tcW w:w="2117" w:type="dxa"/>
            <w:tcBorders>
              <w:top w:val="double" w:sz="4" w:space="0" w:color="auto"/>
              <w:left w:val="double" w:sz="4" w:space="0" w:color="auto"/>
              <w:bottom w:val="double" w:sz="4" w:space="0" w:color="auto"/>
              <w:right w:val="double" w:sz="4" w:space="0" w:color="auto"/>
            </w:tcBorders>
            <w:shd w:val="clear" w:color="ffffff" w:fill="ffccff"/>
            <w:tcMar>
              <w:top w:w="0" w:type="dxa"/>
              <w:left w:w="108" w:type="dxa"/>
              <w:bottom w:w="0" w:type="dxa"/>
              <w:right w:w="108" w:type="dxa"/>
            </w:tcMar>
          </w:tcPr>
          <w:p>
            <w:pPr>
              <w:pStyle w:val="style0"/>
              <w:bidi/>
              <w:spacing w:before="243" w:after="117" w:lineRule="auto" w:line="240"/>
              <w:jc w:val="center"/>
              <w:rPr/>
            </w:pPr>
            <w:r>
              <w:rPr>
                <w:rFonts w:ascii="Calibri" w:cs="Arial" w:eastAsia="等线" w:hAnsi="Calibri" w:hint="default"/>
                <w:b/>
                <w:bCs/>
                <w:i w:val="false"/>
                <w:iCs w:val="false"/>
                <w:color w:val="auto"/>
                <w:sz w:val="24"/>
                <w:szCs w:val="24"/>
                <w:highlight w:val="none"/>
                <w:vertAlign w:val="baseline"/>
                <w:em w:val="none"/>
                <w:lang w:val="en-US" w:bidi="ar-JO" w:eastAsia="zh-CN"/>
              </w:rPr>
              <w:t>2</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الشرح</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والتفسير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Explanation</w:t>
            </w:r>
          </w:p>
        </w:tc>
        <w:tc>
          <w:tcPr>
            <w:tcW w:w="7326"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117" w:lineRule="exact" w:line="260"/>
              <w:jc w:val="left"/>
              <w:rPr>
                <w:b/>
                <w:bCs/>
                <w:sz w:val="24"/>
                <w:szCs w:val="24"/>
              </w:rPr>
            </w:pPr>
          </w:p>
          <w:p>
            <w:pPr>
              <w:pStyle w:val="style0"/>
              <w:bidi/>
              <w:spacing w:after="117" w:lineRule="exact" w:line="260"/>
              <w:jc w:val="left"/>
              <w:rPr>
                <w:b/>
                <w:bCs/>
                <w:sz w:val="24"/>
                <w:szCs w:val="24"/>
              </w:rPr>
            </w:pPr>
            <w:r>
              <w:rPr>
                <w:rFonts w:hint="cs"/>
                <w:b/>
                <w:bCs/>
                <w:sz w:val="24"/>
                <w:szCs w:val="24"/>
                <w:rtl/>
                <w:lang w:bidi="ar-DZ"/>
              </w:rPr>
              <w:t>شرح تفصيلي: التفرعات المتماثلة والترتيب الأبجدي (إيثيل قبل ميثيل</w:t>
            </w:r>
          </w:p>
          <w:p>
            <w:pPr>
              <w:pStyle w:val="style0"/>
              <w:bidi/>
              <w:spacing w:after="117" w:lineRule="exact" w:line="260"/>
              <w:jc w:val="left"/>
              <w:rPr>
                <w:b/>
                <w:bCs/>
                <w:sz w:val="24"/>
                <w:szCs w:val="24"/>
              </w:rPr>
            </w:pPr>
            <w:r>
              <w:rPr>
                <w:rFonts w:hint="cs"/>
                <w:b/>
                <w:bCs/>
                <w:sz w:val="24"/>
                <w:szCs w:val="24"/>
                <w:rtl/>
                <w:lang w:bidi="ar-DZ"/>
              </w:rPr>
              <w:t>شرح تفصيلي: تجميع الاسم النظامي ومعالجة حالات التساوي في الترقيم</w:t>
            </w:r>
          </w:p>
        </w:tc>
        <w:tc>
          <w:tcPr>
            <w:tcW w:w="44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17" w:lineRule="exact" w:line="240"/>
              <w:jc w:val="left"/>
              <w:rPr>
                <w:b/>
                <w:bCs/>
                <w:sz w:val="24"/>
                <w:szCs w:val="24"/>
              </w:rPr>
            </w:pPr>
          </w:p>
          <w:p>
            <w:pPr>
              <w:pStyle w:val="style0"/>
              <w:bidi/>
              <w:spacing w:after="117" w:lineRule="exact" w:line="240"/>
              <w:jc w:val="left"/>
              <w:rPr>
                <w:b/>
                <w:bCs/>
                <w:sz w:val="24"/>
                <w:szCs w:val="24"/>
              </w:rPr>
            </w:pPr>
            <w:r>
              <w:rPr>
                <w:rFonts w:hint="cs"/>
                <w:b/>
                <w:bCs/>
                <w:sz w:val="24"/>
                <w:szCs w:val="24"/>
                <w:rtl/>
                <w:lang w:bidi="ar-DZ"/>
              </w:rPr>
              <w:t>يستخدم المقاطع (ثنائي، ثلاثي) لتسمية التفرعات</w:t>
            </w:r>
          </w:p>
          <w:p>
            <w:pPr>
              <w:pStyle w:val="style0"/>
              <w:bidi/>
              <w:spacing w:after="117" w:lineRule="exact" w:line="240"/>
              <w:jc w:val="left"/>
              <w:rPr>
                <w:b/>
                <w:bCs/>
                <w:sz w:val="24"/>
                <w:szCs w:val="24"/>
              </w:rPr>
            </w:pPr>
            <w:r>
              <w:rPr>
                <w:rFonts w:hint="cs"/>
                <w:b/>
                <w:bCs/>
                <w:sz w:val="24"/>
                <w:szCs w:val="24"/>
                <w:rtl/>
                <w:lang w:bidi="ar-DZ"/>
              </w:rPr>
              <w:t>يكتب الاسم النهائي بدقة</w:t>
            </w:r>
          </w:p>
        </w:tc>
        <w:tc>
          <w:tcPr>
            <w:tcW w:w="1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17" w:lineRule="exact" w:line="240"/>
              <w:jc w:val="center"/>
              <w:rPr/>
            </w:pPr>
          </w:p>
          <w:p>
            <w:pPr>
              <w:pStyle w:val="style0"/>
              <w:bidi/>
              <w:spacing w:after="117" w:lineRule="exact" w:line="240"/>
              <w:jc w:val="center"/>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12</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p>
            <w:pPr>
              <w:pStyle w:val="style0"/>
              <w:bidi/>
              <w:spacing w:after="117" w:lineRule="exact" w:line="240"/>
              <w:jc w:val="center"/>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13</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blHeader w:val="false"/>
          <w:jc w:val="center"/>
        </w:trPr>
        <w:tc>
          <w:tcPr>
            <w:tcW w:w="2117" w:type="dxa"/>
            <w:tcBorders>
              <w:top w:val="double" w:sz="4" w:space="0" w:color="auto"/>
              <w:left w:val="double" w:sz="4" w:space="0" w:color="auto"/>
              <w:bottom w:val="double" w:sz="4" w:space="0" w:color="auto"/>
              <w:right w:val="double" w:sz="4" w:space="0" w:color="auto"/>
            </w:tcBorders>
            <w:shd w:val="clear" w:color="ffffff" w:fill="ffff99"/>
            <w:tcMar>
              <w:top w:w="0" w:type="dxa"/>
              <w:left w:w="108" w:type="dxa"/>
              <w:bottom w:w="0" w:type="dxa"/>
              <w:right w:w="108" w:type="dxa"/>
            </w:tcMar>
          </w:tcPr>
          <w:p>
            <w:pPr>
              <w:pStyle w:val="style0"/>
              <w:bidi/>
              <w:spacing w:before="243" w:after="67" w:lineRule="exact" w:line="260"/>
              <w:jc w:val="center"/>
              <w:rPr/>
            </w:pPr>
            <w:r>
              <w:rPr>
                <w:rFonts w:ascii="Calibri" w:cs="Arial" w:eastAsia="等线" w:hAnsi="Calibri" w:hint="default"/>
                <w:b/>
                <w:bCs/>
                <w:i w:val="false"/>
                <w:iCs w:val="false"/>
                <w:color w:val="auto"/>
                <w:sz w:val="24"/>
                <w:szCs w:val="24"/>
                <w:highlight w:val="none"/>
                <w:vertAlign w:val="baseline"/>
                <w:em w:val="none"/>
                <w:lang w:val="en-US" w:eastAsia="zh-CN"/>
              </w:rPr>
              <w:t>3</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التوسع</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ودعم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التميز</w:t>
            </w:r>
            <w:r>
              <w:rPr>
                <w:rFonts w:ascii="Calibri" w:cs="Arial" w:eastAsia="等线" w:hAnsi="Calibri" w:hint="default"/>
                <w:b w:val="false"/>
                <w:bCs w:val="false"/>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Elaboration</w:t>
            </w:r>
          </w:p>
        </w:tc>
        <w:tc>
          <w:tcPr>
            <w:tcW w:w="7326"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67" w:lineRule="exact" w:line="260"/>
              <w:jc w:val="left"/>
              <w:rPr>
                <w:b/>
                <w:bCs/>
                <w:sz w:val="24"/>
                <w:szCs w:val="24"/>
              </w:rPr>
            </w:pPr>
          </w:p>
          <w:p>
            <w:pPr>
              <w:pStyle w:val="style0"/>
              <w:bidi/>
              <w:spacing w:after="67" w:lineRule="exact" w:line="260"/>
              <w:jc w:val="left"/>
              <w:rPr>
                <w:b/>
                <w:bCs/>
                <w:sz w:val="24"/>
                <w:szCs w:val="24"/>
              </w:rPr>
            </w:pPr>
            <w:r>
              <w:rPr>
                <w:rFonts w:hint="cs"/>
                <w:b/>
                <w:bCs/>
                <w:sz w:val="24"/>
                <w:szCs w:val="24"/>
                <w:rtl/>
                <w:lang w:bidi="ar-DZ"/>
              </w:rPr>
              <w:t>التوسع: تدريب على مركبات معقدة التفرع من كتاب الطالب لدعم الطلبة المتميزين</w:t>
            </w:r>
          </w:p>
        </w:tc>
        <w:tc>
          <w:tcPr>
            <w:tcW w:w="44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67" w:lineRule="auto" w:line="276"/>
              <w:jc w:val="left"/>
              <w:rPr>
                <w:b/>
                <w:bCs/>
                <w:sz w:val="24"/>
                <w:szCs w:val="24"/>
              </w:rPr>
            </w:pPr>
          </w:p>
          <w:p>
            <w:pPr>
              <w:pStyle w:val="style0"/>
              <w:bidi/>
              <w:spacing w:after="67" w:lineRule="auto" w:line="276"/>
              <w:jc w:val="left"/>
              <w:rPr>
                <w:b/>
                <w:bCs/>
                <w:sz w:val="24"/>
                <w:szCs w:val="24"/>
              </w:rPr>
            </w:pPr>
            <w:r>
              <w:rPr>
                <w:rFonts w:hint="cs"/>
                <w:b/>
                <w:bCs/>
                <w:sz w:val="24"/>
                <w:szCs w:val="24"/>
                <w:rtl/>
                <w:lang w:bidi="ar-DZ"/>
              </w:rPr>
              <w:t>يحل تمرين "أفكر" ص6</w:t>
            </w:r>
          </w:p>
        </w:tc>
        <w:tc>
          <w:tcPr>
            <w:tcW w:w="1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67" w:lineRule="auto" w:line="240"/>
              <w:jc w:val="center"/>
              <w:rPr/>
            </w:pPr>
          </w:p>
          <w:p>
            <w:pPr>
              <w:pStyle w:val="style0"/>
              <w:bidi/>
              <w:spacing w:after="67" w:lineRule="auto" w:line="240"/>
              <w:jc w:val="center"/>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10</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551" w:hRule="atLeast"/>
          <w:tblHeader w:val="false"/>
          <w:jc w:val="center"/>
        </w:trPr>
        <w:tc>
          <w:tcPr>
            <w:tcW w:w="2117" w:type="dxa"/>
            <w:tcBorders>
              <w:top w:val="double" w:sz="4" w:space="0" w:color="auto"/>
              <w:left w:val="double" w:sz="4" w:space="0" w:color="auto"/>
              <w:bottom w:val="double" w:sz="4" w:space="0" w:color="auto"/>
              <w:right w:val="double" w:sz="4" w:space="0" w:color="auto"/>
            </w:tcBorders>
            <w:shd w:val="clear" w:color="ffffff" w:fill="e2efd9"/>
            <w:tcMar>
              <w:top w:w="0" w:type="dxa"/>
              <w:left w:w="108" w:type="dxa"/>
              <w:bottom w:w="0" w:type="dxa"/>
              <w:right w:w="108" w:type="dxa"/>
            </w:tcMar>
          </w:tcPr>
          <w:p>
            <w:pPr>
              <w:pStyle w:val="style0"/>
              <w:bidi/>
              <w:spacing w:before="243" w:after="360" w:lineRule="auto" w:line="240"/>
              <w:jc w:val="center"/>
              <w:rPr/>
            </w:pPr>
            <w:r>
              <w:rPr>
                <w:rFonts w:ascii="Calibri" w:cs="Arial" w:eastAsia="等线" w:hAnsi="Calibri" w:hint="default"/>
                <w:b/>
                <w:bCs/>
                <w:i w:val="false"/>
                <w:iCs w:val="false"/>
                <w:color w:val="auto"/>
                <w:sz w:val="24"/>
                <w:szCs w:val="24"/>
                <w:highlight w:val="none"/>
                <w:vertAlign w:val="baseline"/>
                <w:em w:val="none"/>
                <w:lang w:val="en-US" w:eastAsia="zh-CN"/>
              </w:rPr>
              <w:t>4</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تأكيد</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Closing</w:t>
            </w:r>
          </w:p>
        </w:tc>
        <w:tc>
          <w:tcPr>
            <w:tcW w:w="7326"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shd w:val="clear" w:color="ffffff" w:fill="ffffff"/>
              <w:bidi/>
              <w:spacing w:after="200" w:lineRule="auto" w:line="180"/>
              <w:jc w:val="left"/>
              <w:rPr>
                <w:b/>
                <w:bCs/>
                <w:sz w:val="24"/>
                <w:szCs w:val="24"/>
              </w:rPr>
            </w:pPr>
          </w:p>
          <w:p>
            <w:pPr>
              <w:pStyle w:val="style0"/>
              <w:shd w:val="clear" w:color="ffffff" w:fill="ffffff"/>
              <w:bidi/>
              <w:spacing w:after="200" w:lineRule="auto" w:line="180"/>
              <w:jc w:val="left"/>
              <w:rPr>
                <w:b/>
                <w:bCs/>
                <w:sz w:val="24"/>
                <w:szCs w:val="24"/>
              </w:rPr>
            </w:pPr>
            <w:r>
              <w:rPr>
                <w:rFonts w:hint="cs"/>
                <w:b/>
                <w:bCs/>
                <w:sz w:val="24"/>
                <w:szCs w:val="24"/>
                <w:rtl/>
                <w:lang w:bidi="ar-DZ"/>
              </w:rPr>
              <w:t>تأكيد: اكتشاف الأخطاء الشائعة في تسمية الطلاب وتصحيحها جماعياً</w:t>
            </w:r>
          </w:p>
        </w:tc>
        <w:tc>
          <w:tcPr>
            <w:tcW w:w="44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180"/>
              <w:jc w:val="left"/>
              <w:rPr>
                <w:b/>
                <w:bCs/>
                <w:sz w:val="24"/>
                <w:szCs w:val="24"/>
              </w:rPr>
            </w:pPr>
          </w:p>
          <w:p>
            <w:pPr>
              <w:pStyle w:val="style0"/>
              <w:bidi/>
              <w:spacing w:after="200" w:lineRule="auto" w:line="180"/>
              <w:jc w:val="left"/>
              <w:rPr>
                <w:b/>
                <w:bCs/>
                <w:sz w:val="24"/>
                <w:szCs w:val="24"/>
              </w:rPr>
            </w:pPr>
            <w:r>
              <w:rPr>
                <w:rFonts w:hint="cs"/>
                <w:b/>
                <w:bCs/>
                <w:sz w:val="24"/>
                <w:szCs w:val="24"/>
                <w:rtl/>
                <w:lang w:bidi="ar-DZ"/>
              </w:rPr>
              <w:t>يصحح اسماً خاطئاً لمركب</w:t>
            </w:r>
          </w:p>
        </w:tc>
        <w:tc>
          <w:tcPr>
            <w:tcW w:w="1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180"/>
              <w:jc w:val="center"/>
              <w:rPr/>
            </w:pPr>
          </w:p>
          <w:p>
            <w:pPr>
              <w:pStyle w:val="style0"/>
              <w:bidi/>
              <w:spacing w:after="200" w:lineRule="auto" w:line="180"/>
              <w:jc w:val="center"/>
              <w:rPr/>
            </w:pPr>
            <w:r>
              <w:rPr>
                <w:rFonts w:ascii="Cambria" w:cs="Simplified Arabic" w:eastAsia="等线" w:hAnsi="Simplified Arabic" w:hint="default"/>
                <w:b/>
                <w:bCs/>
                <w:i w:val="false"/>
                <w:iCs w:val="false"/>
                <w:color w:val="auto"/>
                <w:sz w:val="24"/>
                <w:szCs w:val="24"/>
                <w:highlight w:val="none"/>
                <w:vertAlign w:val="baseline"/>
                <w:em w:val="none"/>
                <w:lang w:val="en-US" w:bidi="ar-JO" w:eastAsia="zh-CN"/>
              </w:rPr>
              <w:t xml:space="preserve"> </w:t>
            </w:r>
            <w:r>
              <w:rPr>
                <w:rFonts w:ascii="Simplified Arabic" w:cs="Simplified Arabic" w:eastAsia="等线" w:hAnsi="Simplified Arabic" w:hint="default"/>
                <w:b/>
                <w:bCs/>
                <w:i w:val="false"/>
                <w:iCs w:val="false"/>
                <w:color w:val="auto"/>
                <w:sz w:val="24"/>
                <w:szCs w:val="24"/>
                <w:highlight w:val="none"/>
                <w:vertAlign w:val="baseline"/>
                <w:em w:val="none"/>
                <w:lang w:val="en-US" w:bidi="ar-JO" w:eastAsia="zh-CN"/>
              </w:rPr>
              <w:t>5</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د</w:t>
            </w:r>
          </w:p>
        </w:tc>
      </w:tr>
    </w:tbl>
    <w:p>
      <w:pPr>
        <w:pStyle w:val="style0"/>
        <w:rPr>
          <w:sz w:val="15"/>
          <w:szCs w:val="15"/>
        </w:rPr>
      </w:pPr>
    </w:p>
    <w:tbl>
      <w:tblPr>
        <w:tblW w:w="15044" w:type="dxa"/>
        <w:jc w:val="center"/>
        <w:tblCellMar>
          <w:top w:w="0" w:type="dxa"/>
          <w:left w:w="108" w:type="dxa"/>
          <w:bottom w:w="0" w:type="dxa"/>
          <w:right w:w="108" w:type="dxa"/>
        </w:tblCellMar>
      </w:tblPr>
      <w:tblGrid>
        <w:gridCol w:w="580"/>
        <w:gridCol w:w="580"/>
        <w:gridCol w:w="580"/>
        <w:gridCol w:w="580"/>
        <w:gridCol w:w="580"/>
        <w:gridCol w:w="580"/>
        <w:gridCol w:w="580"/>
        <w:gridCol w:w="2466"/>
        <w:gridCol w:w="8518"/>
      </w:tblGrid>
      <w:tr>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7</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6</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5</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4</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3</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2</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1</w:t>
            </w: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left"/>
              <w:textAlignment w:val="top"/>
              <w:rPr/>
            </w:pPr>
          </w:p>
        </w:tc>
        <w:tc>
          <w:tcPr>
            <w:tcW w:w="8518" w:type="dxa"/>
            <w:vMerge w:val="restart"/>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after="200" w:lineRule="auto" w:line="120"/>
              <w:jc w:val="left"/>
              <w:textAlignment w:val="top"/>
              <w:rPr/>
            </w:pPr>
          </w:p>
          <w:p>
            <w:pPr>
              <w:pStyle w:val="style0"/>
              <w:bidi/>
              <w:spacing w:after="200" w:lineRule="auto" w:line="240"/>
              <w:jc w:val="left"/>
              <w:textAlignment w:val="top"/>
              <w:rPr>
                <w:sz w:val="24"/>
                <w:szCs w:val="24"/>
              </w:rPr>
            </w:pP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التأمل</w:t>
            </w:r>
            <w:r>
              <w:rPr>
                <w:rFonts w:ascii="Simplified Arabic" w:cs="宋体" w:eastAsia="等线" w:hAnsi="Simplified Arabic" w:hint="default"/>
                <w:b/>
                <w:bCs/>
                <w:i w:val="false"/>
                <w:iCs w:val="false"/>
                <w:color w:val="auto"/>
                <w:sz w:val="24"/>
                <w:szCs w:val="24"/>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الذاتي</w:t>
            </w:r>
            <w:r>
              <w:rPr>
                <w:rFonts w:ascii="Simplified Arabic" w:cs="宋体" w:eastAsia="等线" w:hAnsi="Simplified Arabic" w:hint="default"/>
                <w:b/>
                <w:bCs/>
                <w:i w:val="false"/>
                <w:iCs w:val="false"/>
                <w:color w:val="auto"/>
                <w:sz w:val="24"/>
                <w:szCs w:val="24"/>
                <w:highlight w:val="none"/>
                <w:vertAlign w:val="baseline"/>
                <w:rtl/>
                <w:em w:val="none"/>
                <w:lang w:val="en-US" w:bidi="ar-DZ" w:eastAsia="zh-CN"/>
              </w:rPr>
              <w:t xml:space="preserve"> : </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حول</w:t>
            </w:r>
            <w:r>
              <w:rPr>
                <w:rFonts w:ascii="Simplified Arabic" w:cs="宋体" w:eastAsia="等线" w:hAnsi="Simplified Arabic" w:hint="default"/>
                <w:b/>
                <w:bCs/>
                <w:i w:val="false"/>
                <w:iCs w:val="false"/>
                <w:color w:val="auto"/>
                <w:sz w:val="24"/>
                <w:szCs w:val="24"/>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عمليتي</w:t>
            </w:r>
            <w:r>
              <w:rPr>
                <w:rFonts w:ascii="Simplified Arabic" w:cs="宋体" w:eastAsia="等线" w:hAnsi="Simplified Arabic" w:hint="default"/>
                <w:b/>
                <w:bCs/>
                <w:i w:val="false"/>
                <w:iCs w:val="false"/>
                <w:color w:val="auto"/>
                <w:sz w:val="24"/>
                <w:szCs w:val="24"/>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التعلم</w:t>
            </w:r>
            <w:r>
              <w:rPr>
                <w:rFonts w:ascii="Simplified Arabic" w:cs="宋体" w:eastAsia="等线" w:hAnsi="Simplified Arabic" w:hint="default"/>
                <w:b/>
                <w:bCs/>
                <w:i w:val="false"/>
                <w:iCs w:val="false"/>
                <w:color w:val="auto"/>
                <w:sz w:val="24"/>
                <w:szCs w:val="24"/>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والتعليم</w:t>
            </w:r>
          </w:p>
          <w:p>
            <w:pPr>
              <w:pStyle w:val="style0"/>
              <w:bidi/>
              <w:spacing w:after="200" w:lineRule="auto" w:line="240"/>
              <w:jc w:val="left"/>
              <w:textAlignment w:val="top"/>
              <w:rPr>
                <w:sz w:val="24"/>
                <w:szCs w:val="24"/>
              </w:rPr>
            </w:pPr>
            <w:r>
              <w:rPr>
                <w:rFonts w:ascii="Simplified Arabic" w:eastAsia="等线" w:hAnsi="Simplified Arabic" w:hint="cs"/>
                <w:b/>
                <w:bCs/>
                <w:i w:val="false"/>
                <w:iCs w:val="false"/>
                <w:color w:val="auto"/>
                <w:sz w:val="24"/>
                <w:szCs w:val="24"/>
                <w:highlight w:val="none"/>
                <w:vertAlign w:val="baseline"/>
                <w:rtl/>
                <w:em w:val="none"/>
                <w:lang w:val="en-US" w:bidi="ar-DZ" w:eastAsia="zh-CN"/>
              </w:rPr>
              <w:t>ما تم إنجازه: اكتسب الطلاب مهارة تحديد "أطول سلسلة" حتى في الأشكال المتعرجة، وبرزت قدرة الطلاب على استنتاج المتصاوغات بطريقة التجريب.</w:t>
            </w:r>
          </w:p>
          <w:p>
            <w:pPr>
              <w:pStyle w:val="style0"/>
              <w:bidi/>
              <w:spacing w:after="200" w:lineRule="auto" w:line="180"/>
              <w:jc w:val="left"/>
              <w:textAlignment w:val="top"/>
              <w:rPr>
                <w:sz w:val="22"/>
                <w:szCs w:val="22"/>
              </w:rPr>
            </w:pPr>
            <w:r>
              <w:rPr>
                <w:rFonts w:ascii="Simplified Arabic" w:eastAsia="等线" w:hAnsi="Simplified Arabic" w:hint="cs"/>
                <w:b/>
                <w:bCs/>
                <w:i w:val="false"/>
                <w:iCs w:val="false"/>
                <w:color w:val="auto"/>
                <w:sz w:val="22"/>
                <w:szCs w:val="22"/>
                <w:highlight w:val="none"/>
                <w:vertAlign w:val="baseline"/>
                <w:rtl/>
                <w:em w:val="none"/>
                <w:lang w:val="en-US" w:bidi="ar-DZ" w:eastAsia="zh-CN"/>
              </w:rPr>
              <w:t>التحديات: الخلط بين استخدام "الفاصلة" و"الشرطة" في كتابة الاسم النظامي.</w:t>
            </w:r>
          </w:p>
          <w:p>
            <w:pPr>
              <w:pStyle w:val="style0"/>
              <w:bidi/>
              <w:spacing w:after="200" w:lineRule="auto" w:line="180"/>
              <w:jc w:val="left"/>
              <w:textAlignment w:val="top"/>
              <w:rPr/>
            </w:pPr>
            <w:r>
              <w:rPr>
                <w:rFonts w:ascii="Simplified Arabic" w:eastAsia="等线" w:hAnsi="Simplified Arabic" w:hint="cs"/>
                <w:b/>
                <w:bCs/>
                <w:i w:val="false"/>
                <w:iCs w:val="false"/>
                <w:color w:val="auto"/>
                <w:sz w:val="22"/>
                <w:szCs w:val="22"/>
                <w:highlight w:val="none"/>
                <w:vertAlign w:val="baseline"/>
                <w:rtl/>
                <w:em w:val="none"/>
                <w:lang w:val="en-US" w:bidi="ar-DZ" w:eastAsia="zh-CN"/>
              </w:rPr>
              <w:t>مقترحات للتطوير: تنفيذ نشاط "المعلم الصغير" حيث يقوم الطالب بتصحيح اسم مركب خاطئ مكتوب على السبورة</w:t>
            </w:r>
            <w:r>
              <w:rPr>
                <w:rFonts w:ascii="Simplified Arabic" w:eastAsia="等线" w:hAnsi="Simplified Arabic" w:hint="cs"/>
                <w:b/>
                <w:bCs/>
                <w:i w:val="false"/>
                <w:iCs w:val="false"/>
                <w:color w:val="auto"/>
                <w:sz w:val="28"/>
                <w:szCs w:val="28"/>
                <w:highlight w:val="none"/>
                <w:vertAlign w:val="baseline"/>
                <w:rtl/>
                <w:em w:val="none"/>
                <w:lang w:val="en-US" w:bidi="ar-DZ" w:eastAsia="zh-CN"/>
              </w:rPr>
              <w:t>.</w:t>
            </w: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الصف</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والشعبة</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ترتيب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الحصص</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عدد</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الغياب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العدد</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الكلي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اليوم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التاريخ</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6526"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bidi/>
              <w:spacing w:before="180" w:after="180" w:lineRule="auto" w:line="120"/>
              <w:jc w:val="left"/>
              <w:textAlignment w:val="top"/>
              <w:rPr/>
            </w:pPr>
            <w:r>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اسم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المعلم</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مدير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المدرسة</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مستشار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التطوير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bl>
    <w:p>
      <w:pPr>
        <w:pStyle w:val="style0"/>
        <w:bidi/>
        <w:spacing w:after="200" w:lineRule="auto" w:line="240"/>
        <w:jc w:val="left"/>
        <w:rPr>
          <w:sz w:val="10"/>
          <w:szCs w:val="10"/>
        </w:rPr>
      </w:pPr>
    </w:p>
    <w:p>
      <w:pPr>
        <w:pStyle w:val="style0"/>
        <w:bidi/>
        <w:spacing w:after="200" w:lineRule="auto" w:line="240"/>
        <w:jc w:val="left"/>
        <w:rPr/>
      </w:pPr>
      <w:r>
        <w:rPr>
          <w:rFonts w:ascii="Cambria" w:cs="宋体" w:eastAsia="ＭＳ 明朝" w:hAnsi="Cambria" w:hint="default"/>
          <w:b/>
          <w:bCs/>
          <w:i w:val="false"/>
          <w:iCs w:val="false"/>
          <w:color w:val="auto"/>
          <w:sz w:val="22"/>
          <w:szCs w:val="22"/>
          <w:highlight w:val="none"/>
          <w:vertAlign w:val="baseline"/>
          <w:em w:val="none"/>
          <w:lang w:val="en-US" w:eastAsia="en-US"/>
        </w:rPr>
        <w:t>FORM</w:t>
      </w:r>
      <w:r>
        <w:rPr>
          <w:rFonts w:ascii="Cambria" w:cs="宋体" w:eastAsia="ＭＳ 明朝" w:hAnsi="Cambria" w:hint="default"/>
          <w:b/>
          <w:bCs/>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bCs/>
          <w:i w:val="false"/>
          <w:iCs w:val="false"/>
          <w:color w:val="auto"/>
          <w:sz w:val="22"/>
          <w:szCs w:val="22"/>
          <w:highlight w:val="none"/>
          <w:vertAlign w:val="baseline"/>
          <w:em w:val="none"/>
          <w:lang w:val="en-US" w:eastAsia="en-US"/>
        </w:rPr>
        <w:t>#QF71-1-47</w:t>
      </w:r>
      <w:r>
        <w:rPr>
          <w:rFonts w:ascii="Cambria" w:cs="宋体" w:eastAsia="ＭＳ 明朝" w:hAnsi="Cambria" w:hint="default"/>
          <w:b/>
          <w:bCs/>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bCs/>
          <w:i w:val="false"/>
          <w:iCs w:val="false"/>
          <w:color w:val="auto"/>
          <w:sz w:val="22"/>
          <w:szCs w:val="22"/>
          <w:highlight w:val="none"/>
          <w:vertAlign w:val="baseline"/>
          <w:em w:val="none"/>
          <w:lang w:val="en-US" w:eastAsia="en-US"/>
        </w:rPr>
        <w:t>rev</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cs="宋体" w:eastAsia="ＭＳ 明朝" w:hAnsi="Cambria" w:hint="default"/>
          <w:b w:val="false"/>
          <w:bCs w:val="false"/>
          <w:i w:val="false"/>
          <w:iCs w:val="false"/>
          <w:color w:val="auto"/>
          <w:sz w:val="22"/>
          <w:szCs w:val="22"/>
          <w:highlight w:val="none"/>
          <w:vertAlign w:val="baseline"/>
          <w:em w:val="none"/>
          <w:lang w:val="en-US" w:eastAsia="en-US"/>
        </w:rPr>
        <w:t>b</w:t>
      </w:r>
    </w:p>
    <w:p>
      <w:pPr>
        <w:pStyle w:val="style0"/>
        <w:bidi/>
        <w:spacing w:after="200" w:lineRule="auto" w:line="180"/>
        <w:jc w:val="center"/>
        <w:rPr>
          <w:rFonts w:hint="cs"/>
          <w:b/>
          <w:bCs/>
          <w:rtl/>
          <w:lang w:bidi="ar-DZ"/>
        </w:rPr>
      </w:pPr>
      <w:r>
        <w:rPr>
          <w:rFonts w:hint="cs"/>
          <w:b/>
          <w:bCs/>
          <w:rtl/>
          <w:lang w:bidi="ar-DZ"/>
        </w:rPr>
        <w:t xml:space="preserve">  خطة الدرس</w:t>
      </w:r>
    </w:p>
    <w:p>
      <w:pPr>
        <w:pStyle w:val="style0"/>
        <w:bidi/>
        <w:spacing w:after="200" w:lineRule="auto" w:line="120"/>
        <w:jc w:val="left"/>
        <w:rPr>
          <w:b/>
          <w:bCs/>
        </w:rPr>
      </w:pPr>
      <w:r>
        <w:rPr>
          <w:rFonts w:hint="cs"/>
          <w:b/>
          <w:bCs/>
          <w:rtl/>
          <w:lang w:bidi="ar-DZ"/>
        </w:rPr>
        <w:t xml:space="preserve">      الحصة رقم (5)                               </w:t>
      </w:r>
      <w:r>
        <w:rPr>
          <w:rFonts w:hint="default"/>
          <w:b/>
          <w:bCs/>
          <w:rtl/>
          <w:lang w:val="en-US" w:bidi="ar-DZ"/>
        </w:rPr>
        <w:t xml:space="preserve">                </w:t>
      </w:r>
      <w:r>
        <w:rPr>
          <w:rFonts w:hint="cs"/>
          <w:b/>
          <w:bCs/>
          <w:rtl/>
          <w:lang w:bidi="ar-DZ"/>
        </w:rPr>
        <w:t xml:space="preserve">               المبحث: الكيمياء                 </w:t>
      </w:r>
      <w:r>
        <w:rPr>
          <w:rFonts w:hint="default"/>
          <w:b/>
          <w:bCs/>
          <w:rtl/>
          <w:lang w:val="en-US" w:bidi="ar-DZ"/>
        </w:rPr>
        <w:t xml:space="preserve">               </w:t>
      </w:r>
      <w:r>
        <w:rPr>
          <w:rFonts w:hint="cs"/>
          <w:b/>
          <w:bCs/>
          <w:rtl/>
          <w:lang w:bidi="ar-DZ"/>
        </w:rPr>
        <w:t xml:space="preserve">        الوحدة: الهيدروكربونات                     موضوع الدرس: المتصاوغات البنائية</w:t>
      </w:r>
    </w:p>
    <w:p>
      <w:pPr>
        <w:pStyle w:val="style0"/>
        <w:bidi/>
        <w:spacing w:after="200" w:lineRule="auto" w:line="120"/>
        <w:jc w:val="left"/>
        <w:rPr>
          <w:b/>
          <w:bCs/>
        </w:rPr>
      </w:pPr>
      <w:r>
        <w:rPr>
          <w:rFonts w:hint="cs"/>
          <w:b/>
          <w:bCs/>
          <w:rtl/>
          <w:lang w:bidi="ar-DZ"/>
        </w:rPr>
        <w:t xml:space="preserve">     التعلم القبلي: الفرق بين الصيغة الجزيئية والبنائية                 عدد الحصص </w:t>
      </w:r>
      <w:r>
        <w:rPr>
          <w:rFonts w:hint="default"/>
          <w:b/>
          <w:bCs/>
          <w:lang w:val="en-US" w:bidi="ar-DZ"/>
        </w:rPr>
        <w:t>1</w:t>
      </w:r>
      <w:r>
        <w:rPr>
          <w:rFonts w:hint="cs"/>
          <w:b/>
          <w:bCs/>
          <w:rtl/>
          <w:lang w:bidi="ar-DZ"/>
        </w:rPr>
        <w:t xml:space="preserve">                                         الصف الحادي عشر</w:t>
      </w:r>
    </w:p>
    <w:tbl>
      <w:tblPr>
        <w:tblpPr w:leftFromText="0" w:rightFromText="0" w:topFromText="0" w:bottomFromText="0" w:vertAnchor="margin" w:horzAnchor="text" w:tblpXSpec="left" w:tblpYSpec="inline"/>
        <w:bidiVisual/>
        <w:tblW w:w="14989" w:type="dxa"/>
        <w:jc w:val="center"/>
        <w:tblCellMar>
          <w:top w:w="0" w:type="dxa"/>
          <w:left w:w="108" w:type="dxa"/>
          <w:bottom w:w="0" w:type="dxa"/>
          <w:right w:w="108" w:type="dxa"/>
        </w:tblCellMar>
      </w:tblPr>
      <w:tblGrid>
        <w:gridCol w:w="2117"/>
        <w:gridCol w:w="7326"/>
        <w:gridCol w:w="4486"/>
        <w:gridCol w:w="1060"/>
      </w:tblGrid>
      <w:tr>
        <w:trPr>
          <w:wBefore w:w="0" w:type="dxa"/>
          <w:wAfter w:w="235" w:type="dxa"/>
          <w:cantSplit w:val="false"/>
          <w:trHeight w:val="475" w:hRule="atLeast"/>
          <w:tblHeader w:val="false"/>
          <w:jc w:val="center"/>
        </w:trPr>
        <w:tc>
          <w:tcPr>
            <w:tcW w:w="14989" w:type="dxa"/>
            <w:gridSpan w:val="4"/>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pStyle w:val="style0"/>
              <w:bidi/>
              <w:spacing w:after="200" w:lineRule="auto" w:line="276"/>
              <w:jc w:val="left"/>
              <w:rPr>
                <w:rFonts w:ascii="Calibri" w:cs="Arial" w:eastAsia="等线" w:hAnsi="Calibri" w:hint="default"/>
                <w:b/>
                <w:bCs/>
                <w:i w:val="false"/>
                <w:iCs w:val="false"/>
                <w:color w:val="auto"/>
                <w:sz w:val="10"/>
                <w:szCs w:val="10"/>
                <w:highlight w:val="none"/>
                <w:vertAlign w:val="baseline"/>
                <w:rtl/>
                <w:em w:val="none"/>
                <w:lang w:val="en-US" w:eastAsia="zh-CN"/>
              </w:rPr>
            </w:pPr>
          </w:p>
          <w:p>
            <w:pPr>
              <w:pStyle w:val="style0"/>
              <w:bidi/>
              <w:spacing w:after="200" w:lineRule="auto" w:line="276"/>
              <w:jc w:val="left"/>
              <w:rPr/>
            </w:pPr>
            <w:r>
              <w:rPr>
                <w:rFonts w:ascii="Calibri" w:eastAsia="等线" w:hAnsi="Calibri" w:hint="default"/>
                <w:b/>
                <w:bCs/>
                <w:i w:val="false"/>
                <w:iCs w:val="false"/>
                <w:color w:val="auto"/>
                <w:sz w:val="22"/>
                <w:szCs w:val="22"/>
                <w:highlight w:val="none"/>
                <w:vertAlign w:val="baseline"/>
                <w:rtl/>
                <w:em w:val="none"/>
                <w:lang w:val="en-US" w:eastAsia="zh-CN"/>
              </w:rPr>
              <w:t>النتاجات:        1. يوضح مفهوم ا</w:t>
            </w:r>
            <w:r>
              <w:rPr>
                <w:rFonts w:ascii="Calibri" w:eastAsia="等线" w:hAnsi="Calibri" w:hint="cs"/>
                <w:b/>
                <w:bCs/>
                <w:i w:val="false"/>
                <w:iCs w:val="false"/>
                <w:color w:val="auto"/>
                <w:sz w:val="22"/>
                <w:szCs w:val="22"/>
                <w:highlight w:val="none"/>
                <w:vertAlign w:val="baseline"/>
                <w:rtl/>
                <w:em w:val="none"/>
                <w:lang w:val="en-US" w:bidi="ar-DZ" w:eastAsia="zh-CN"/>
              </w:rPr>
              <w:t>لتصاوغ</w:t>
            </w:r>
            <w:r>
              <w:rPr>
                <w:rFonts w:ascii="Calibri" w:eastAsia="等线" w:hAnsi="Calibri" w:hint="default"/>
                <w:b/>
                <w:bCs/>
                <w:i w:val="false"/>
                <w:iCs w:val="false"/>
                <w:color w:val="auto"/>
                <w:sz w:val="22"/>
                <w:szCs w:val="22"/>
                <w:highlight w:val="none"/>
                <w:vertAlign w:val="baseline"/>
                <w:rtl/>
                <w:em w:val="none"/>
                <w:lang w:val="en-US" w:eastAsia="zh-CN"/>
              </w:rPr>
              <w:t xml:space="preserve"> البنائي.</w:t>
            </w:r>
            <w:r>
              <w:rPr>
                <w:rFonts w:ascii="Calibri" w:eastAsia="等线" w:hAnsi="Calibri" w:hint="cs"/>
                <w:b/>
                <w:bCs/>
                <w:i w:val="false"/>
                <w:iCs w:val="false"/>
                <w:color w:val="auto"/>
                <w:sz w:val="22"/>
                <w:szCs w:val="22"/>
                <w:highlight w:val="none"/>
                <w:vertAlign w:val="baseline"/>
                <w:rtl/>
                <w:em w:val="none"/>
                <w:lang w:val="en-US" w:bidi="ar-DZ" w:eastAsia="zh-CN"/>
              </w:rPr>
              <w:t xml:space="preserve">      </w:t>
            </w:r>
            <w:r>
              <w:rPr>
                <w:rFonts w:ascii="Calibri" w:eastAsia="等线" w:hAnsi="Calibri" w:hint="default"/>
                <w:b/>
                <w:bCs/>
                <w:i w:val="false"/>
                <w:iCs w:val="false"/>
                <w:color w:val="auto"/>
                <w:sz w:val="22"/>
                <w:szCs w:val="22"/>
                <w:highlight w:val="none"/>
                <w:vertAlign w:val="baseline"/>
                <w:em w:val="none"/>
                <w:lang w:val="en-US" w:bidi="ar-DZ" w:eastAsia="zh-CN"/>
              </w:rPr>
              <w:t xml:space="preserve">2- </w:t>
            </w:r>
            <w:r>
              <w:rPr>
                <w:rFonts w:ascii="Calibri" w:cs="Arial" w:eastAsia="等线" w:hAnsi="Calibri" w:hint="default"/>
                <w:b/>
                <w:bCs/>
                <w:i w:val="false"/>
                <w:iCs w:val="false"/>
                <w:color w:val="auto"/>
                <w:sz w:val="22"/>
                <w:szCs w:val="22"/>
                <w:highlight w:val="none"/>
                <w:vertAlign w:val="baseline"/>
                <w:em w:val="none"/>
                <w:lang w:val="en-US" w:eastAsia="zh-CN"/>
              </w:rPr>
              <w:t>. يرسم المتصاوغات البنائية للألكانات (البيوتان والبنتا</w:t>
            </w:r>
            <w:r>
              <w:rPr>
                <w:rFonts w:ascii="Calibri" w:eastAsia="等线" w:hAnsi="Calibri" w:hint="cs"/>
                <w:b/>
                <w:bCs/>
                <w:i w:val="false"/>
                <w:iCs w:val="false"/>
                <w:color w:val="auto"/>
                <w:sz w:val="22"/>
                <w:szCs w:val="22"/>
                <w:highlight w:val="none"/>
                <w:vertAlign w:val="baseline"/>
                <w:rtl/>
                <w:em w:val="none"/>
                <w:lang w:val="en-US" w:bidi="ar-DZ" w:eastAsia="zh-CN"/>
              </w:rPr>
              <w:t>ن</w:t>
            </w:r>
            <w:r>
              <w:rPr>
                <w:rFonts w:ascii="Calibri" w:eastAsia="等线" w:hAnsi="Calibri" w:hint="default"/>
                <w:b/>
                <w:bCs/>
                <w:i w:val="false"/>
                <w:iCs w:val="false"/>
                <w:color w:val="auto"/>
                <w:sz w:val="22"/>
                <w:szCs w:val="22"/>
                <w:highlight w:val="none"/>
                <w:vertAlign w:val="baseline"/>
                <w:rtl/>
                <w:em w:val="none"/>
                <w:lang w:val="en-US" w:bidi="ar-DZ" w:eastAsia="zh-CN"/>
              </w:rPr>
              <w:t xml:space="preserve">.             </w:t>
            </w:r>
            <w:r>
              <w:rPr>
                <w:rFonts w:ascii="Calibri" w:eastAsia="等线" w:hAnsi="Calibri" w:hint="default"/>
                <w:b/>
                <w:bCs/>
                <w:i w:val="false"/>
                <w:iCs w:val="false"/>
                <w:color w:val="auto"/>
                <w:sz w:val="22"/>
                <w:szCs w:val="22"/>
                <w:highlight w:val="none"/>
                <w:vertAlign w:val="baseline"/>
                <w:em w:val="none"/>
                <w:lang w:val="en-US" w:bidi="ar-DZ" w:eastAsia="zh-CN"/>
              </w:rPr>
              <w:t>3</w:t>
            </w:r>
            <w:r>
              <w:rPr>
                <w:rFonts w:ascii="Calibri" w:cs="Arial" w:eastAsia="等线" w:hAnsi="Calibri" w:hint="default"/>
                <w:b/>
                <w:bCs/>
                <w:i w:val="false"/>
                <w:iCs w:val="false"/>
                <w:color w:val="auto"/>
                <w:sz w:val="22"/>
                <w:szCs w:val="22"/>
                <w:highlight w:val="none"/>
                <w:vertAlign w:val="baseline"/>
                <w:em w:val="none"/>
                <w:lang w:val="en-US" w:eastAsia="zh-CN"/>
              </w:rPr>
              <w:t xml:space="preserve">- </w:t>
            </w:r>
            <w:r>
              <w:rPr>
                <w:rFonts w:ascii="Calibri" w:eastAsia="等线" w:hAnsi="Calibri" w:hint="cs"/>
                <w:b/>
                <w:bCs/>
                <w:i w:val="false"/>
                <w:iCs w:val="false"/>
                <w:color w:val="auto"/>
                <w:sz w:val="22"/>
                <w:szCs w:val="22"/>
                <w:highlight w:val="none"/>
                <w:vertAlign w:val="baseline"/>
                <w:rtl/>
                <w:em w:val="none"/>
                <w:lang w:val="en-US" w:bidi="ar-DZ" w:eastAsia="zh-CN"/>
              </w:rPr>
              <w:t>يربط بين</w:t>
            </w:r>
            <w:r>
              <w:rPr>
                <w:rFonts w:ascii="Calibri" w:cs="Arial" w:eastAsia="等线" w:hAnsi="Calibri" w:hint="default"/>
                <w:b/>
                <w:bCs/>
                <w:i w:val="false"/>
                <w:iCs w:val="false"/>
                <w:color w:val="auto"/>
                <w:sz w:val="22"/>
                <w:szCs w:val="22"/>
                <w:highlight w:val="none"/>
                <w:vertAlign w:val="baseline"/>
                <w:em w:val="none"/>
                <w:lang w:val="en-US" w:eastAsia="zh-CN"/>
              </w:rPr>
              <w:t xml:space="preserve">  الصيغة البنائية والاسم النظامي للمتصاوغ</w:t>
            </w:r>
            <w:r>
              <w:rPr>
                <w:rFonts w:ascii="Calibri" w:cs="Arial" w:eastAsia="等线" w:hAnsi="Calibri" w:hint="default"/>
                <w:b/>
                <w:bCs/>
                <w:i w:val="false"/>
                <w:iCs w:val="false"/>
                <w:color w:val="auto"/>
                <w:sz w:val="10"/>
                <w:szCs w:val="10"/>
                <w:highlight w:val="none"/>
                <w:vertAlign w:val="baseline"/>
                <w:em w:val="none"/>
                <w:lang w:val="en-US" w:eastAsia="zh-CN"/>
              </w:rPr>
              <w:t>.</w:t>
            </w:r>
          </w:p>
        </w:tc>
      </w:tr>
      <w:tr>
        <w:tblPrEx/>
        <w:trPr>
          <w:cantSplit w:val="false"/>
          <w:trHeight w:val="209" w:hRule="atLeast"/>
          <w:tblHeader w:val="false"/>
          <w:jc w:val="center"/>
        </w:trPr>
        <w:tc>
          <w:tcPr>
            <w:tcW w:w="2117"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pPr>
            <w:r>
              <w:rPr>
                <w:rFonts w:ascii="Calibri" w:cs="Arial" w:eastAsia="等线" w:hAnsi="Calibri" w:hint="cs"/>
                <w:b/>
                <w:bCs/>
                <w:i w:val="false"/>
                <w:iCs w:val="false"/>
                <w:color w:val="auto"/>
                <w:sz w:val="24"/>
                <w:szCs w:val="24"/>
                <w:highlight w:val="none"/>
                <w:vertAlign w:val="baseline"/>
                <w:rtl/>
                <w:em w:val="none"/>
                <w:lang w:val="en-US" w:eastAsia="zh-CN"/>
              </w:rPr>
              <w:t>مراحل</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الحصة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7326"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pPr>
            <w:r>
              <w:rPr>
                <w:rFonts w:ascii="Calibri" w:cs="Arial" w:eastAsia="等线" w:hAnsi="Calibri" w:hint="cs"/>
                <w:b/>
                <w:bCs/>
                <w:i w:val="false"/>
                <w:iCs w:val="false"/>
                <w:color w:val="auto"/>
                <w:sz w:val="24"/>
                <w:szCs w:val="24"/>
                <w:highlight w:val="none"/>
                <w:vertAlign w:val="baseline"/>
                <w:rtl/>
                <w:em w:val="none"/>
                <w:lang w:val="en-US" w:eastAsia="zh-CN"/>
              </w:rPr>
              <w:t>دور</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المعلم</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4486"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pPr>
            <w:r>
              <w:rPr>
                <w:rFonts w:ascii="Calibri" w:cs="Arial" w:eastAsia="等线" w:hAnsi="Calibri" w:hint="cs"/>
                <w:b/>
                <w:bCs/>
                <w:i w:val="false"/>
                <w:iCs w:val="false"/>
                <w:color w:val="auto"/>
                <w:sz w:val="24"/>
                <w:szCs w:val="24"/>
                <w:highlight w:val="none"/>
                <w:vertAlign w:val="baseline"/>
                <w:rtl/>
                <w:em w:val="none"/>
                <w:lang w:val="en-US" w:bidi="ar-JO" w:eastAsia="zh-CN"/>
              </w:rPr>
              <w:t>دور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المتعلم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p>
        </w:tc>
        <w:tc>
          <w:tcPr>
            <w:tcW w:w="1060"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pPr>
            <w:r>
              <w:rPr>
                <w:rFonts w:ascii="Calibri" w:cs="Arial" w:eastAsia="等线" w:hAnsi="Calibri" w:hint="cs"/>
                <w:b/>
                <w:bCs/>
                <w:i w:val="false"/>
                <w:iCs w:val="false"/>
                <w:color w:val="auto"/>
                <w:sz w:val="22"/>
                <w:szCs w:val="22"/>
                <w:highlight w:val="none"/>
                <w:vertAlign w:val="baseline"/>
                <w:rtl/>
                <w:em w:val="none"/>
                <w:lang w:val="en-US" w:eastAsia="zh-CN"/>
              </w:rPr>
              <w:t>الزمن</w:t>
            </w:r>
            <w:r>
              <w:rPr>
                <w:rFonts w:ascii="Calibri" w:cs="Arial" w:eastAsia="等线" w:hAnsi="Calibri" w:hint="default"/>
                <w:b/>
                <w:bCs/>
                <w:i w:val="false"/>
                <w:iCs w:val="false"/>
                <w:color w:val="auto"/>
                <w:sz w:val="22"/>
                <w:szCs w:val="22"/>
                <w:highlight w:val="none"/>
                <w:vertAlign w:val="baseline"/>
                <w:rtl/>
                <w:em w:val="none"/>
                <w:lang w:val="en-US" w:eastAsia="zh-CN"/>
              </w:rPr>
              <w:t xml:space="preserve"> </w:t>
            </w:r>
            <w:r>
              <w:rPr>
                <w:rFonts w:ascii="Calibri" w:cs="Arial" w:eastAsia="等线" w:hAnsi="Calibri" w:hint="cs"/>
                <w:b/>
                <w:bCs/>
                <w:i w:val="false"/>
                <w:iCs w:val="false"/>
                <w:color w:val="auto"/>
                <w:sz w:val="22"/>
                <w:szCs w:val="22"/>
                <w:highlight w:val="none"/>
                <w:vertAlign w:val="baseline"/>
                <w:rtl/>
                <w:em w:val="none"/>
                <w:lang w:val="en-US" w:eastAsia="zh-CN"/>
              </w:rPr>
              <w:t>للمرحلة</w:t>
            </w:r>
          </w:p>
        </w:tc>
      </w:tr>
      <w:tr>
        <w:tblPrEx/>
        <w:trPr>
          <w:cantSplit w:val="false"/>
          <w:trHeight w:val="1223" w:hRule="atLeast"/>
          <w:tblHeader w:val="false"/>
          <w:jc w:val="center"/>
        </w:trPr>
        <w:tc>
          <w:tcPr>
            <w:tcW w:w="2117" w:type="dxa"/>
            <w:tcBorders>
              <w:top w:val="double" w:sz="4" w:space="0" w:color="auto"/>
              <w:left w:val="double" w:sz="4" w:space="0" w:color="auto"/>
              <w:bottom w:val="double" w:sz="4" w:space="0" w:color="auto"/>
              <w:right w:val="double" w:sz="4" w:space="0" w:color="auto"/>
            </w:tcBorders>
            <w:shd w:val="clear" w:color="ffffff" w:fill="d9e2f3"/>
            <w:tcMar>
              <w:top w:w="0" w:type="dxa"/>
              <w:left w:w="108" w:type="dxa"/>
              <w:bottom w:w="0" w:type="dxa"/>
              <w:right w:w="108" w:type="dxa"/>
            </w:tcMar>
          </w:tcPr>
          <w:p>
            <w:pPr>
              <w:pStyle w:val="style0"/>
              <w:bidi/>
              <w:spacing w:before="243" w:after="200" w:lineRule="auto" w:line="276"/>
              <w:jc w:val="center"/>
              <w:rPr/>
            </w:pPr>
            <w:r>
              <w:rPr>
                <w:rFonts w:ascii="Calibri" w:cs="Arial" w:eastAsia="等线" w:hAnsi="Calibri" w:hint="default"/>
                <w:b/>
                <w:bCs/>
                <w:i w:val="false"/>
                <w:iCs w:val="false"/>
                <w:color w:val="auto"/>
                <w:sz w:val="24"/>
                <w:szCs w:val="24"/>
                <w:highlight w:val="none"/>
                <w:vertAlign w:val="baseline"/>
                <w:em w:val="none"/>
                <w:lang w:val="en-US" w:eastAsia="zh-CN"/>
              </w:rPr>
              <w:t>1</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التهيئة</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والاندماج</w:t>
            </w:r>
            <w:r>
              <w:rPr>
                <w:rFonts w:ascii="Calibri" w:cs="Arial" w:eastAsia="等线" w:hAnsi="Calibri" w:hint="default"/>
                <w:b w:val="false"/>
                <w:bCs w:val="false"/>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Engagement</w:t>
            </w:r>
          </w:p>
        </w:tc>
        <w:tc>
          <w:tcPr>
            <w:tcW w:w="7326"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left"/>
              <w:rPr>
                <w:b/>
                <w:bCs/>
                <w:sz w:val="28"/>
                <w:szCs w:val="28"/>
              </w:rPr>
            </w:pPr>
          </w:p>
          <w:p>
            <w:pPr>
              <w:pStyle w:val="style0"/>
              <w:bidi/>
              <w:spacing w:after="200" w:lineRule="exact" w:line="280"/>
              <w:jc w:val="left"/>
              <w:rPr>
                <w:b/>
                <w:bCs/>
                <w:sz w:val="28"/>
                <w:szCs w:val="28"/>
              </w:rPr>
            </w:pPr>
            <w:r>
              <w:rPr>
                <w:rFonts w:hint="cs"/>
                <w:b/>
                <w:bCs/>
                <w:sz w:val="28"/>
                <w:szCs w:val="28"/>
                <w:rtl/>
                <w:lang w:bidi="ar-DZ"/>
              </w:rPr>
              <w:t>يهيئ النشاط ويوزع النماذج ويشجع على التجريب لبناء المركبات</w:t>
            </w:r>
          </w:p>
        </w:tc>
        <w:tc>
          <w:tcPr>
            <w:tcW w:w="4486"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left"/>
              <w:rPr>
                <w:b/>
                <w:bCs/>
                <w:sz w:val="24"/>
                <w:szCs w:val="24"/>
              </w:rPr>
            </w:pPr>
          </w:p>
          <w:p>
            <w:pPr>
              <w:pStyle w:val="style0"/>
              <w:bidi/>
              <w:spacing w:after="200" w:lineRule="exact" w:line="240"/>
              <w:jc w:val="left"/>
              <w:rPr>
                <w:rFonts w:hint="cs"/>
                <w:b/>
                <w:bCs/>
                <w:sz w:val="24"/>
                <w:szCs w:val="24"/>
                <w:rtl/>
                <w:lang w:bidi="ar-DZ"/>
              </w:rPr>
            </w:pPr>
            <w:r>
              <w:rPr>
                <w:rFonts w:hint="cs"/>
                <w:b/>
                <w:bCs/>
                <w:sz w:val="24"/>
                <w:szCs w:val="24"/>
                <w:rtl/>
                <w:lang w:bidi="ar-DZ"/>
              </w:rPr>
              <w:t xml:space="preserve">يستخدم النماذج للتجريب، يحاول بناء أشكال </w:t>
            </w:r>
          </w:p>
          <w:p>
            <w:pPr>
              <w:pStyle w:val="style0"/>
              <w:bidi/>
              <w:spacing w:after="200" w:lineRule="exact" w:line="240"/>
              <w:jc w:val="left"/>
              <w:rPr>
                <w:b/>
                <w:bCs/>
                <w:sz w:val="24"/>
                <w:szCs w:val="24"/>
              </w:rPr>
            </w:pPr>
            <w:r>
              <w:rPr>
                <w:rFonts w:hint="cs"/>
                <w:b/>
                <w:bCs/>
                <w:sz w:val="24"/>
                <w:szCs w:val="24"/>
                <w:rtl/>
                <w:lang w:bidi="ar-DZ"/>
              </w:rPr>
              <w:t>مختلفة لنفس عدد الذرات باستخدام نماذج الكرات</w:t>
            </w:r>
          </w:p>
        </w:tc>
        <w:tc>
          <w:tcPr>
            <w:tcW w:w="1060"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20"/>
              <w:jc w:val="center"/>
              <w:rPr/>
            </w:pPr>
          </w:p>
          <w:p>
            <w:pPr>
              <w:pStyle w:val="style0"/>
              <w:bidi/>
              <w:spacing w:after="200" w:lineRule="exact" w:line="220"/>
              <w:jc w:val="center"/>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987" w:hRule="atLeast"/>
          <w:tblHeader w:val="false"/>
          <w:jc w:val="center"/>
        </w:trPr>
        <w:tc>
          <w:tcPr>
            <w:tcW w:w="2117" w:type="dxa"/>
            <w:tcBorders>
              <w:top w:val="double" w:sz="4" w:space="0" w:color="auto"/>
              <w:left w:val="double" w:sz="4" w:space="0" w:color="auto"/>
              <w:bottom w:val="double" w:sz="4" w:space="0" w:color="auto"/>
              <w:right w:val="double" w:sz="4" w:space="0" w:color="auto"/>
            </w:tcBorders>
            <w:shd w:val="clear" w:color="ffffff" w:fill="ffccff"/>
            <w:tcMar>
              <w:top w:w="0" w:type="dxa"/>
              <w:left w:w="108" w:type="dxa"/>
              <w:bottom w:w="0" w:type="dxa"/>
              <w:right w:w="108" w:type="dxa"/>
            </w:tcMar>
          </w:tcPr>
          <w:p>
            <w:pPr>
              <w:pStyle w:val="style0"/>
              <w:bidi/>
              <w:spacing w:before="243" w:after="200" w:lineRule="auto" w:line="276"/>
              <w:jc w:val="center"/>
              <w:rPr/>
            </w:pPr>
            <w:r>
              <w:rPr>
                <w:rFonts w:ascii="Calibri" w:cs="Arial" w:eastAsia="等线" w:hAnsi="Calibri" w:hint="default"/>
                <w:b/>
                <w:bCs/>
                <w:i w:val="false"/>
                <w:iCs w:val="false"/>
                <w:color w:val="auto"/>
                <w:sz w:val="24"/>
                <w:szCs w:val="24"/>
                <w:highlight w:val="none"/>
                <w:vertAlign w:val="baseline"/>
                <w:em w:val="none"/>
                <w:lang w:val="en-US" w:bidi="ar-JO" w:eastAsia="zh-CN"/>
              </w:rPr>
              <w:t>2</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الشرح</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والتفسير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Explanation</w:t>
            </w:r>
          </w:p>
        </w:tc>
        <w:tc>
          <w:tcPr>
            <w:tcW w:w="7326"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60"/>
              <w:jc w:val="left"/>
              <w:rPr>
                <w:rFonts w:hint="cs"/>
                <w:b/>
                <w:bCs/>
                <w:sz w:val="15"/>
                <w:szCs w:val="15"/>
                <w:rtl/>
                <w:lang w:bidi="ar-DZ"/>
              </w:rPr>
            </w:pPr>
          </w:p>
          <w:p>
            <w:pPr>
              <w:pStyle w:val="style0"/>
              <w:bidi/>
              <w:spacing w:after="200" w:lineRule="exact" w:line="260"/>
              <w:jc w:val="left"/>
              <w:rPr>
                <w:b/>
                <w:bCs/>
                <w:sz w:val="24"/>
                <w:szCs w:val="24"/>
              </w:rPr>
            </w:pPr>
            <w:r>
              <w:rPr>
                <w:rFonts w:hint="cs"/>
                <w:b/>
                <w:bCs/>
                <w:sz w:val="24"/>
                <w:szCs w:val="24"/>
                <w:rtl/>
                <w:lang w:bidi="ar-DZ"/>
              </w:rPr>
              <w:t>شرح مفهوم التصاوغ واستراتيجية تقصير السلسلة ونقل الفرع</w:t>
            </w:r>
          </w:p>
          <w:p>
            <w:pPr>
              <w:pStyle w:val="style0"/>
              <w:bidi/>
              <w:spacing w:after="200" w:lineRule="exact" w:line="260"/>
              <w:jc w:val="left"/>
              <w:rPr>
                <w:b/>
                <w:bCs/>
                <w:sz w:val="24"/>
                <w:szCs w:val="24"/>
              </w:rPr>
            </w:pPr>
            <w:r>
              <w:rPr>
                <w:rFonts w:hint="cs"/>
                <w:b/>
                <w:bCs/>
                <w:sz w:val="24"/>
                <w:szCs w:val="24"/>
                <w:rtl/>
                <w:lang w:bidi="ar-DZ"/>
              </w:rPr>
              <w:t>يتأكد من أن كل رسم يعطي اسماً نظامياً مختلفاً تماماً</w:t>
            </w:r>
          </w:p>
        </w:tc>
        <w:tc>
          <w:tcPr>
            <w:tcW w:w="44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left"/>
              <w:rPr>
                <w:rFonts w:hint="cs"/>
                <w:b/>
                <w:bCs/>
                <w:sz w:val="24"/>
                <w:szCs w:val="24"/>
                <w:rtl/>
                <w:lang w:bidi="ar-DZ"/>
              </w:rPr>
            </w:pPr>
          </w:p>
          <w:p>
            <w:pPr>
              <w:pStyle w:val="style0"/>
              <w:bidi/>
              <w:spacing w:after="200" w:lineRule="exact" w:line="240"/>
              <w:jc w:val="left"/>
              <w:rPr>
                <w:b/>
                <w:bCs/>
                <w:sz w:val="24"/>
                <w:szCs w:val="24"/>
              </w:rPr>
            </w:pPr>
            <w:r>
              <w:rPr>
                <w:rFonts w:hint="cs"/>
                <w:b/>
                <w:bCs/>
                <w:sz w:val="24"/>
                <w:szCs w:val="24"/>
                <w:rtl/>
                <w:lang w:bidi="ar-DZ"/>
              </w:rPr>
              <w:t>يرسم متصاوغات البيوتان والبنتان</w:t>
            </w:r>
          </w:p>
          <w:p>
            <w:pPr>
              <w:pStyle w:val="style0"/>
              <w:bidi/>
              <w:spacing w:after="200" w:lineRule="exact" w:line="240"/>
              <w:jc w:val="left"/>
              <w:rPr>
                <w:b/>
                <w:bCs/>
                <w:sz w:val="24"/>
                <w:szCs w:val="24"/>
              </w:rPr>
            </w:pPr>
            <w:r>
              <w:rPr>
                <w:rFonts w:hint="cs"/>
                <w:b/>
                <w:bCs/>
                <w:sz w:val="24"/>
                <w:szCs w:val="24"/>
                <w:rtl/>
                <w:lang w:bidi="ar-DZ"/>
              </w:rPr>
              <w:t>يسمي المتصاوغات المكتشفة</w:t>
            </w:r>
          </w:p>
        </w:tc>
        <w:tc>
          <w:tcPr>
            <w:tcW w:w="1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left"/>
              <w:rPr/>
            </w:pPr>
            <w:r>
              <w:rPr>
                <w:rFonts w:cs="宋体" w:eastAsia="等线" w:hAnsi="Simplified Arabic" w:hint="default"/>
                <w:b/>
                <w:bCs/>
                <w:i w:val="false"/>
                <w:iCs w:val="false"/>
                <w:color w:val="auto"/>
                <w:sz w:val="22"/>
                <w:szCs w:val="22"/>
                <w:highlight w:val="none"/>
                <w:vertAlign w:val="baseline"/>
                <w:rtl/>
                <w:em w:val="none"/>
                <w:lang w:val="en-US" w:bidi="ar-DZ" w:eastAsia="zh-CN"/>
              </w:rPr>
              <w:t xml:space="preserve">     </w:t>
            </w:r>
            <w:r>
              <w:rPr>
                <w:rFonts w:cs="宋体" w:eastAsia="等线" w:hAnsi="Simplified Arabic" w:hint="default"/>
                <w:b/>
                <w:bCs/>
                <w:i w:val="false"/>
                <w:iCs w:val="false"/>
                <w:color w:val="auto"/>
                <w:sz w:val="22"/>
                <w:szCs w:val="22"/>
                <w:highlight w:val="none"/>
                <w:vertAlign w:val="baseline"/>
                <w:em w:val="none"/>
                <w:lang w:val="en-US" w:bidi="ar-DZ" w:eastAsia="zh-CN"/>
              </w:rPr>
              <w:t>12</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p>
            <w:pPr>
              <w:pStyle w:val="style0"/>
              <w:bidi/>
              <w:spacing w:after="200" w:lineRule="exact" w:line="240"/>
              <w:jc w:val="center"/>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13</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blHeader w:val="false"/>
          <w:jc w:val="center"/>
        </w:trPr>
        <w:tc>
          <w:tcPr>
            <w:tcW w:w="2117" w:type="dxa"/>
            <w:tcBorders>
              <w:top w:val="double" w:sz="4" w:space="0" w:color="auto"/>
              <w:left w:val="double" w:sz="4" w:space="0" w:color="auto"/>
              <w:bottom w:val="double" w:sz="4" w:space="0" w:color="auto"/>
              <w:right w:val="double" w:sz="4" w:space="0" w:color="auto"/>
            </w:tcBorders>
            <w:shd w:val="clear" w:color="ffffff" w:fill="ffff99"/>
            <w:tcMar>
              <w:top w:w="0" w:type="dxa"/>
              <w:left w:w="108" w:type="dxa"/>
              <w:bottom w:w="0" w:type="dxa"/>
              <w:right w:w="108" w:type="dxa"/>
            </w:tcMar>
          </w:tcPr>
          <w:p>
            <w:pPr>
              <w:pStyle w:val="style0"/>
              <w:bidi/>
              <w:spacing w:before="243" w:after="200" w:lineRule="auto" w:line="276"/>
              <w:jc w:val="center"/>
              <w:rPr/>
            </w:pPr>
            <w:r>
              <w:rPr>
                <w:rFonts w:ascii="Calibri" w:cs="Arial" w:eastAsia="等线" w:hAnsi="Calibri" w:hint="default"/>
                <w:b/>
                <w:bCs/>
                <w:i w:val="false"/>
                <w:iCs w:val="false"/>
                <w:color w:val="auto"/>
                <w:sz w:val="24"/>
                <w:szCs w:val="24"/>
                <w:highlight w:val="none"/>
                <w:vertAlign w:val="baseline"/>
                <w:em w:val="none"/>
                <w:lang w:val="en-US" w:eastAsia="zh-CN"/>
              </w:rPr>
              <w:t>3</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التوسع</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ودعم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التميز</w:t>
            </w:r>
            <w:r>
              <w:rPr>
                <w:rFonts w:ascii="Calibri" w:cs="Arial" w:eastAsia="等线" w:hAnsi="Calibri" w:hint="default"/>
                <w:b w:val="false"/>
                <w:bCs w:val="false"/>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Elaboration</w:t>
            </w:r>
          </w:p>
        </w:tc>
        <w:tc>
          <w:tcPr>
            <w:tcW w:w="7326"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60"/>
              <w:jc w:val="left"/>
              <w:rPr>
                <w:b/>
                <w:bCs/>
                <w:sz w:val="24"/>
                <w:szCs w:val="24"/>
              </w:rPr>
            </w:pPr>
          </w:p>
          <w:p>
            <w:pPr>
              <w:pStyle w:val="style0"/>
              <w:bidi/>
              <w:spacing w:after="200" w:lineRule="exact" w:line="260"/>
              <w:jc w:val="left"/>
              <w:rPr>
                <w:rFonts w:hint="cs"/>
                <w:b/>
                <w:bCs/>
                <w:sz w:val="24"/>
                <w:szCs w:val="24"/>
                <w:rtl/>
                <w:lang w:val="en-US" w:bidi="ar-DZ"/>
              </w:rPr>
            </w:pPr>
            <w:r>
              <w:rPr>
                <w:b/>
                <w:bCs/>
                <w:sz w:val="24"/>
                <w:szCs w:val="24"/>
                <w:lang w:val="en-US"/>
              </w:rPr>
              <w:t xml:space="preserve"> </w:t>
            </w:r>
            <w:r>
              <w:rPr>
                <w:rFonts w:hint="cs"/>
                <w:b/>
                <w:bCs/>
                <w:sz w:val="24"/>
                <w:szCs w:val="24"/>
                <w:rtl/>
                <w:lang w:val="en-US" w:bidi="ar-DZ"/>
              </w:rPr>
              <w:t>يوسع النشاط بتحدي الطلبة المتميزين لاستخراج كافة المتصاوغات</w:t>
            </w:r>
          </w:p>
          <w:p>
            <w:pPr>
              <w:pStyle w:val="style0"/>
              <w:bidi/>
              <w:spacing w:after="200" w:lineRule="exact" w:line="260"/>
              <w:jc w:val="left"/>
              <w:rPr>
                <w:b/>
                <w:bCs/>
                <w:sz w:val="24"/>
                <w:szCs w:val="24"/>
              </w:rPr>
            </w:pPr>
            <w:r>
              <w:rPr>
                <w:rFonts w:hint="cs"/>
                <w:b/>
                <w:bCs/>
                <w:sz w:val="24"/>
                <w:szCs w:val="24"/>
                <w:rtl/>
                <w:lang w:val="en-US" w:bidi="ar-DZ"/>
              </w:rPr>
              <w:t xml:space="preserve"> الممكنة </w:t>
            </w:r>
            <w:r>
              <w:rPr>
                <w:rFonts w:hint="default"/>
                <w:b/>
                <w:bCs/>
                <w:sz w:val="24"/>
                <w:szCs w:val="24"/>
                <w:rtl/>
                <w:lang w:val="en-US" w:bidi="ar-DZ"/>
              </w:rPr>
              <w:t xml:space="preserve">     </w:t>
            </w:r>
            <w:r>
              <w:rPr>
                <w:rFonts w:hint="cs"/>
                <w:b/>
                <w:bCs/>
                <w:sz w:val="24"/>
                <w:szCs w:val="24"/>
                <w:rtl/>
                <w:lang w:val="en-US" w:bidi="ar-DZ"/>
              </w:rPr>
              <w:t>ـ C₆H₁₄</w:t>
            </w:r>
          </w:p>
        </w:tc>
        <w:tc>
          <w:tcPr>
            <w:tcW w:w="44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76"/>
              <w:jc w:val="left"/>
              <w:rPr>
                <w:b/>
                <w:bCs/>
                <w:sz w:val="16"/>
                <w:szCs w:val="16"/>
              </w:rPr>
            </w:pPr>
          </w:p>
          <w:p>
            <w:pPr>
              <w:pStyle w:val="style0"/>
              <w:bidi/>
              <w:spacing w:after="200" w:lineRule="auto" w:line="276"/>
              <w:jc w:val="left"/>
              <w:rPr>
                <w:b/>
                <w:bCs/>
                <w:sz w:val="24"/>
                <w:szCs w:val="24"/>
              </w:rPr>
            </w:pPr>
            <w:r>
              <w:rPr>
                <w:rFonts w:hint="default"/>
                <w:b/>
                <w:bCs/>
                <w:sz w:val="24"/>
                <w:szCs w:val="24"/>
                <w:rtl/>
                <w:lang w:val="en-US" w:bidi="ar-DZ"/>
              </w:rPr>
              <w:t xml:space="preserve">   </w:t>
            </w:r>
            <w:r>
              <w:rPr>
                <w:rFonts w:hint="cs"/>
                <w:b/>
                <w:bCs/>
                <w:sz w:val="24"/>
                <w:szCs w:val="24"/>
                <w:rtl/>
                <w:lang w:bidi="ar-DZ"/>
              </w:rPr>
              <w:t>يرسم متصاوغات الهكسان</w:t>
            </w:r>
          </w:p>
        </w:tc>
        <w:tc>
          <w:tcPr>
            <w:tcW w:w="1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40"/>
              <w:jc w:val="center"/>
              <w:rPr/>
            </w:pPr>
          </w:p>
          <w:p>
            <w:pPr>
              <w:pStyle w:val="style0"/>
              <w:bidi/>
              <w:spacing w:after="200" w:lineRule="auto" w:line="240"/>
              <w:jc w:val="center"/>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10</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551" w:hRule="atLeast"/>
          <w:tblHeader w:val="false"/>
          <w:jc w:val="center"/>
        </w:trPr>
        <w:tc>
          <w:tcPr>
            <w:tcW w:w="2117" w:type="dxa"/>
            <w:tcBorders>
              <w:top w:val="double" w:sz="4" w:space="0" w:color="auto"/>
              <w:left w:val="double" w:sz="4" w:space="0" w:color="auto"/>
              <w:bottom w:val="double" w:sz="4" w:space="0" w:color="auto"/>
              <w:right w:val="double" w:sz="4" w:space="0" w:color="auto"/>
            </w:tcBorders>
            <w:shd w:val="clear" w:color="ffffff" w:fill="e2efd9"/>
            <w:tcMar>
              <w:top w:w="0" w:type="dxa"/>
              <w:left w:w="108" w:type="dxa"/>
              <w:bottom w:w="0" w:type="dxa"/>
              <w:right w:w="108" w:type="dxa"/>
            </w:tcMar>
          </w:tcPr>
          <w:p>
            <w:pPr>
              <w:pStyle w:val="style0"/>
              <w:bidi/>
              <w:spacing w:before="243" w:after="360" w:lineRule="auto" w:line="240"/>
              <w:jc w:val="center"/>
              <w:rPr>
                <w:sz w:val="24"/>
                <w:szCs w:val="24"/>
              </w:rPr>
            </w:pPr>
            <w:r>
              <w:rPr>
                <w:rFonts w:ascii="Calibri" w:cs="Arial" w:eastAsia="等线" w:hAnsi="Calibri" w:hint="default"/>
                <w:b/>
                <w:bCs/>
                <w:i w:val="false"/>
                <w:iCs w:val="false"/>
                <w:color w:val="auto"/>
                <w:sz w:val="24"/>
                <w:szCs w:val="24"/>
                <w:highlight w:val="none"/>
                <w:vertAlign w:val="baseline"/>
                <w:em w:val="none"/>
                <w:lang w:val="en-US" w:eastAsia="zh-CN"/>
              </w:rPr>
              <w:t>4</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تأكيد</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Closing</w:t>
            </w:r>
          </w:p>
        </w:tc>
        <w:tc>
          <w:tcPr>
            <w:tcW w:w="7326"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shd w:val="clear" w:color="ffffff" w:fill="ffffff"/>
              <w:bidi/>
              <w:spacing w:after="200" w:lineRule="auto" w:line="240"/>
              <w:jc w:val="left"/>
              <w:rPr>
                <w:b/>
                <w:bCs/>
                <w:sz w:val="16"/>
                <w:szCs w:val="16"/>
              </w:rPr>
            </w:pPr>
          </w:p>
          <w:p>
            <w:pPr>
              <w:pStyle w:val="style0"/>
              <w:shd w:val="clear" w:color="ffffff" w:fill="ffffff"/>
              <w:bidi/>
              <w:spacing w:after="200" w:lineRule="auto" w:line="240"/>
              <w:jc w:val="left"/>
              <w:rPr>
                <w:b/>
                <w:bCs/>
                <w:sz w:val="24"/>
                <w:szCs w:val="24"/>
              </w:rPr>
            </w:pPr>
            <w:r>
              <w:rPr>
                <w:b/>
                <w:bCs/>
                <w:sz w:val="24"/>
                <w:szCs w:val="24"/>
                <w:rtl/>
                <w:lang w:val="en-US"/>
              </w:rPr>
              <w:t>يؤكد على تمييز المتصاوغ الحقيقي عن مجرد قلب الجزيء أو تدويره</w:t>
            </w:r>
          </w:p>
        </w:tc>
        <w:tc>
          <w:tcPr>
            <w:tcW w:w="44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40"/>
              <w:jc w:val="left"/>
              <w:rPr>
                <w:b/>
                <w:bCs/>
                <w:sz w:val="16"/>
                <w:szCs w:val="16"/>
              </w:rPr>
            </w:pPr>
          </w:p>
          <w:p>
            <w:pPr>
              <w:pStyle w:val="style0"/>
              <w:bidi/>
              <w:spacing w:after="200" w:lineRule="auto" w:line="240"/>
              <w:jc w:val="left"/>
              <w:rPr>
                <w:b/>
                <w:bCs/>
                <w:sz w:val="24"/>
                <w:szCs w:val="24"/>
              </w:rPr>
            </w:pPr>
            <w:r>
              <w:rPr>
                <w:rFonts w:hint="default"/>
                <w:b/>
                <w:bCs/>
                <w:sz w:val="24"/>
                <w:szCs w:val="24"/>
                <w:rtl/>
                <w:lang w:val="en-US" w:bidi="ar-DZ"/>
              </w:rPr>
              <w:t xml:space="preserve">  </w:t>
            </w:r>
            <w:r>
              <w:rPr>
                <w:rFonts w:hint="cs"/>
                <w:b/>
                <w:bCs/>
                <w:sz w:val="24"/>
                <w:szCs w:val="24"/>
                <w:rtl/>
                <w:lang w:bidi="ar-DZ"/>
              </w:rPr>
              <w:t>يحل سؤال المتصاوغات ص</w:t>
            </w:r>
            <w:r>
              <w:rPr>
                <w:rFonts w:hint="default"/>
                <w:b/>
                <w:bCs/>
                <w:sz w:val="24"/>
                <w:szCs w:val="24"/>
                <w:lang w:val="en-US" w:bidi="ar-DZ"/>
              </w:rPr>
              <w:t>21</w:t>
            </w:r>
          </w:p>
        </w:tc>
        <w:tc>
          <w:tcPr>
            <w:tcW w:w="1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40"/>
              <w:jc w:val="center"/>
              <w:rPr>
                <w:sz w:val="24"/>
                <w:szCs w:val="24"/>
              </w:rPr>
            </w:pPr>
          </w:p>
          <w:p>
            <w:pPr>
              <w:pStyle w:val="style0"/>
              <w:bidi/>
              <w:spacing w:after="200" w:lineRule="auto" w:line="240"/>
              <w:jc w:val="center"/>
              <w:rPr>
                <w:sz w:val="24"/>
                <w:szCs w:val="24"/>
              </w:rPr>
            </w:pPr>
            <w:r>
              <w:rPr>
                <w:rFonts w:ascii="Cambria" w:cs="Simplified Arabic" w:eastAsia="等线" w:hAnsi="Simplified Arabic" w:hint="default"/>
                <w:b/>
                <w:bCs/>
                <w:i w:val="false"/>
                <w:iCs w:val="false"/>
                <w:color w:val="auto"/>
                <w:sz w:val="24"/>
                <w:szCs w:val="24"/>
                <w:highlight w:val="none"/>
                <w:vertAlign w:val="baseline"/>
                <w:em w:val="none"/>
                <w:lang w:val="en-US" w:bidi="ar-JO" w:eastAsia="zh-CN"/>
              </w:rPr>
              <w:t xml:space="preserve"> </w:t>
            </w:r>
            <w:r>
              <w:rPr>
                <w:rFonts w:ascii="Simplified Arabic" w:cs="Simplified Arabic" w:eastAsia="等线" w:hAnsi="Simplified Arabic" w:hint="default"/>
                <w:b/>
                <w:bCs/>
                <w:i w:val="false"/>
                <w:iCs w:val="false"/>
                <w:color w:val="auto"/>
                <w:sz w:val="24"/>
                <w:szCs w:val="24"/>
                <w:highlight w:val="none"/>
                <w:vertAlign w:val="baseline"/>
                <w:em w:val="none"/>
                <w:lang w:val="en-US" w:bidi="ar-JO" w:eastAsia="zh-CN"/>
              </w:rPr>
              <w:t>5</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د</w:t>
            </w:r>
          </w:p>
        </w:tc>
      </w:tr>
    </w:tbl>
    <w:p>
      <w:pPr>
        <w:pStyle w:val="style0"/>
        <w:rPr>
          <w:sz w:val="10"/>
          <w:szCs w:val="10"/>
        </w:rPr>
      </w:pPr>
    </w:p>
    <w:tbl>
      <w:tblPr>
        <w:tblW w:w="15044" w:type="dxa"/>
        <w:jc w:val="center"/>
        <w:tblCellMar>
          <w:top w:w="0" w:type="dxa"/>
          <w:left w:w="108" w:type="dxa"/>
          <w:bottom w:w="0" w:type="dxa"/>
          <w:right w:w="108" w:type="dxa"/>
        </w:tblCellMar>
      </w:tblPr>
      <w:tblGrid>
        <w:gridCol w:w="580"/>
        <w:gridCol w:w="580"/>
        <w:gridCol w:w="580"/>
        <w:gridCol w:w="580"/>
        <w:gridCol w:w="580"/>
        <w:gridCol w:w="580"/>
        <w:gridCol w:w="580"/>
        <w:gridCol w:w="2466"/>
        <w:gridCol w:w="8518"/>
      </w:tblGrid>
      <w:tr>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7</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6</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5</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4</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3</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2</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1</w:t>
            </w: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left"/>
              <w:textAlignment w:val="top"/>
              <w:rPr/>
            </w:pPr>
          </w:p>
        </w:tc>
        <w:tc>
          <w:tcPr>
            <w:tcW w:w="8518" w:type="dxa"/>
            <w:vMerge w:val="restart"/>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after="200" w:lineRule="auto" w:line="120"/>
              <w:jc w:val="left"/>
              <w:textAlignment w:val="top"/>
              <w:rPr/>
            </w:pPr>
          </w:p>
          <w:p>
            <w:pPr>
              <w:pStyle w:val="style0"/>
              <w:bidi/>
              <w:spacing w:after="200" w:lineRule="auto" w:line="120"/>
              <w:jc w:val="left"/>
              <w:textAlignment w:val="top"/>
              <w:rPr/>
            </w:pP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التأمل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الذاتي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حول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عمليتي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التعلم</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والتعليم</w:t>
            </w:r>
          </w:p>
          <w:p>
            <w:pPr>
              <w:pStyle w:val="style0"/>
              <w:bidi/>
              <w:spacing w:after="200" w:lineRule="auto" w:line="120"/>
              <w:jc w:val="left"/>
              <w:textAlignment w:val="top"/>
              <w:rPr/>
            </w:pPr>
            <w:r>
              <w:rPr>
                <w:rFonts w:cs="宋体" w:eastAsia="等线" w:hAnsi="Simplified Arabic" w:hint="default"/>
                <w:b/>
                <w:bCs/>
                <w:i w:val="false"/>
                <w:iCs w:val="false"/>
                <w:color w:val="auto"/>
                <w:sz w:val="28"/>
                <w:szCs w:val="28"/>
                <w:highlight w:val="none"/>
                <w:vertAlign w:val="baseline"/>
                <w:rtl/>
                <w:em w:val="none"/>
                <w:lang w:val="en-US" w:bidi="ar-DZ" w:eastAsia="zh-CN"/>
              </w:rPr>
              <w:t xml:space="preserve"> </w:t>
            </w:r>
          </w:p>
          <w:p>
            <w:pPr>
              <w:pStyle w:val="style0"/>
              <w:bidi/>
              <w:spacing w:after="200" w:lineRule="auto" w:line="120"/>
              <w:jc w:val="left"/>
              <w:textAlignment w:val="top"/>
              <w:rPr/>
            </w:pPr>
            <w:r>
              <w:rPr>
                <w:rFonts w:cs="宋体" w:eastAsia="等线" w:hAnsi="Simplified Arabic" w:hint="default"/>
                <w:b/>
                <w:bCs/>
                <w:i w:val="false"/>
                <w:iCs w:val="false"/>
                <w:color w:val="auto"/>
                <w:sz w:val="28"/>
                <w:szCs w:val="28"/>
                <w:highlight w:val="none"/>
                <w:vertAlign w:val="baseline"/>
                <w:rtl/>
                <w:em w:val="none"/>
                <w:lang w:val="en-US" w:bidi="ar-DZ" w:eastAsia="zh-CN"/>
              </w:rPr>
              <w:t xml:space="preserve"> * النماذج الجزيئية كانت الأداة الأكثر تأثيراً في استيعاب "المتصاوغات البنائية".</w:t>
            </w: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الصف</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والشعبة</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ترتيب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الحصص</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عدد</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الغياب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العدد</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الكلي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اليوم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التاريخ</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6526"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bidi/>
              <w:spacing w:before="180" w:after="180" w:lineRule="auto" w:line="120"/>
              <w:jc w:val="left"/>
              <w:textAlignment w:val="top"/>
              <w:rPr/>
            </w:pPr>
            <w:r>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اسم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المعلم</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مدير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المدرسة</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مستشار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التطوير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bl>
    <w:p>
      <w:pPr>
        <w:pStyle w:val="style0"/>
        <w:bidi/>
        <w:spacing w:after="200" w:lineRule="auto" w:line="240"/>
        <w:jc w:val="left"/>
        <w:rPr>
          <w:sz w:val="10"/>
          <w:szCs w:val="10"/>
        </w:rPr>
      </w:pPr>
    </w:p>
    <w:p>
      <w:pPr>
        <w:pStyle w:val="style0"/>
        <w:bidi/>
        <w:spacing w:after="200" w:lineRule="auto" w:line="240"/>
        <w:jc w:val="left"/>
        <w:rPr/>
      </w:pPr>
      <w:r>
        <w:rPr>
          <w:rFonts w:ascii="Cambria" w:cs="宋体" w:eastAsia="ＭＳ 明朝" w:hAnsi="Cambria" w:hint="default"/>
          <w:b/>
          <w:bCs/>
          <w:i w:val="false"/>
          <w:iCs w:val="false"/>
          <w:color w:val="auto"/>
          <w:sz w:val="22"/>
          <w:szCs w:val="22"/>
          <w:highlight w:val="none"/>
          <w:vertAlign w:val="baseline"/>
          <w:em w:val="none"/>
          <w:lang w:val="en-US" w:eastAsia="en-US"/>
        </w:rPr>
        <w:t>FORM</w:t>
      </w:r>
      <w:r>
        <w:rPr>
          <w:rFonts w:ascii="Cambria" w:cs="宋体" w:eastAsia="ＭＳ 明朝" w:hAnsi="Cambria" w:hint="default"/>
          <w:b/>
          <w:bCs/>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bCs/>
          <w:i w:val="false"/>
          <w:iCs w:val="false"/>
          <w:color w:val="auto"/>
          <w:sz w:val="22"/>
          <w:szCs w:val="22"/>
          <w:highlight w:val="none"/>
          <w:vertAlign w:val="baseline"/>
          <w:em w:val="none"/>
          <w:lang w:val="en-US" w:eastAsia="en-US"/>
        </w:rPr>
        <w:t>#QF71-1-47</w:t>
      </w:r>
      <w:r>
        <w:rPr>
          <w:rFonts w:ascii="Cambria" w:cs="宋体" w:eastAsia="ＭＳ 明朝" w:hAnsi="Cambria" w:hint="default"/>
          <w:b/>
          <w:bCs/>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bCs/>
          <w:i w:val="false"/>
          <w:iCs w:val="false"/>
          <w:color w:val="auto"/>
          <w:sz w:val="22"/>
          <w:szCs w:val="22"/>
          <w:highlight w:val="none"/>
          <w:vertAlign w:val="baseline"/>
          <w:em w:val="none"/>
          <w:lang w:val="en-US" w:eastAsia="en-US"/>
        </w:rPr>
        <w:t>rev</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cs="宋体" w:eastAsia="ＭＳ 明朝" w:hAnsi="Cambria" w:hint="default"/>
          <w:b w:val="false"/>
          <w:bCs w:val="false"/>
          <w:i w:val="false"/>
          <w:iCs w:val="false"/>
          <w:color w:val="auto"/>
          <w:sz w:val="22"/>
          <w:szCs w:val="22"/>
          <w:highlight w:val="none"/>
          <w:vertAlign w:val="baseline"/>
          <w:em w:val="none"/>
          <w:lang w:val="en-US" w:eastAsia="en-US"/>
        </w:rPr>
        <w:t>b</w:t>
      </w:r>
    </w:p>
    <w:p>
      <w:pPr>
        <w:pStyle w:val="style0"/>
        <w:bidi/>
        <w:spacing w:lineRule="auto" w:line="180"/>
        <w:jc w:val="center"/>
        <w:rPr>
          <w:b/>
          <w:bCs/>
          <w:sz w:val="24"/>
          <w:szCs w:val="24"/>
          <w:rtl/>
          <w:lang w:val="en-US"/>
        </w:rPr>
      </w:pPr>
      <w:r>
        <w:rPr>
          <w:rFonts w:hint="cs"/>
          <w:b/>
          <w:bCs/>
          <w:sz w:val="24"/>
          <w:szCs w:val="24"/>
          <w:rtl/>
          <w:lang w:val="en-US" w:bidi="ar-DZ"/>
        </w:rPr>
        <w:t>خطة الدرس</w:t>
      </w:r>
    </w:p>
    <w:p>
      <w:pPr>
        <w:pStyle w:val="style0"/>
        <w:bidi/>
        <w:spacing w:lineRule="auto" w:line="180"/>
        <w:jc w:val="left"/>
        <w:rPr>
          <w:b/>
          <w:bCs/>
          <w:sz w:val="24"/>
          <w:szCs w:val="24"/>
          <w:rtl/>
          <w:lang w:val="en-US"/>
        </w:rPr>
      </w:pPr>
      <w:r>
        <w:rPr>
          <w:b/>
          <w:bCs/>
          <w:sz w:val="24"/>
          <w:szCs w:val="24"/>
          <w:rtl/>
          <w:lang w:val="en-US"/>
        </w:rPr>
        <w:t xml:space="preserve">     الحصة رقم (6)                          ​المبحث: الكيمياء                                الوحدة: الهيدروكربونات                       موضوع الدرس: الألكينات (Alkenes) </w:t>
      </w:r>
    </w:p>
    <w:p>
      <w:pPr>
        <w:pStyle w:val="style0"/>
        <w:bidi/>
        <w:spacing w:lineRule="auto" w:line="180"/>
        <w:jc w:val="left"/>
        <w:rPr>
          <w:b/>
          <w:bCs/>
          <w:sz w:val="24"/>
          <w:szCs w:val="24"/>
        </w:rPr>
      </w:pPr>
      <w:r>
        <w:rPr>
          <w:rFonts w:hint="default"/>
          <w:b/>
          <w:bCs/>
          <w:sz w:val="24"/>
          <w:szCs w:val="24"/>
          <w:rtl/>
          <w:lang w:val="en-US" w:bidi="ar-DZ"/>
        </w:rPr>
        <w:t xml:space="preserve">     </w:t>
      </w:r>
      <w:r>
        <w:rPr>
          <w:rFonts w:hint="cs"/>
          <w:b/>
          <w:bCs/>
          <w:sz w:val="24"/>
          <w:szCs w:val="24"/>
          <w:rtl/>
          <w:lang w:val="en-US" w:bidi="ar-DZ"/>
        </w:rPr>
        <w:t xml:space="preserve">التعلم </w:t>
      </w:r>
      <w:r>
        <w:rPr>
          <w:b/>
          <w:bCs/>
          <w:sz w:val="24"/>
          <w:szCs w:val="24"/>
          <w:rtl/>
          <w:lang w:val="en-US"/>
        </w:rPr>
        <w:t>القبلي: مفهوم الرابطة التساهمية الثنائية وتداخل الأفلاك                     عدد الحصص: 1                           الصف: الحادي عشر</w:t>
      </w:r>
    </w:p>
    <w:tbl>
      <w:tblPr>
        <w:tblpPr w:leftFromText="0" w:rightFromText="0" w:topFromText="0" w:bottomFromText="0" w:vertAnchor="margin" w:horzAnchor="text" w:tblpXSpec="left" w:tblpYSpec="inline"/>
        <w:bidiVisual/>
        <w:tblW w:w="14925" w:type="dxa"/>
        <w:jc w:val="center"/>
        <w:tblCellMar>
          <w:top w:w="0" w:type="dxa"/>
          <w:left w:w="108" w:type="dxa"/>
          <w:bottom w:w="0" w:type="dxa"/>
          <w:right w:w="108" w:type="dxa"/>
        </w:tblCellMar>
      </w:tblPr>
      <w:tblGrid>
        <w:gridCol w:w="2134"/>
        <w:gridCol w:w="7326"/>
        <w:gridCol w:w="4486"/>
        <w:gridCol w:w="979"/>
      </w:tblGrid>
      <w:tr>
        <w:trPr>
          <w:wBefore w:w="0" w:type="dxa"/>
          <w:wAfter w:w="235" w:type="dxa"/>
          <w:cantSplit w:val="false"/>
          <w:trHeight w:val="475" w:hRule="atLeast"/>
          <w:tblHeader w:val="false"/>
          <w:jc w:val="center"/>
        </w:trPr>
        <w:tc>
          <w:tcPr>
            <w:tcW w:w="14925" w:type="dxa"/>
            <w:gridSpan w:val="4"/>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pStyle w:val="style0"/>
              <w:bidi/>
              <w:spacing w:after="200" w:lineRule="auto" w:line="276"/>
              <w:jc w:val="left"/>
              <w:rPr>
                <w:rFonts w:ascii="Calibri" w:cs="Arial" w:eastAsia="等线" w:hAnsi="Calibri" w:hint="default"/>
                <w:b/>
                <w:bCs/>
                <w:i w:val="false"/>
                <w:iCs w:val="false"/>
                <w:color w:val="auto"/>
                <w:sz w:val="15"/>
                <w:szCs w:val="15"/>
                <w:highlight w:val="none"/>
                <w:vertAlign w:val="baseline"/>
                <w:rtl/>
                <w:em w:val="none"/>
                <w:lang w:val="en-US" w:eastAsia="zh-CN"/>
              </w:rPr>
            </w:pPr>
          </w:p>
          <w:p>
            <w:pPr>
              <w:pStyle w:val="style0"/>
              <w:bidi/>
              <w:spacing w:after="200" w:lineRule="auto" w:line="276"/>
              <w:jc w:val="left"/>
              <w:rPr/>
            </w:pP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eastAsia="等线" w:hAnsi="Calibri" w:hint="cs"/>
                <w:b/>
                <w:bCs/>
                <w:i w:val="false"/>
                <w:iCs w:val="false"/>
                <w:color w:val="auto"/>
                <w:sz w:val="24"/>
                <w:szCs w:val="24"/>
                <w:highlight w:val="none"/>
                <w:vertAlign w:val="baseline"/>
                <w:rtl/>
                <w:em w:val="none"/>
                <w:lang w:val="en-US" w:bidi="ar-DZ" w:eastAsia="zh-CN"/>
              </w:rPr>
              <w:t xml:space="preserve">النتاجات: 1. يحدد الصيغة العامة للألكينات </w:t>
            </w:r>
            <w:r>
              <w:rPr>
                <w:rFonts w:ascii="Calibri" w:eastAsia="等线" w:hAnsi="Calibri" w:hint="default"/>
                <w:b/>
                <w:bCs/>
                <w:i w:val="false"/>
                <w:iCs w:val="false"/>
                <w:color w:val="auto"/>
                <w:sz w:val="24"/>
                <w:szCs w:val="24"/>
                <w:highlight w:val="none"/>
                <w:vertAlign w:val="baseline"/>
                <w:em w:val="none"/>
                <w:lang w:val="en-US" w:bidi="ar-DZ" w:eastAsia="zh-CN"/>
              </w:rPr>
              <w:t>CnH2n+2</w:t>
            </w:r>
            <w:r>
              <w:rPr>
                <w:rFonts w:ascii="Calibri" w:eastAsia="等线" w:hAnsi="Calibri" w:hint="cs"/>
                <w:b/>
                <w:bCs/>
                <w:i w:val="false"/>
                <w:iCs w:val="false"/>
                <w:color w:val="auto"/>
                <w:sz w:val="24"/>
                <w:szCs w:val="24"/>
                <w:highlight w:val="none"/>
                <w:vertAlign w:val="baseline"/>
                <w:rtl/>
                <w:em w:val="none"/>
                <w:lang w:val="en-US" w:bidi="ar-DZ" w:eastAsia="zh-CN"/>
              </w:rPr>
              <w:t>. يسمي الألكينات حسب نظام</w:t>
            </w:r>
            <w:r>
              <w:rPr>
                <w:rFonts w:ascii="Calibri" w:eastAsia="等线" w:hAnsi="Calibri" w:hint="default"/>
                <w:b/>
                <w:bCs/>
                <w:i w:val="false"/>
                <w:iCs w:val="false"/>
                <w:color w:val="auto"/>
                <w:sz w:val="24"/>
                <w:szCs w:val="24"/>
                <w:highlight w:val="none"/>
                <w:vertAlign w:val="baseline"/>
                <w:rtl/>
                <w:em w:val="none"/>
                <w:lang w:val="en-US" w:bidi="ar-DZ" w:eastAsia="zh-CN"/>
              </w:rPr>
              <w:t xml:space="preserve">              </w:t>
            </w:r>
            <w:r>
              <w:rPr>
                <w:rFonts w:ascii="Calibri" w:eastAsia="等线" w:hAnsi="Calibri" w:hint="cs"/>
                <w:b/>
                <w:bCs/>
                <w:i w:val="false"/>
                <w:iCs w:val="false"/>
                <w:color w:val="auto"/>
                <w:sz w:val="24"/>
                <w:szCs w:val="24"/>
                <w:highlight w:val="none"/>
                <w:vertAlign w:val="baseline"/>
                <w:rtl/>
                <w:em w:val="none"/>
                <w:lang w:val="en-US" w:bidi="ar-DZ" w:eastAsia="zh-CN"/>
              </w:rPr>
              <w:t xml:space="preserve"> IUPAC. 3. يوضح أثر الموقع للرابطة الثنائية في التسمية.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r>
      <w:tr>
        <w:tblPrEx/>
        <w:trPr>
          <w:cantSplit w:val="false"/>
          <w:trHeight w:val="209"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pPr>
            <w:r>
              <w:rPr>
                <w:rFonts w:ascii="Calibri" w:cs="Arial" w:eastAsia="等线" w:hAnsi="Calibri" w:hint="cs"/>
                <w:b/>
                <w:bCs/>
                <w:i w:val="false"/>
                <w:iCs w:val="false"/>
                <w:color w:val="auto"/>
                <w:sz w:val="24"/>
                <w:szCs w:val="24"/>
                <w:highlight w:val="none"/>
                <w:vertAlign w:val="baseline"/>
                <w:rtl/>
                <w:em w:val="none"/>
                <w:lang w:val="en-US" w:eastAsia="zh-CN"/>
              </w:rPr>
              <w:t>مراحل</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الحصة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7326"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pPr>
            <w:r>
              <w:rPr>
                <w:rFonts w:ascii="Calibri" w:cs="Arial" w:eastAsia="等线" w:hAnsi="Calibri" w:hint="cs"/>
                <w:b/>
                <w:bCs/>
                <w:i w:val="false"/>
                <w:iCs w:val="false"/>
                <w:color w:val="auto"/>
                <w:sz w:val="24"/>
                <w:szCs w:val="24"/>
                <w:highlight w:val="none"/>
                <w:vertAlign w:val="baseline"/>
                <w:rtl/>
                <w:em w:val="none"/>
                <w:lang w:val="en-US" w:eastAsia="zh-CN"/>
              </w:rPr>
              <w:t>دور</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المعلم</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4486"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pPr>
            <w:r>
              <w:rPr>
                <w:rFonts w:ascii="Calibri" w:cs="Arial" w:eastAsia="等线" w:hAnsi="Calibri" w:hint="cs"/>
                <w:b/>
                <w:bCs/>
                <w:i w:val="false"/>
                <w:iCs w:val="false"/>
                <w:color w:val="auto"/>
                <w:sz w:val="24"/>
                <w:szCs w:val="24"/>
                <w:highlight w:val="none"/>
                <w:vertAlign w:val="baseline"/>
                <w:rtl/>
                <w:em w:val="none"/>
                <w:lang w:val="en-US" w:bidi="ar-JO" w:eastAsia="zh-CN"/>
              </w:rPr>
              <w:t>دور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المتعلم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p>
        </w:tc>
        <w:tc>
          <w:tcPr>
            <w:tcW w:w="97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pPr>
            <w:r>
              <w:rPr>
                <w:rFonts w:ascii="Calibri" w:cs="Arial" w:eastAsia="等线" w:hAnsi="Calibri" w:hint="cs"/>
                <w:b/>
                <w:bCs/>
                <w:i w:val="false"/>
                <w:iCs w:val="false"/>
                <w:color w:val="auto"/>
                <w:sz w:val="22"/>
                <w:szCs w:val="22"/>
                <w:highlight w:val="none"/>
                <w:vertAlign w:val="baseline"/>
                <w:rtl/>
                <w:em w:val="none"/>
                <w:lang w:val="en-US" w:eastAsia="zh-CN"/>
              </w:rPr>
              <w:t>الزمن</w:t>
            </w:r>
            <w:r>
              <w:rPr>
                <w:rFonts w:ascii="Calibri" w:cs="Arial" w:eastAsia="等线" w:hAnsi="Calibri" w:hint="default"/>
                <w:b/>
                <w:bCs/>
                <w:i w:val="false"/>
                <w:iCs w:val="false"/>
                <w:color w:val="auto"/>
                <w:sz w:val="22"/>
                <w:szCs w:val="22"/>
                <w:highlight w:val="none"/>
                <w:vertAlign w:val="baseline"/>
                <w:rtl/>
                <w:em w:val="none"/>
                <w:lang w:val="en-US" w:eastAsia="zh-CN"/>
              </w:rPr>
              <w:t xml:space="preserve"> </w:t>
            </w:r>
            <w:r>
              <w:rPr>
                <w:rFonts w:ascii="Calibri" w:cs="Arial" w:eastAsia="等线" w:hAnsi="Calibri" w:hint="cs"/>
                <w:b/>
                <w:bCs/>
                <w:i w:val="false"/>
                <w:iCs w:val="false"/>
                <w:color w:val="auto"/>
                <w:sz w:val="22"/>
                <w:szCs w:val="22"/>
                <w:highlight w:val="none"/>
                <w:vertAlign w:val="baseline"/>
                <w:rtl/>
                <w:em w:val="none"/>
                <w:lang w:val="en-US" w:eastAsia="zh-CN"/>
              </w:rPr>
              <w:t>للمرحلة</w:t>
            </w:r>
          </w:p>
        </w:tc>
      </w:tr>
      <w:tr>
        <w:tblPrEx/>
        <w:trPr>
          <w:cantSplit w:val="false"/>
          <w:trHeight w:val="1020"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d9e2f3"/>
            <w:tcMar>
              <w:top w:w="0" w:type="dxa"/>
              <w:left w:w="108" w:type="dxa"/>
              <w:bottom w:w="0" w:type="dxa"/>
              <w:right w:w="108" w:type="dxa"/>
            </w:tcMar>
          </w:tcPr>
          <w:p>
            <w:pPr>
              <w:pStyle w:val="style0"/>
              <w:bidi/>
              <w:spacing w:before="243" w:after="200" w:lineRule="exact" w:line="260"/>
              <w:jc w:val="center"/>
              <w:rPr/>
            </w:pPr>
            <w:r>
              <w:rPr>
                <w:rFonts w:ascii="Calibri" w:cs="Arial" w:eastAsia="等线" w:hAnsi="Calibri" w:hint="default"/>
                <w:b/>
                <w:bCs/>
                <w:i w:val="false"/>
                <w:iCs w:val="false"/>
                <w:color w:val="auto"/>
                <w:sz w:val="24"/>
                <w:szCs w:val="24"/>
                <w:highlight w:val="none"/>
                <w:vertAlign w:val="baseline"/>
                <w:em w:val="none"/>
                <w:lang w:val="en-US" w:eastAsia="zh-CN"/>
              </w:rPr>
              <w:t>1</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التهيئة</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والاندماج</w:t>
            </w:r>
            <w:r>
              <w:rPr>
                <w:rFonts w:ascii="Calibri" w:cs="Arial" w:eastAsia="等线" w:hAnsi="Calibri" w:hint="default"/>
                <w:b w:val="false"/>
                <w:bCs w:val="false"/>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Engagement</w:t>
            </w:r>
          </w:p>
        </w:tc>
        <w:tc>
          <w:tcPr>
            <w:tcW w:w="7326"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80"/>
              <w:jc w:val="left"/>
              <w:rPr>
                <w:b/>
                <w:bCs/>
              </w:rPr>
            </w:pPr>
          </w:p>
          <w:p>
            <w:pPr>
              <w:pStyle w:val="style0"/>
              <w:bidi/>
              <w:spacing w:after="200" w:lineRule="exact" w:line="280"/>
              <w:jc w:val="left"/>
              <w:rPr>
                <w:b/>
                <w:bCs/>
                <w:sz w:val="24"/>
                <w:szCs w:val="24"/>
              </w:rPr>
            </w:pPr>
            <w:r>
              <w:rPr>
                <w:rFonts w:hint="cs"/>
                <w:b/>
                <w:bCs/>
                <w:sz w:val="24"/>
                <w:szCs w:val="24"/>
                <w:rtl/>
                <w:lang w:bidi="ar-DZ"/>
              </w:rPr>
              <w:t>عرض نموذج جزيئي للإيثان والإيثين، وسؤال: ما الفرق في الارتباط؟</w:t>
            </w:r>
          </w:p>
        </w:tc>
        <w:tc>
          <w:tcPr>
            <w:tcW w:w="4486"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left"/>
              <w:rPr>
                <w:b/>
                <w:bCs/>
              </w:rPr>
            </w:pPr>
          </w:p>
          <w:p>
            <w:pPr>
              <w:pStyle w:val="style0"/>
              <w:bidi/>
              <w:spacing w:after="200" w:lineRule="exact" w:line="240"/>
              <w:jc w:val="left"/>
              <w:rPr>
                <w:b/>
                <w:bCs/>
                <w:sz w:val="24"/>
                <w:szCs w:val="24"/>
              </w:rPr>
            </w:pPr>
            <w:r>
              <w:rPr>
                <w:rFonts w:hint="cs"/>
                <w:b/>
                <w:bCs/>
                <w:sz w:val="24"/>
                <w:szCs w:val="24"/>
                <w:rtl/>
                <w:lang w:bidi="ar-DZ"/>
              </w:rPr>
              <w:t>يقارن بين نماذج الألكان والألكين</w:t>
            </w:r>
          </w:p>
        </w:tc>
        <w:tc>
          <w:tcPr>
            <w:tcW w:w="979"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20"/>
              <w:jc w:val="center"/>
              <w:rPr/>
            </w:pPr>
          </w:p>
          <w:p>
            <w:pPr>
              <w:pStyle w:val="style0"/>
              <w:bidi/>
              <w:spacing w:after="200" w:lineRule="exact" w:line="220"/>
              <w:jc w:val="center"/>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1666"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ccff"/>
            <w:tcMar>
              <w:top w:w="0" w:type="dxa"/>
              <w:left w:w="108" w:type="dxa"/>
              <w:bottom w:w="0" w:type="dxa"/>
              <w:right w:w="108" w:type="dxa"/>
            </w:tcMar>
          </w:tcPr>
          <w:p>
            <w:pPr>
              <w:pStyle w:val="style0"/>
              <w:bidi/>
              <w:spacing w:before="243" w:after="200" w:lineRule="exact" w:line="260"/>
              <w:jc w:val="center"/>
              <w:rPr/>
            </w:pPr>
            <w:r>
              <w:rPr>
                <w:rFonts w:ascii="Calibri" w:cs="Arial" w:eastAsia="等线" w:hAnsi="Calibri" w:hint="default"/>
                <w:b/>
                <w:bCs/>
                <w:i w:val="false"/>
                <w:iCs w:val="false"/>
                <w:color w:val="auto"/>
                <w:sz w:val="24"/>
                <w:szCs w:val="24"/>
                <w:highlight w:val="none"/>
                <w:vertAlign w:val="baseline"/>
                <w:em w:val="none"/>
                <w:lang w:val="en-US" w:bidi="ar-JO" w:eastAsia="zh-CN"/>
              </w:rPr>
              <w:t>2</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الشرح</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والتفسير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Explanation</w:t>
            </w:r>
          </w:p>
        </w:tc>
        <w:tc>
          <w:tcPr>
            <w:tcW w:w="7326"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60"/>
              <w:jc w:val="left"/>
              <w:rPr>
                <w:sz w:val="13"/>
                <w:szCs w:val="13"/>
              </w:rPr>
            </w:pPr>
          </w:p>
          <w:p>
            <w:pPr>
              <w:pStyle w:val="style0"/>
              <w:bidi/>
              <w:spacing w:after="200" w:lineRule="exact" w:line="260"/>
              <w:jc w:val="left"/>
              <w:rPr>
                <w:b/>
                <w:bCs/>
                <w:sz w:val="24"/>
                <w:szCs w:val="24"/>
              </w:rPr>
            </w:pPr>
            <w:r>
              <w:rPr>
                <w:rFonts w:hint="cs"/>
                <w:b/>
                <w:bCs/>
                <w:sz w:val="24"/>
                <w:szCs w:val="24"/>
                <w:rtl/>
                <w:lang w:bidi="ar-DZ"/>
              </w:rPr>
              <w:t>شرح الصيغة العامة وقواعد التسمية للألكينات البسيطة والمتفرعة</w:t>
            </w:r>
          </w:p>
          <w:p>
            <w:pPr>
              <w:pStyle w:val="style0"/>
              <w:bidi/>
              <w:spacing w:after="200" w:lineRule="exact" w:line="260"/>
              <w:jc w:val="left"/>
              <w:rPr/>
            </w:pPr>
            <w:r>
              <w:rPr>
                <w:rFonts w:hint="cs"/>
                <w:b/>
                <w:bCs/>
                <w:sz w:val="24"/>
                <w:szCs w:val="24"/>
                <w:rtl/>
                <w:lang w:bidi="ar-DZ"/>
              </w:rPr>
              <w:t>شرح أولوية الترقيم للرابطة الثنائية من الطرف الأقرب لها</w:t>
            </w:r>
          </w:p>
        </w:tc>
        <w:tc>
          <w:tcPr>
            <w:tcW w:w="44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300"/>
              <w:jc w:val="left"/>
              <w:rPr>
                <w:b/>
                <w:bCs/>
              </w:rPr>
            </w:pPr>
          </w:p>
          <w:p>
            <w:pPr>
              <w:pStyle w:val="style0"/>
              <w:bidi/>
              <w:spacing w:after="200" w:lineRule="auto" w:line="300"/>
              <w:jc w:val="left"/>
              <w:rPr>
                <w:b/>
                <w:bCs/>
              </w:rPr>
            </w:pPr>
            <w:r>
              <w:rPr>
                <w:rFonts w:hint="cs"/>
                <w:b/>
                <w:bCs/>
                <w:sz w:val="24"/>
                <w:szCs w:val="24"/>
                <w:rtl/>
                <w:lang w:bidi="ar-DZ"/>
              </w:rPr>
              <w:t>يطبق قواعد تسمية الألكينات (ـين</w:t>
            </w:r>
            <w:r>
              <w:rPr>
                <w:rFonts w:hint="cs"/>
                <w:b/>
                <w:bCs/>
                <w:rtl/>
                <w:lang w:bidi="ar-DZ"/>
              </w:rPr>
              <w:t>)</w:t>
            </w:r>
          </w:p>
          <w:p>
            <w:pPr>
              <w:pStyle w:val="style0"/>
              <w:bidi/>
              <w:spacing w:after="200" w:lineRule="auto" w:line="300"/>
              <w:jc w:val="left"/>
              <w:rPr>
                <w:b/>
                <w:bCs/>
                <w:sz w:val="24"/>
                <w:szCs w:val="24"/>
              </w:rPr>
            </w:pPr>
            <w:r>
              <w:rPr>
                <w:rFonts w:hint="cs"/>
                <w:b/>
                <w:bCs/>
                <w:sz w:val="24"/>
                <w:szCs w:val="24"/>
                <w:rtl/>
                <w:lang w:bidi="ar-DZ"/>
              </w:rPr>
              <w:t>يحدد موقع الرابطة بالترقيم</w:t>
            </w: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center"/>
              <w:rPr/>
            </w:pPr>
          </w:p>
          <w:p>
            <w:pPr>
              <w:pStyle w:val="style0"/>
              <w:bidi/>
              <w:spacing w:after="200" w:lineRule="exact" w:line="240"/>
              <w:jc w:val="center"/>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12</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p>
            <w:pPr>
              <w:pStyle w:val="style0"/>
              <w:bidi/>
              <w:spacing w:after="200" w:lineRule="exact" w:line="240"/>
              <w:jc w:val="center"/>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13</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0" w:hRule="auto"/>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ff99"/>
            <w:tcMar>
              <w:top w:w="0" w:type="dxa"/>
              <w:left w:w="108" w:type="dxa"/>
              <w:bottom w:w="0" w:type="dxa"/>
              <w:right w:w="108" w:type="dxa"/>
            </w:tcMar>
          </w:tcPr>
          <w:p>
            <w:pPr>
              <w:pStyle w:val="style0"/>
              <w:bidi/>
              <w:spacing w:before="243" w:after="360" w:lineRule="exact" w:line="260"/>
              <w:jc w:val="center"/>
              <w:rPr/>
            </w:pPr>
            <w:r>
              <w:rPr>
                <w:rFonts w:ascii="Calibri" w:cs="Arial" w:eastAsia="等线" w:hAnsi="Calibri" w:hint="default"/>
                <w:b/>
                <w:bCs/>
                <w:i w:val="false"/>
                <w:iCs w:val="false"/>
                <w:color w:val="auto"/>
                <w:sz w:val="24"/>
                <w:szCs w:val="24"/>
                <w:highlight w:val="none"/>
                <w:vertAlign w:val="baseline"/>
                <w:em w:val="none"/>
                <w:lang w:val="en-US" w:eastAsia="zh-CN"/>
              </w:rPr>
              <w:t>3</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التوسع</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ودعم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التميز</w:t>
            </w:r>
            <w:r>
              <w:rPr>
                <w:rFonts w:ascii="Calibri" w:cs="Arial" w:eastAsia="等线" w:hAnsi="Calibri" w:hint="default"/>
                <w:b w:val="false"/>
                <w:bCs w:val="false"/>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Elaboration</w:t>
            </w:r>
          </w:p>
        </w:tc>
        <w:tc>
          <w:tcPr>
            <w:tcW w:w="7326"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45" w:lineRule="exact" w:line="260"/>
              <w:jc w:val="left"/>
              <w:rPr>
                <w:sz w:val="13"/>
                <w:szCs w:val="13"/>
              </w:rPr>
            </w:pPr>
          </w:p>
          <w:p>
            <w:pPr>
              <w:pStyle w:val="style0"/>
              <w:bidi/>
              <w:spacing w:after="45" w:lineRule="exact" w:line="260"/>
              <w:jc w:val="left"/>
              <w:rPr/>
            </w:pPr>
            <w:r>
              <w:rPr>
                <w:rFonts w:hint="cs"/>
                <w:b/>
                <w:bCs/>
                <w:sz w:val="24"/>
                <w:szCs w:val="24"/>
                <w:rtl/>
                <w:lang w:bidi="ar-DZ"/>
              </w:rPr>
              <w:t>التوسع: أهمية الإيثين كمادة خام في صناعة اللدائن</w:t>
            </w:r>
          </w:p>
        </w:tc>
        <w:tc>
          <w:tcPr>
            <w:tcW w:w="44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45" w:lineRule="auto" w:line="276"/>
              <w:jc w:val="left"/>
              <w:rPr>
                <w:b/>
                <w:bCs/>
              </w:rPr>
            </w:pPr>
          </w:p>
          <w:p>
            <w:pPr>
              <w:pStyle w:val="style0"/>
              <w:bidi/>
              <w:spacing w:after="45" w:lineRule="auto" w:line="276"/>
              <w:jc w:val="left"/>
              <w:rPr>
                <w:b/>
                <w:bCs/>
                <w:sz w:val="24"/>
                <w:szCs w:val="24"/>
              </w:rPr>
            </w:pPr>
            <w:r>
              <w:rPr>
                <w:rFonts w:hint="cs"/>
                <w:b/>
                <w:bCs/>
                <w:sz w:val="24"/>
                <w:szCs w:val="24"/>
                <w:rtl/>
                <w:lang w:bidi="ar-DZ"/>
              </w:rPr>
              <w:t>يستنتج خصائص الألكينات الصناعية</w:t>
            </w: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45" w:lineRule="auto" w:line="240"/>
              <w:jc w:val="center"/>
              <w:rPr/>
            </w:pPr>
          </w:p>
          <w:p>
            <w:pPr>
              <w:pStyle w:val="style0"/>
              <w:bidi/>
              <w:spacing w:after="45" w:lineRule="auto" w:line="240"/>
              <w:jc w:val="center"/>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10</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551"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e2efd9"/>
            <w:tcMar>
              <w:top w:w="0" w:type="dxa"/>
              <w:left w:w="108" w:type="dxa"/>
              <w:bottom w:w="0" w:type="dxa"/>
              <w:right w:w="108" w:type="dxa"/>
            </w:tcMar>
          </w:tcPr>
          <w:p>
            <w:pPr>
              <w:pStyle w:val="style0"/>
              <w:bidi/>
              <w:spacing w:before="243" w:after="180" w:lineRule="exact" w:line="260"/>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4</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تأكيد</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Closing</w:t>
            </w:r>
          </w:p>
        </w:tc>
        <w:tc>
          <w:tcPr>
            <w:tcW w:w="7326"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shd w:val="clear" w:color="ffffff" w:fill="ffffff"/>
              <w:bidi/>
              <w:spacing w:after="200" w:lineRule="exact" w:line="260"/>
              <w:jc w:val="left"/>
              <w:rPr>
                <w:b/>
                <w:bCs/>
              </w:rPr>
            </w:pPr>
          </w:p>
          <w:p>
            <w:pPr>
              <w:pStyle w:val="style0"/>
              <w:shd w:val="clear" w:color="ffffff" w:fill="ffffff"/>
              <w:bidi/>
              <w:spacing w:after="200" w:lineRule="exact" w:line="260"/>
              <w:jc w:val="left"/>
              <w:rPr>
                <w:b/>
                <w:bCs/>
                <w:sz w:val="24"/>
                <w:szCs w:val="24"/>
              </w:rPr>
            </w:pPr>
            <w:r>
              <w:rPr>
                <w:rFonts w:hint="cs"/>
                <w:b/>
                <w:bCs/>
                <w:sz w:val="24"/>
                <w:szCs w:val="24"/>
                <w:rtl/>
                <w:lang w:bidi="ar-DZ"/>
              </w:rPr>
              <w:t>تأكيد التعلم: حل تمرين ص</w:t>
            </w:r>
            <w:r>
              <w:rPr>
                <w:rFonts w:hint="default"/>
                <w:b/>
                <w:bCs/>
                <w:sz w:val="24"/>
                <w:szCs w:val="24"/>
                <w:lang w:val="en-US" w:bidi="ar-DZ"/>
              </w:rPr>
              <w:t>29</w:t>
            </w:r>
            <w:r>
              <w:rPr>
                <w:rFonts w:hint="cs"/>
                <w:b/>
                <w:bCs/>
                <w:sz w:val="24"/>
                <w:szCs w:val="24"/>
                <w:rtl/>
                <w:lang w:bidi="ar-DZ"/>
              </w:rPr>
              <w:t xml:space="preserve"> من كتاب الطالب</w:t>
            </w:r>
          </w:p>
        </w:tc>
        <w:tc>
          <w:tcPr>
            <w:tcW w:w="44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180"/>
              <w:jc w:val="left"/>
              <w:rPr>
                <w:b/>
                <w:bCs/>
              </w:rPr>
            </w:pPr>
          </w:p>
          <w:p>
            <w:pPr>
              <w:pStyle w:val="style0"/>
              <w:bidi/>
              <w:spacing w:after="200" w:lineRule="auto" w:line="180"/>
              <w:jc w:val="left"/>
              <w:rPr>
                <w:b/>
                <w:bCs/>
                <w:sz w:val="28"/>
                <w:szCs w:val="28"/>
              </w:rPr>
            </w:pPr>
            <w:r>
              <w:rPr>
                <w:rFonts w:hint="cs"/>
                <w:b/>
                <w:bCs/>
                <w:sz w:val="28"/>
                <w:szCs w:val="28"/>
                <w:rtl/>
                <w:lang w:bidi="ar-DZ"/>
              </w:rPr>
              <w:t>يسمي مركب (1-بيوتين)</w:t>
            </w: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180"/>
              <w:jc w:val="center"/>
              <w:rPr/>
            </w:pPr>
          </w:p>
          <w:p>
            <w:pPr>
              <w:pStyle w:val="style0"/>
              <w:bidi/>
              <w:spacing w:after="200" w:lineRule="auto" w:line="180"/>
              <w:jc w:val="center"/>
              <w:rPr/>
            </w:pPr>
            <w:r>
              <w:rPr>
                <w:rFonts w:ascii="Cambria" w:cs="Simplified Arabic" w:eastAsia="等线" w:hAnsi="Simplified Arabic" w:hint="default"/>
                <w:b/>
                <w:bCs/>
                <w:i w:val="false"/>
                <w:iCs w:val="false"/>
                <w:color w:val="auto"/>
                <w:sz w:val="24"/>
                <w:szCs w:val="24"/>
                <w:highlight w:val="none"/>
                <w:vertAlign w:val="baseline"/>
                <w:em w:val="none"/>
                <w:lang w:val="en-US" w:bidi="ar-JO" w:eastAsia="zh-CN"/>
              </w:rPr>
              <w:t xml:space="preserve"> </w:t>
            </w:r>
            <w:r>
              <w:rPr>
                <w:rFonts w:ascii="Simplified Arabic" w:cs="Simplified Arabic" w:eastAsia="等线" w:hAnsi="Simplified Arabic" w:hint="default"/>
                <w:b/>
                <w:bCs/>
                <w:i w:val="false"/>
                <w:iCs w:val="false"/>
                <w:color w:val="auto"/>
                <w:sz w:val="24"/>
                <w:szCs w:val="24"/>
                <w:highlight w:val="none"/>
                <w:vertAlign w:val="baseline"/>
                <w:em w:val="none"/>
                <w:lang w:val="en-US" w:bidi="ar-JO" w:eastAsia="zh-CN"/>
              </w:rPr>
              <w:t>5</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د</w:t>
            </w:r>
          </w:p>
        </w:tc>
      </w:tr>
    </w:tbl>
    <w:p>
      <w:pPr>
        <w:pStyle w:val="style0"/>
        <w:rPr>
          <w:sz w:val="10"/>
          <w:szCs w:val="10"/>
        </w:rPr>
      </w:pPr>
    </w:p>
    <w:tbl>
      <w:tblPr>
        <w:tblW w:w="14915" w:type="dxa"/>
        <w:jc w:val="center"/>
        <w:tblCellMar>
          <w:top w:w="0" w:type="dxa"/>
          <w:left w:w="108" w:type="dxa"/>
          <w:bottom w:w="0" w:type="dxa"/>
          <w:right w:w="108" w:type="dxa"/>
        </w:tblCellMar>
      </w:tblPr>
      <w:tblGrid>
        <w:gridCol w:w="451"/>
        <w:gridCol w:w="580"/>
        <w:gridCol w:w="580"/>
        <w:gridCol w:w="580"/>
        <w:gridCol w:w="580"/>
        <w:gridCol w:w="580"/>
        <w:gridCol w:w="580"/>
        <w:gridCol w:w="2466"/>
        <w:gridCol w:w="8518"/>
      </w:tblGrid>
      <w:tr>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7</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6</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5</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4</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3</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2</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1</w:t>
            </w: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left"/>
              <w:textAlignment w:val="top"/>
              <w:rPr/>
            </w:pPr>
          </w:p>
        </w:tc>
        <w:tc>
          <w:tcPr>
            <w:tcW w:w="8518" w:type="dxa"/>
            <w:vMerge w:val="restart"/>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after="200" w:lineRule="auto" w:line="120"/>
              <w:jc w:val="left"/>
              <w:textAlignment w:val="top"/>
              <w:rPr/>
            </w:pPr>
          </w:p>
          <w:p>
            <w:pPr>
              <w:pStyle w:val="style0"/>
              <w:bidi/>
              <w:spacing w:after="200" w:lineRule="auto" w:line="120"/>
              <w:jc w:val="left"/>
              <w:textAlignment w:val="top"/>
              <w:rPr/>
            </w:pP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التأمل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الذاتي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حول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عمليتي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التعلم</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والتعليم</w:t>
            </w:r>
          </w:p>
          <w:p>
            <w:pPr>
              <w:pStyle w:val="style0"/>
              <w:bidi/>
              <w:spacing w:after="200" w:lineRule="auto" w:line="240"/>
              <w:jc w:val="left"/>
              <w:textAlignment w:val="top"/>
              <w:rPr>
                <w:sz w:val="24"/>
                <w:szCs w:val="24"/>
              </w:rPr>
            </w:pPr>
            <w:r>
              <w:rPr>
                <w:rFonts w:ascii="Simplified Arabic" w:eastAsia="等线" w:hAnsi="Simplified Arabic" w:hint="cs"/>
                <w:b/>
                <w:bCs/>
                <w:i w:val="false"/>
                <w:iCs w:val="false"/>
                <w:color w:val="auto"/>
                <w:sz w:val="28"/>
                <w:szCs w:val="28"/>
                <w:highlight w:val="none"/>
                <w:vertAlign w:val="baseline"/>
                <w:rtl/>
                <w:em w:val="none"/>
                <w:lang w:val="en-US" w:bidi="ar-DZ" w:eastAsia="zh-CN"/>
              </w:rPr>
              <w:t>التحد</w:t>
            </w:r>
            <w:r>
              <w:rPr>
                <w:rFonts w:ascii="Simplified Arabic" w:eastAsia="等线" w:hAnsi="Simplified Arabic" w:hint="cs"/>
                <w:b/>
                <w:bCs/>
                <w:i w:val="false"/>
                <w:iCs w:val="false"/>
                <w:color w:val="auto"/>
                <w:sz w:val="24"/>
                <w:szCs w:val="24"/>
                <w:highlight w:val="none"/>
                <w:vertAlign w:val="baseline"/>
                <w:rtl/>
                <w:em w:val="none"/>
                <w:lang w:val="en-US" w:bidi="ar-DZ" w:eastAsia="zh-CN"/>
              </w:rPr>
              <w:t>يات: صعوبة بسيطة في رسم نواتج إضافة الماء (الكحولات) وتحديد موقع مجموعة الـ (OH).</w:t>
            </w:r>
          </w:p>
          <w:p>
            <w:pPr>
              <w:pStyle w:val="style0"/>
              <w:bidi/>
              <w:spacing w:after="200" w:lineRule="auto" w:line="240"/>
              <w:jc w:val="left"/>
              <w:textAlignment w:val="top"/>
              <w:rPr>
                <w:sz w:val="24"/>
                <w:szCs w:val="24"/>
              </w:rPr>
            </w:pPr>
            <w:r>
              <w:rPr>
                <w:rFonts w:ascii="Simplified Arabic" w:eastAsia="等线" w:hAnsi="Simplified Arabic" w:hint="cs"/>
                <w:b/>
                <w:bCs/>
                <w:i w:val="false"/>
                <w:iCs w:val="false"/>
                <w:color w:val="auto"/>
                <w:sz w:val="24"/>
                <w:szCs w:val="24"/>
                <w:highlight w:val="none"/>
                <w:vertAlign w:val="baseline"/>
                <w:rtl/>
                <w:em w:val="none"/>
                <w:lang w:val="en-US" w:bidi="ar-DZ" w:eastAsia="zh-CN"/>
              </w:rPr>
              <w:t>مقترحات للتطوير: استخدام الرسوم التوضيحية لآلية كسر الرابطة "باي" لتوضيح أين تذهب الذرات المضافة</w:t>
            </w: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الصف</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والشعبة</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ترتيب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الحصص</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عدد</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الغياب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العدد</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الكلي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اليوم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التاريخ</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6397"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bidi/>
              <w:spacing w:before="180" w:after="180" w:lineRule="auto" w:line="120"/>
              <w:jc w:val="left"/>
              <w:textAlignment w:val="top"/>
              <w:rPr/>
            </w:pPr>
            <w:r>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اسم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المعلم</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مدير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المدرسة</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مستشار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التطوير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bl>
    <w:p>
      <w:pPr>
        <w:pStyle w:val="style0"/>
        <w:bidi/>
        <w:spacing w:lineRule="auto" w:line="240"/>
        <w:jc w:val="left"/>
        <w:rPr>
          <w:sz w:val="16"/>
          <w:szCs w:val="16"/>
        </w:rPr>
      </w:pPr>
    </w:p>
    <w:p>
      <w:pPr>
        <w:pStyle w:val="style0"/>
        <w:bidi/>
        <w:spacing w:lineRule="auto" w:line="240"/>
        <w:jc w:val="left"/>
        <w:rPr>
          <w:b/>
          <w:bCs/>
        </w:rPr>
      </w:pPr>
      <w:r>
        <w:rPr>
          <w:b/>
          <w:bCs/>
          <w:lang w:val="en-US"/>
        </w:rPr>
        <w:t>FORM #QF71-1-47 rev.b</w:t>
      </w:r>
    </w:p>
    <w:p>
      <w:pPr>
        <w:pStyle w:val="style0"/>
        <w:bidi/>
        <w:spacing w:after="200" w:lineRule="auto" w:line="120"/>
        <w:jc w:val="center"/>
        <w:rPr/>
      </w:pPr>
      <w:r>
        <w:rPr>
          <w:rFonts w:ascii="Cambria" w:cs="宋体" w:eastAsia="ＭＳ 明朝" w:hAnsi="Cambria" w:hint="cs"/>
          <w:b/>
          <w:bCs/>
          <w:i w:val="false"/>
          <w:iCs w:val="false"/>
          <w:color w:val="auto"/>
          <w:sz w:val="24"/>
          <w:szCs w:val="24"/>
          <w:highlight w:val="none"/>
          <w:vertAlign w:val="baseline"/>
          <w:rtl/>
          <w:em w:val="none"/>
          <w:lang w:val="en-US" w:bidi="ar-DZ" w:eastAsia="en-US"/>
        </w:rPr>
        <w:t>خطة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الدرس</w:t>
      </w:r>
    </w:p>
    <w:p>
      <w:pPr>
        <w:pStyle w:val="style0"/>
        <w:bidi/>
        <w:spacing w:after="200" w:lineRule="auto" w:line="120"/>
        <w:jc w:val="left"/>
        <w:rPr/>
      </w:pPr>
      <w:r>
        <w:rPr>
          <w:rFonts w:ascii="Cambria" w:eastAsia="ＭＳ 明朝" w:hAnsi="Cambria" w:hint="cs"/>
          <w:b/>
          <w:bCs/>
          <w:i w:val="false"/>
          <w:iCs w:val="false"/>
          <w:color w:val="auto"/>
          <w:sz w:val="24"/>
          <w:szCs w:val="24"/>
          <w:highlight w:val="none"/>
          <w:vertAlign w:val="baseline"/>
          <w:rtl/>
          <w:em w:val="none"/>
          <w:lang w:val="en-US" w:bidi="ar-DZ" w:eastAsia="en-US"/>
        </w:rPr>
        <w:t xml:space="preserve">       الحصة رقم (7)              </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 xml:space="preserve">              ​المبحث: الكيمياء                   الوحدة: الهيدروكربونات | الموضوع: الألكاينات (Alkynes)</w:t>
      </w:r>
    </w:p>
    <w:p>
      <w:pPr>
        <w:pStyle w:val="style0"/>
        <w:bidi/>
        <w:spacing w:after="200" w:lineRule="auto" w:line="120"/>
        <w:ind w:firstLineChars="200"/>
        <w:jc w:val="left"/>
        <w:rPr/>
      </w:pPr>
      <w:r>
        <w:rPr>
          <w:rFonts w:ascii="Cambria" w:eastAsia="ＭＳ 明朝" w:hAnsi="Cambria" w:hint="cs"/>
          <w:b/>
          <w:bCs/>
          <w:i w:val="false"/>
          <w:iCs w:val="false"/>
          <w:color w:val="auto"/>
          <w:sz w:val="24"/>
          <w:szCs w:val="24"/>
          <w:highlight w:val="none"/>
          <w:vertAlign w:val="baseline"/>
          <w:rtl/>
          <w:em w:val="none"/>
          <w:lang w:val="en-US" w:bidi="ar-DZ" w:eastAsia="en-US"/>
        </w:rPr>
        <w:t>التعلم القبلي: روابط سيجما وباي               عدد الحصص: 1</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الصف: الحادي عشر</w:t>
      </w:r>
    </w:p>
    <w:tbl>
      <w:tblPr>
        <w:tblpPr w:leftFromText="0" w:rightFromText="0" w:topFromText="0" w:bottomFromText="0" w:vertAnchor="margin" w:horzAnchor="text" w:tblpXSpec="left" w:tblpYSpec="inline"/>
        <w:bidiVisual/>
        <w:tblW w:w="14925" w:type="dxa"/>
        <w:jc w:val="center"/>
        <w:tblCellMar>
          <w:top w:w="0" w:type="dxa"/>
          <w:left w:w="108" w:type="dxa"/>
          <w:bottom w:w="0" w:type="dxa"/>
          <w:right w:w="108" w:type="dxa"/>
        </w:tblCellMar>
      </w:tblPr>
      <w:tblGrid>
        <w:gridCol w:w="2134"/>
        <w:gridCol w:w="7369"/>
        <w:gridCol w:w="4619"/>
        <w:gridCol w:w="803"/>
      </w:tblGrid>
      <w:tr>
        <w:trPr>
          <w:wBefore w:w="0" w:type="dxa"/>
          <w:wAfter w:w="235" w:type="dxa"/>
          <w:cantSplit w:val="false"/>
          <w:trHeight w:val="714" w:hRule="atLeast"/>
          <w:tblHeader w:val="false"/>
          <w:jc w:val="center"/>
        </w:trPr>
        <w:tc>
          <w:tcPr>
            <w:tcW w:w="14925" w:type="dxa"/>
            <w:gridSpan w:val="4"/>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pStyle w:val="style0"/>
              <w:bidi/>
              <w:spacing w:after="200" w:lineRule="auto" w:line="276"/>
              <w:jc w:val="left"/>
              <w:rPr/>
            </w:pPr>
          </w:p>
          <w:p>
            <w:pPr>
              <w:pStyle w:val="style0"/>
              <w:bidi/>
              <w:spacing w:after="200" w:lineRule="auto" w:line="276"/>
              <w:jc w:val="left"/>
              <w:rPr/>
            </w:pP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宋体" w:eastAsia="等线" w:hAnsi="Calibri" w:hint="cs"/>
                <w:b/>
                <w:bCs/>
                <w:i w:val="false"/>
                <w:iCs w:val="false"/>
                <w:color w:val="auto"/>
                <w:sz w:val="24"/>
                <w:szCs w:val="24"/>
                <w:highlight w:val="none"/>
                <w:vertAlign w:val="baseline"/>
                <w:rtl/>
                <w:em w:val="none"/>
                <w:lang w:val="en-US" w:bidi="ar-DZ" w:eastAsia="zh-CN"/>
              </w:rPr>
              <w:t>النتاجات:</w:t>
            </w:r>
            <w:r>
              <w:rPr>
                <w:rFonts w:ascii="Calibri" w:cs="宋体" w:eastAsia="等线" w:hAnsi="Calibri" w:hint="default"/>
                <w:b/>
                <w:bCs/>
                <w:i w:val="false"/>
                <w:iCs w:val="false"/>
                <w:color w:val="auto"/>
                <w:sz w:val="24"/>
                <w:szCs w:val="24"/>
                <w:highlight w:val="none"/>
                <w:vertAlign w:val="baseline"/>
                <w:rtl/>
                <w:em w:val="none"/>
                <w:lang w:val="en-US" w:bidi="ar-DZ" w:eastAsia="zh-CN"/>
              </w:rPr>
              <w:t xml:space="preserve"> </w:t>
            </w:r>
            <w:r>
              <w:rPr>
                <w:rFonts w:ascii="Calibri" w:cs="宋体" w:eastAsia="等线" w:hAnsi="Calibri" w:hint="default"/>
                <w:b/>
                <w:bCs/>
                <w:i w:val="false"/>
                <w:iCs w:val="false"/>
                <w:color w:val="auto"/>
                <w:sz w:val="24"/>
                <w:szCs w:val="24"/>
                <w:highlight w:val="none"/>
                <w:vertAlign w:val="baseline"/>
                <w:rtl/>
                <w:em w:val="none"/>
                <w:lang w:val="en-US" w:bidi="ar-DZ" w:eastAsia="zh-CN"/>
              </w:rPr>
              <w:t>1.</w:t>
            </w:r>
            <w:r>
              <w:rPr>
                <w:rFonts w:ascii="Calibri" w:cs="宋体" w:eastAsia="等线" w:hAnsi="Calibri" w:hint="default"/>
                <w:b/>
                <w:bCs/>
                <w:i w:val="false"/>
                <w:iCs w:val="false"/>
                <w:color w:val="auto"/>
                <w:sz w:val="24"/>
                <w:szCs w:val="24"/>
                <w:highlight w:val="none"/>
                <w:vertAlign w:val="baseline"/>
                <w:rtl/>
                <w:em w:val="none"/>
                <w:lang w:val="en-US" w:bidi="ar-DZ" w:eastAsia="zh-CN"/>
              </w:rPr>
              <w:t xml:space="preserve"> </w:t>
            </w:r>
            <w:r>
              <w:rPr>
                <w:rFonts w:ascii="Calibri" w:cs="宋体" w:eastAsia="等线" w:hAnsi="Calibri" w:hint="cs"/>
                <w:b/>
                <w:bCs/>
                <w:i w:val="false"/>
                <w:iCs w:val="false"/>
                <w:color w:val="auto"/>
                <w:sz w:val="24"/>
                <w:szCs w:val="24"/>
                <w:highlight w:val="none"/>
                <w:vertAlign w:val="baseline"/>
                <w:rtl/>
                <w:em w:val="none"/>
                <w:lang w:val="en-US" w:bidi="ar-DZ" w:eastAsia="zh-CN"/>
              </w:rPr>
              <w:t>يحدد</w:t>
            </w:r>
            <w:r>
              <w:rPr>
                <w:rFonts w:ascii="Calibri" w:cs="宋体" w:eastAsia="等线" w:hAnsi="Calibri" w:hint="default"/>
                <w:b/>
                <w:bCs/>
                <w:i w:val="false"/>
                <w:iCs w:val="false"/>
                <w:color w:val="auto"/>
                <w:sz w:val="24"/>
                <w:szCs w:val="24"/>
                <w:highlight w:val="none"/>
                <w:vertAlign w:val="baseline"/>
                <w:rtl/>
                <w:em w:val="none"/>
                <w:lang w:val="en-US" w:bidi="ar-DZ" w:eastAsia="zh-CN"/>
              </w:rPr>
              <w:t xml:space="preserve"> </w:t>
            </w:r>
            <w:r>
              <w:rPr>
                <w:rFonts w:ascii="Calibri" w:cs="宋体" w:eastAsia="等线" w:hAnsi="Calibri" w:hint="cs"/>
                <w:b/>
                <w:bCs/>
                <w:i w:val="false"/>
                <w:iCs w:val="false"/>
                <w:color w:val="auto"/>
                <w:sz w:val="24"/>
                <w:szCs w:val="24"/>
                <w:highlight w:val="none"/>
                <w:vertAlign w:val="baseline"/>
                <w:rtl/>
                <w:em w:val="none"/>
                <w:lang w:val="en-US" w:bidi="ar-DZ" w:eastAsia="zh-CN"/>
              </w:rPr>
              <w:t>الصيغة</w:t>
            </w:r>
            <w:r>
              <w:rPr>
                <w:rFonts w:ascii="Calibri" w:cs="宋体" w:eastAsia="等线" w:hAnsi="Calibri" w:hint="default"/>
                <w:b/>
                <w:bCs/>
                <w:i w:val="false"/>
                <w:iCs w:val="false"/>
                <w:color w:val="auto"/>
                <w:sz w:val="24"/>
                <w:szCs w:val="24"/>
                <w:highlight w:val="none"/>
                <w:vertAlign w:val="baseline"/>
                <w:rtl/>
                <w:em w:val="none"/>
                <w:lang w:val="en-US" w:bidi="ar-DZ" w:eastAsia="zh-CN"/>
              </w:rPr>
              <w:t xml:space="preserve"> </w:t>
            </w:r>
            <w:r>
              <w:rPr>
                <w:rFonts w:ascii="Calibri" w:cs="宋体" w:eastAsia="等线" w:hAnsi="Calibri" w:hint="cs"/>
                <w:b/>
                <w:bCs/>
                <w:i w:val="false"/>
                <w:iCs w:val="false"/>
                <w:color w:val="auto"/>
                <w:sz w:val="24"/>
                <w:szCs w:val="24"/>
                <w:highlight w:val="none"/>
                <w:vertAlign w:val="baseline"/>
                <w:rtl/>
                <w:em w:val="none"/>
                <w:lang w:val="en-US" w:bidi="ar-DZ" w:eastAsia="zh-CN"/>
              </w:rPr>
              <w:t>العامة</w:t>
            </w:r>
            <w:r>
              <w:rPr>
                <w:rFonts w:ascii="Calibri" w:cs="宋体" w:eastAsia="等线" w:hAnsi="Calibri" w:hint="default"/>
                <w:b/>
                <w:bCs/>
                <w:i w:val="false"/>
                <w:iCs w:val="false"/>
                <w:color w:val="auto"/>
                <w:sz w:val="24"/>
                <w:szCs w:val="24"/>
                <w:highlight w:val="none"/>
                <w:vertAlign w:val="baseline"/>
                <w:rtl/>
                <w:em w:val="none"/>
                <w:lang w:val="en-US" w:bidi="ar-DZ" w:eastAsia="zh-CN"/>
              </w:rPr>
              <w:t xml:space="preserve"> </w:t>
            </w:r>
            <w:r>
              <w:rPr>
                <w:rFonts w:ascii="Calibri" w:cs="宋体" w:eastAsia="等线" w:hAnsi="Calibri" w:hint="cs"/>
                <w:b/>
                <w:bCs/>
                <w:i w:val="false"/>
                <w:iCs w:val="false"/>
                <w:color w:val="auto"/>
                <w:sz w:val="24"/>
                <w:szCs w:val="24"/>
                <w:highlight w:val="none"/>
                <w:vertAlign w:val="baseline"/>
                <w:rtl/>
                <w:em w:val="none"/>
                <w:lang w:val="en-US" w:bidi="ar-DZ" w:eastAsia="zh-CN"/>
              </w:rPr>
              <w:t>ل</w:t>
            </w:r>
            <w:r>
              <w:rPr>
                <w:rFonts w:ascii="Calibri" w:eastAsia="等线" w:hAnsi="Calibri" w:hint="cs"/>
                <w:b/>
                <w:bCs/>
                <w:i w:val="false"/>
                <w:iCs w:val="false"/>
                <w:color w:val="auto"/>
                <w:sz w:val="24"/>
                <w:szCs w:val="24"/>
                <w:highlight w:val="none"/>
                <w:vertAlign w:val="baseline"/>
                <w:rtl/>
                <w:em w:val="none"/>
                <w:lang w:val="en-US" w:bidi="ar-DZ" w:eastAsia="zh-CN"/>
              </w:rPr>
              <w:t xml:space="preserve">لالكينات </w:t>
            </w:r>
            <w:r>
              <w:rPr>
                <w:rFonts w:ascii="Calibri" w:cs="宋体" w:eastAsia="等线" w:hAnsi="Calibri" w:hint="default"/>
                <w:b/>
                <w:bCs/>
                <w:i w:val="false"/>
                <w:iCs w:val="false"/>
                <w:color w:val="auto"/>
                <w:sz w:val="24"/>
                <w:szCs w:val="24"/>
                <w:highlight w:val="none"/>
                <w:vertAlign w:val="baseline"/>
                <w:rtl/>
                <w:em w:val="none"/>
                <w:lang w:val="en-US" w:bidi="ar-DZ" w:eastAsia="zh-CN"/>
              </w:rPr>
              <w:t xml:space="preserve"> </w:t>
            </w:r>
            <w:r>
              <w:rPr>
                <w:rFonts w:ascii="Calibri" w:cs="宋体" w:eastAsia="等线" w:hAnsi="Calibri" w:hint="cs"/>
                <w:b/>
                <w:bCs/>
                <w:i w:val="false"/>
                <w:iCs w:val="false"/>
                <w:color w:val="auto"/>
                <w:sz w:val="24"/>
                <w:szCs w:val="24"/>
                <w:highlight w:val="none"/>
                <w:vertAlign w:val="baseline"/>
                <w:rtl/>
                <w:em w:val="none"/>
                <w:lang w:val="en-US" w:bidi="ar-DZ" w:eastAsia="zh-CN"/>
              </w:rPr>
              <w:t xml:space="preserve"> </w:t>
            </w:r>
            <w:r>
              <w:rPr>
                <w:rFonts w:ascii="Calibri" w:cs="宋体" w:eastAsia="等线" w:hAnsi="Calibri" w:hint="default"/>
                <w:b/>
                <w:bCs/>
                <w:i w:val="false"/>
                <w:iCs w:val="false"/>
                <w:color w:val="auto"/>
                <w:sz w:val="24"/>
                <w:szCs w:val="24"/>
                <w:highlight w:val="none"/>
                <w:vertAlign w:val="baseline"/>
                <w:em w:val="none"/>
                <w:lang w:val="en-US" w:bidi="ar-DZ" w:eastAsia="zh-CN"/>
              </w:rPr>
              <w:t>CnH2n</w:t>
            </w:r>
            <w:r>
              <w:rPr>
                <w:rFonts w:ascii="Calibri" w:cs="宋体" w:eastAsia="等线" w:hAnsi="Calibri" w:hint="default"/>
                <w:b/>
                <w:bCs/>
                <w:i w:val="false"/>
                <w:iCs w:val="false"/>
                <w:color w:val="auto"/>
                <w:sz w:val="24"/>
                <w:szCs w:val="24"/>
                <w:highlight w:val="none"/>
                <w:vertAlign w:val="baseline"/>
                <w:rtl/>
                <w:em w:val="none"/>
                <w:lang w:val="en-US" w:bidi="ar-DZ" w:eastAsia="zh-CN"/>
              </w:rPr>
              <w:t xml:space="preserve"> </w:t>
            </w:r>
            <w:r>
              <w:rPr>
                <w:rFonts w:ascii="Calibri" w:cs="宋体" w:eastAsia="等线" w:hAnsi="Calibri" w:hint="cs"/>
                <w:b/>
                <w:bCs/>
                <w:i w:val="false"/>
                <w:iCs w:val="false"/>
                <w:color w:val="auto"/>
                <w:sz w:val="24"/>
                <w:szCs w:val="24"/>
                <w:highlight w:val="none"/>
                <w:vertAlign w:val="baseline"/>
                <w:rtl/>
                <w:em w:val="none"/>
                <w:lang w:val="en-US" w:bidi="ar-DZ" w:eastAsia="zh-CN"/>
              </w:rPr>
              <w:t xml:space="preserve">        </w:t>
            </w:r>
            <w:r>
              <w:rPr>
                <w:rFonts w:ascii="Calibri" w:cs="宋体" w:eastAsia="等线" w:hAnsi="Calibri" w:hint="default"/>
                <w:b/>
                <w:bCs/>
                <w:i w:val="false"/>
                <w:iCs w:val="false"/>
                <w:color w:val="auto"/>
                <w:sz w:val="24"/>
                <w:szCs w:val="24"/>
                <w:highlight w:val="none"/>
                <w:vertAlign w:val="baseline"/>
                <w:em w:val="none"/>
                <w:lang w:val="en-US" w:bidi="ar-DZ" w:eastAsia="zh-CN"/>
              </w:rPr>
              <w:t>2-</w:t>
            </w:r>
            <w:r>
              <w:rPr>
                <w:rFonts w:ascii="Calibri" w:cs="宋体" w:eastAsia="等线" w:hAnsi="Calibri" w:hint="cs"/>
                <w:b/>
                <w:bCs/>
                <w:i w:val="false"/>
                <w:iCs w:val="false"/>
                <w:color w:val="auto"/>
                <w:sz w:val="24"/>
                <w:szCs w:val="24"/>
                <w:highlight w:val="none"/>
                <w:vertAlign w:val="baseline"/>
                <w:rtl/>
                <w:em w:val="none"/>
                <w:lang w:val="en-US" w:bidi="ar-DZ" w:eastAsia="zh-CN"/>
              </w:rPr>
              <w:t xml:space="preserve">     يس</w:t>
            </w:r>
            <w:r>
              <w:rPr>
                <w:rFonts w:ascii="Calibri" w:eastAsia="等线" w:hAnsi="Calibri" w:hint="cs"/>
                <w:b/>
                <w:bCs/>
                <w:i w:val="false"/>
                <w:iCs w:val="false"/>
                <w:color w:val="auto"/>
                <w:sz w:val="24"/>
                <w:szCs w:val="24"/>
                <w:highlight w:val="none"/>
                <w:vertAlign w:val="baseline"/>
                <w:rtl/>
                <w:em w:val="none"/>
                <w:lang w:val="en-US" w:bidi="ar-DZ" w:eastAsia="zh-CN"/>
              </w:rPr>
              <w:t>مي</w:t>
            </w:r>
            <w:r>
              <w:rPr>
                <w:rFonts w:ascii="Calibri" w:cs="宋体" w:eastAsia="等线" w:hAnsi="Calibri" w:hint="default"/>
                <w:b/>
                <w:bCs/>
                <w:i w:val="false"/>
                <w:iCs w:val="false"/>
                <w:color w:val="auto"/>
                <w:sz w:val="24"/>
                <w:szCs w:val="24"/>
                <w:highlight w:val="none"/>
                <w:vertAlign w:val="baseline"/>
                <w:rtl/>
                <w:em w:val="none"/>
                <w:lang w:val="en-US" w:bidi="ar-DZ" w:eastAsia="zh-CN"/>
              </w:rPr>
              <w:t xml:space="preserve"> </w:t>
            </w:r>
            <w:r>
              <w:rPr>
                <w:rFonts w:ascii="Calibri" w:cs="宋体" w:eastAsia="等线" w:hAnsi="Calibri" w:hint="cs"/>
                <w:b/>
                <w:bCs/>
                <w:i w:val="false"/>
                <w:iCs w:val="false"/>
                <w:color w:val="auto"/>
                <w:sz w:val="24"/>
                <w:szCs w:val="24"/>
                <w:highlight w:val="none"/>
                <w:vertAlign w:val="baseline"/>
                <w:rtl/>
                <w:em w:val="none"/>
                <w:lang w:val="en-US" w:bidi="ar-DZ" w:eastAsia="zh-CN"/>
              </w:rPr>
              <w:t>ا</w:t>
            </w:r>
            <w:r>
              <w:rPr>
                <w:rFonts w:ascii="Calibri" w:eastAsia="等线" w:hAnsi="Calibri" w:hint="cs"/>
                <w:b/>
                <w:bCs/>
                <w:i w:val="false"/>
                <w:iCs w:val="false"/>
                <w:color w:val="auto"/>
                <w:sz w:val="24"/>
                <w:szCs w:val="24"/>
                <w:highlight w:val="none"/>
                <w:vertAlign w:val="baseline"/>
                <w:rtl/>
                <w:em w:val="none"/>
                <w:lang w:val="en-US" w:bidi="ar-DZ" w:eastAsia="zh-CN"/>
              </w:rPr>
              <w:t>لالكينات</w:t>
            </w:r>
            <w:r>
              <w:rPr>
                <w:rFonts w:ascii="Calibri" w:cs="宋体" w:eastAsia="等线" w:hAnsi="Calibri" w:hint="default"/>
                <w:b/>
                <w:bCs/>
                <w:i w:val="false"/>
                <w:iCs w:val="false"/>
                <w:color w:val="auto"/>
                <w:sz w:val="24"/>
                <w:szCs w:val="24"/>
                <w:highlight w:val="none"/>
                <w:vertAlign w:val="baseline"/>
                <w:rtl/>
                <w:em w:val="none"/>
                <w:lang w:val="en-US" w:bidi="ar-DZ" w:eastAsia="zh-CN"/>
              </w:rPr>
              <w:t xml:space="preserve"> </w:t>
            </w:r>
            <w:r>
              <w:rPr>
                <w:rFonts w:ascii="Calibri" w:cs="宋体" w:eastAsia="等线" w:hAnsi="Calibri" w:hint="cs"/>
                <w:b/>
                <w:bCs/>
                <w:i w:val="false"/>
                <w:iCs w:val="false"/>
                <w:color w:val="auto"/>
                <w:sz w:val="24"/>
                <w:szCs w:val="24"/>
                <w:highlight w:val="none"/>
                <w:vertAlign w:val="baseline"/>
                <w:rtl/>
                <w:em w:val="none"/>
                <w:lang w:val="en-US" w:bidi="ar-DZ" w:eastAsia="zh-CN"/>
              </w:rPr>
              <w:t>حسب</w:t>
            </w:r>
            <w:r>
              <w:rPr>
                <w:rFonts w:ascii="Calibri" w:cs="宋体" w:eastAsia="等线" w:hAnsi="Calibri" w:hint="default"/>
                <w:b/>
                <w:bCs/>
                <w:i w:val="false"/>
                <w:iCs w:val="false"/>
                <w:color w:val="auto"/>
                <w:sz w:val="24"/>
                <w:szCs w:val="24"/>
                <w:highlight w:val="none"/>
                <w:vertAlign w:val="baseline"/>
                <w:rtl/>
                <w:em w:val="none"/>
                <w:lang w:val="en-US" w:bidi="ar-DZ" w:eastAsia="zh-CN"/>
              </w:rPr>
              <w:t xml:space="preserve">  </w:t>
            </w:r>
            <w:r>
              <w:rPr>
                <w:rFonts w:ascii="Calibri" w:cs="宋体" w:eastAsia="等线" w:hAnsi="Calibri" w:hint="cs"/>
                <w:b/>
                <w:bCs/>
                <w:i w:val="false"/>
                <w:iCs w:val="false"/>
                <w:color w:val="auto"/>
                <w:sz w:val="24"/>
                <w:szCs w:val="24"/>
                <w:highlight w:val="none"/>
                <w:vertAlign w:val="baseline"/>
                <w:rtl/>
                <w:em w:val="none"/>
                <w:lang w:val="en-US" w:bidi="ar-DZ" w:eastAsia="zh-CN"/>
              </w:rPr>
              <w:t>نظا</w:t>
            </w:r>
            <w:r>
              <w:rPr>
                <w:rFonts w:ascii="Calibri" w:eastAsia="等线" w:hAnsi="Calibri" w:hint="cs"/>
                <w:b/>
                <w:bCs/>
                <w:i w:val="false"/>
                <w:iCs w:val="false"/>
                <w:color w:val="auto"/>
                <w:sz w:val="24"/>
                <w:szCs w:val="24"/>
                <w:highlight w:val="none"/>
                <w:vertAlign w:val="baseline"/>
                <w:rtl/>
                <w:em w:val="none"/>
                <w:lang w:val="en-US" w:bidi="ar-DZ" w:eastAsia="zh-CN"/>
              </w:rPr>
              <w:t>م</w:t>
            </w:r>
            <w:r>
              <w:rPr>
                <w:rFonts w:ascii="Calibri" w:cs="宋体" w:eastAsia="等线" w:hAnsi="Calibri" w:hint="default"/>
                <w:b/>
                <w:bCs/>
                <w:i w:val="false"/>
                <w:iCs w:val="false"/>
                <w:color w:val="auto"/>
                <w:sz w:val="24"/>
                <w:szCs w:val="24"/>
                <w:highlight w:val="none"/>
                <w:vertAlign w:val="baseline"/>
                <w:rtl/>
                <w:em w:val="none"/>
                <w:lang w:val="en-US" w:bidi="ar-DZ" w:eastAsia="zh-CN"/>
              </w:rPr>
              <w:t>IUPAC</w:t>
            </w:r>
            <w:r>
              <w:rPr>
                <w:rFonts w:ascii="Calibri" w:cs="宋体" w:eastAsia="等线" w:hAnsi="Calibri" w:hint="cs"/>
                <w:b/>
                <w:bCs/>
                <w:i w:val="false"/>
                <w:iCs w:val="false"/>
                <w:color w:val="auto"/>
                <w:sz w:val="24"/>
                <w:szCs w:val="24"/>
                <w:highlight w:val="none"/>
                <w:vertAlign w:val="baseline"/>
                <w:rtl/>
                <w:em w:val="none"/>
                <w:lang w:val="en-US" w:bidi="ar-DZ" w:eastAsia="zh-CN"/>
              </w:rPr>
              <w:t xml:space="preserve"> </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default"/>
                <w:b/>
                <w:bCs/>
                <w:i w:val="false"/>
                <w:iCs w:val="false"/>
                <w:color w:val="auto"/>
                <w:sz w:val="24"/>
                <w:szCs w:val="24"/>
                <w:highlight w:val="none"/>
                <w:vertAlign w:val="baseline"/>
                <w:em w:val="none"/>
                <w:lang w:val="en-US" w:eastAsia="zh-CN"/>
              </w:rPr>
              <w:t xml:space="preserve">3- </w:t>
            </w:r>
            <w:r>
              <w:rPr>
                <w:rFonts w:ascii="Calibri" w:eastAsia="等线" w:hAnsi="Calibri" w:hint="cs"/>
                <w:b/>
                <w:bCs/>
                <w:i w:val="false"/>
                <w:iCs w:val="false"/>
                <w:color w:val="auto"/>
                <w:sz w:val="24"/>
                <w:szCs w:val="24"/>
                <w:highlight w:val="none"/>
                <w:vertAlign w:val="baseline"/>
                <w:rtl/>
                <w:em w:val="none"/>
                <w:lang w:val="en-US" w:bidi="ar-DZ" w:eastAsia="zh-CN"/>
              </w:rPr>
              <w:t>يقارن بين انواع الهيدروكربونات الثلاثة</w:t>
            </w:r>
          </w:p>
        </w:tc>
      </w:tr>
      <w:tr>
        <w:tblPrEx/>
        <w:trPr>
          <w:cantSplit w:val="false"/>
          <w:trHeight w:val="46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pPr>
            <w:r>
              <w:rPr>
                <w:rFonts w:ascii="Calibri" w:cs="Arial" w:eastAsia="等线" w:hAnsi="Calibri" w:hint="cs"/>
                <w:b/>
                <w:bCs/>
                <w:i w:val="false"/>
                <w:iCs w:val="false"/>
                <w:color w:val="auto"/>
                <w:sz w:val="24"/>
                <w:szCs w:val="24"/>
                <w:highlight w:val="none"/>
                <w:vertAlign w:val="baseline"/>
                <w:rtl/>
                <w:em w:val="none"/>
                <w:lang w:val="en-US" w:eastAsia="zh-CN"/>
              </w:rPr>
              <w:t>مراحل</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الحصة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736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pPr>
            <w:r>
              <w:rPr>
                <w:rFonts w:ascii="Calibri" w:cs="Arial" w:eastAsia="等线" w:hAnsi="Calibri" w:hint="cs"/>
                <w:b/>
                <w:bCs/>
                <w:i w:val="false"/>
                <w:iCs w:val="false"/>
                <w:color w:val="auto"/>
                <w:sz w:val="24"/>
                <w:szCs w:val="24"/>
                <w:highlight w:val="none"/>
                <w:vertAlign w:val="baseline"/>
                <w:rtl/>
                <w:em w:val="none"/>
                <w:lang w:val="en-US" w:eastAsia="zh-CN"/>
              </w:rPr>
              <w:t>دور</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المعلم</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461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pPr>
            <w:r>
              <w:rPr>
                <w:rFonts w:ascii="Calibri" w:cs="Arial" w:eastAsia="等线" w:hAnsi="Calibri" w:hint="cs"/>
                <w:b/>
                <w:bCs/>
                <w:i w:val="false"/>
                <w:iCs w:val="false"/>
                <w:color w:val="auto"/>
                <w:sz w:val="24"/>
                <w:szCs w:val="24"/>
                <w:highlight w:val="none"/>
                <w:vertAlign w:val="baseline"/>
                <w:rtl/>
                <w:em w:val="none"/>
                <w:lang w:val="en-US" w:bidi="ar-JO" w:eastAsia="zh-CN"/>
              </w:rPr>
              <w:t>دور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المتعلم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p>
        </w:tc>
        <w:tc>
          <w:tcPr>
            <w:tcW w:w="803"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after="200" w:lineRule="auto" w:line="240"/>
              <w:jc w:val="center"/>
              <w:rPr>
                <w:sz w:val="21"/>
                <w:szCs w:val="21"/>
              </w:rPr>
            </w:pPr>
            <w:r>
              <w:rPr>
                <w:rFonts w:ascii="Calibri" w:cs="Arial" w:eastAsia="等线" w:hAnsi="Calibri" w:hint="cs"/>
                <w:b/>
                <w:bCs/>
                <w:i w:val="false"/>
                <w:iCs w:val="false"/>
                <w:color w:val="auto"/>
                <w:sz w:val="22"/>
                <w:szCs w:val="22"/>
                <w:highlight w:val="none"/>
                <w:vertAlign w:val="baseline"/>
                <w:rtl/>
                <w:em w:val="none"/>
                <w:lang w:val="en-US" w:eastAsia="zh-CN"/>
              </w:rPr>
              <w:t>الزمن</w:t>
            </w:r>
            <w:r>
              <w:rPr>
                <w:rFonts w:ascii="Calibri" w:cs="Arial" w:eastAsia="等线" w:hAnsi="Calibri" w:hint="default"/>
                <w:b/>
                <w:bCs/>
                <w:i w:val="false"/>
                <w:iCs w:val="false"/>
                <w:color w:val="auto"/>
                <w:sz w:val="22"/>
                <w:szCs w:val="22"/>
                <w:highlight w:val="none"/>
                <w:vertAlign w:val="baseline"/>
                <w:rtl/>
                <w:em w:val="none"/>
                <w:lang w:val="en-US" w:eastAsia="zh-CN"/>
              </w:rPr>
              <w:t xml:space="preserve"> </w:t>
            </w:r>
            <w:r>
              <w:rPr>
                <w:rFonts w:ascii="Calibri" w:cs="Arial" w:eastAsia="等线" w:hAnsi="Calibri" w:hint="cs"/>
                <w:b/>
                <w:bCs/>
                <w:i w:val="false"/>
                <w:iCs w:val="false"/>
                <w:color w:val="auto"/>
                <w:sz w:val="22"/>
                <w:szCs w:val="22"/>
                <w:highlight w:val="none"/>
                <w:vertAlign w:val="baseline"/>
                <w:rtl/>
                <w:em w:val="none"/>
                <w:lang w:val="en-US" w:eastAsia="zh-CN"/>
              </w:rPr>
              <w:t>للمرحلة</w:t>
            </w:r>
          </w:p>
        </w:tc>
      </w:tr>
      <w:tr>
        <w:tblPrEx/>
        <w:trPr>
          <w:cantSplit w:val="false"/>
          <w:trHeight w:val="918"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d9e2f3"/>
            <w:tcMar>
              <w:top w:w="0" w:type="dxa"/>
              <w:left w:w="108" w:type="dxa"/>
              <w:bottom w:w="0" w:type="dxa"/>
              <w:right w:w="108" w:type="dxa"/>
            </w:tcMar>
          </w:tcPr>
          <w:p>
            <w:pPr>
              <w:pStyle w:val="style0"/>
              <w:bidi/>
              <w:spacing w:before="243" w:after="200" w:lineRule="auto" w:line="240"/>
              <w:jc w:val="center"/>
              <w:rPr/>
            </w:pPr>
            <w:r>
              <w:rPr>
                <w:rFonts w:ascii="Calibri" w:cs="Arial" w:eastAsia="等线" w:hAnsi="Calibri" w:hint="default"/>
                <w:b/>
                <w:bCs/>
                <w:i w:val="false"/>
                <w:iCs w:val="false"/>
                <w:color w:val="auto"/>
                <w:sz w:val="24"/>
                <w:szCs w:val="24"/>
                <w:highlight w:val="none"/>
                <w:vertAlign w:val="baseline"/>
                <w:em w:val="none"/>
                <w:lang w:val="en-US" w:eastAsia="zh-CN"/>
              </w:rPr>
              <w:t>1</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التهيئة</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والاندماج</w:t>
            </w:r>
            <w:r>
              <w:rPr>
                <w:rFonts w:ascii="Calibri" w:cs="Arial" w:eastAsia="等线" w:hAnsi="Calibri" w:hint="default"/>
                <w:b w:val="false"/>
                <w:bCs w:val="false"/>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Engagement</w:t>
            </w:r>
          </w:p>
        </w:tc>
        <w:tc>
          <w:tcPr>
            <w:tcW w:w="7369"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80"/>
              <w:jc w:val="left"/>
              <w:rPr>
                <w:b/>
                <w:bCs/>
              </w:rPr>
            </w:pPr>
          </w:p>
          <w:p>
            <w:pPr>
              <w:pStyle w:val="style0"/>
              <w:bidi/>
              <w:spacing w:after="200" w:lineRule="exact" w:line="280"/>
              <w:jc w:val="left"/>
              <w:rPr>
                <w:b/>
                <w:bCs/>
              </w:rPr>
            </w:pPr>
            <w:r>
              <w:rPr>
                <w:rFonts w:hint="cs"/>
                <w:b/>
                <w:bCs/>
                <w:sz w:val="24"/>
                <w:szCs w:val="24"/>
                <w:rtl/>
                <w:lang w:bidi="ar-DZ"/>
              </w:rPr>
              <w:t>يطرح تحديًا: إذا كانت الرابطة ثلاثية، كم ذرة هيدروجين سنفقد</w:t>
            </w:r>
            <w:r>
              <w:rPr>
                <w:rFonts w:hint="cs"/>
                <w:b/>
                <w:bCs/>
                <w:rtl/>
                <w:lang w:bidi="ar-DZ"/>
              </w:rPr>
              <w:t>؟</w:t>
            </w:r>
          </w:p>
        </w:tc>
        <w:tc>
          <w:tcPr>
            <w:tcW w:w="4619"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left"/>
              <w:rPr>
                <w:rFonts w:hint="cs"/>
                <w:b/>
                <w:bCs/>
                <w:sz w:val="13"/>
                <w:szCs w:val="13"/>
                <w:rtl/>
                <w:lang w:bidi="ar-DZ"/>
              </w:rPr>
            </w:pPr>
          </w:p>
          <w:p>
            <w:pPr>
              <w:pStyle w:val="style0"/>
              <w:bidi/>
              <w:spacing w:after="200" w:lineRule="exact" w:line="240"/>
              <w:jc w:val="left"/>
              <w:rPr>
                <w:b/>
                <w:bCs/>
              </w:rPr>
            </w:pPr>
            <w:r>
              <w:rPr>
                <w:rFonts w:hint="cs"/>
                <w:b/>
                <w:bCs/>
                <w:rtl/>
                <w:lang w:bidi="ar-DZ"/>
              </w:rPr>
              <w:t>يتوقع الصيغة العامة للألكاينات من خلال عدد الروابط</w:t>
            </w:r>
          </w:p>
          <w:p>
            <w:pPr>
              <w:pStyle w:val="style0"/>
              <w:bidi/>
              <w:spacing w:after="200" w:lineRule="exact" w:line="240"/>
              <w:jc w:val="left"/>
              <w:rPr/>
            </w:pPr>
            <w:r>
              <w:rPr>
                <w:rFonts w:ascii="Cambria" w:cs="宋体" w:eastAsia="ＭＳ 明朝" w:hAnsi="Cambria" w:hint="cs"/>
                <w:b/>
                <w:bCs/>
                <w:i w:val="false"/>
                <w:iCs w:val="false"/>
                <w:color w:val="auto"/>
                <w:sz w:val="22"/>
                <w:szCs w:val="22"/>
                <w:highlight w:val="none"/>
                <w:vertAlign w:val="baseline"/>
                <w:rtl/>
                <w:em w:val="none"/>
                <w:lang w:val="en-US" w:bidi="ar-DZ" w:eastAsia="en-US"/>
              </w:rPr>
              <w:t>يقارن</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cs="宋体" w:eastAsia="ＭＳ 明朝" w:hAnsi="Cambria" w:hint="cs"/>
                <w:b/>
                <w:bCs/>
                <w:i w:val="false"/>
                <w:iCs w:val="false"/>
                <w:color w:val="auto"/>
                <w:sz w:val="22"/>
                <w:szCs w:val="22"/>
                <w:highlight w:val="none"/>
                <w:vertAlign w:val="baseline"/>
                <w:rtl/>
                <w:em w:val="none"/>
                <w:lang w:val="en-US" w:bidi="ar-DZ" w:eastAsia="en-US"/>
              </w:rPr>
              <w:t>بين</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cs="宋体" w:eastAsia="ＭＳ 明朝" w:hAnsi="Cambria" w:hint="cs"/>
                <w:b/>
                <w:bCs/>
                <w:i w:val="false"/>
                <w:iCs w:val="false"/>
                <w:color w:val="auto"/>
                <w:sz w:val="22"/>
                <w:szCs w:val="22"/>
                <w:highlight w:val="none"/>
                <w:vertAlign w:val="baseline"/>
                <w:rtl/>
                <w:em w:val="none"/>
                <w:lang w:val="en-US" w:bidi="ar-DZ" w:eastAsia="en-US"/>
              </w:rPr>
              <w:t>نماذج</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cs="宋体" w:eastAsia="ＭＳ 明朝" w:hAnsi="Cambria" w:hint="cs"/>
                <w:b/>
                <w:bCs/>
                <w:i w:val="false"/>
                <w:iCs w:val="false"/>
                <w:color w:val="auto"/>
                <w:sz w:val="22"/>
                <w:szCs w:val="22"/>
                <w:highlight w:val="none"/>
                <w:vertAlign w:val="baseline"/>
                <w:rtl/>
                <w:em w:val="none"/>
                <w:lang w:val="en-US" w:bidi="ar-DZ" w:eastAsia="en-US"/>
              </w:rPr>
              <w:t>الألكان</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cs="宋体" w:eastAsia="ＭＳ 明朝" w:hAnsi="Cambria" w:hint="cs"/>
                <w:b/>
                <w:bCs/>
                <w:i w:val="false"/>
                <w:iCs w:val="false"/>
                <w:color w:val="auto"/>
                <w:sz w:val="22"/>
                <w:szCs w:val="22"/>
                <w:highlight w:val="none"/>
                <w:vertAlign w:val="baseline"/>
                <w:rtl/>
                <w:em w:val="none"/>
                <w:lang w:val="en-US" w:bidi="ar-DZ" w:eastAsia="en-US"/>
              </w:rPr>
              <w:t xml:space="preserve">والألكين والالكاين </w:t>
            </w:r>
          </w:p>
        </w:tc>
        <w:tc>
          <w:tcPr>
            <w:tcW w:w="803"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20"/>
              <w:jc w:val="center"/>
              <w:rPr/>
            </w:pPr>
          </w:p>
          <w:p>
            <w:pPr>
              <w:pStyle w:val="style0"/>
              <w:bidi/>
              <w:spacing w:after="200" w:lineRule="exact" w:line="220"/>
              <w:jc w:val="center"/>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104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ccff"/>
            <w:tcMar>
              <w:top w:w="0" w:type="dxa"/>
              <w:left w:w="108" w:type="dxa"/>
              <w:bottom w:w="0" w:type="dxa"/>
              <w:right w:w="108" w:type="dxa"/>
            </w:tcMar>
          </w:tcPr>
          <w:p>
            <w:pPr>
              <w:pStyle w:val="style0"/>
              <w:bidi/>
              <w:spacing w:before="243" w:after="200" w:lineRule="auto" w:line="240"/>
              <w:jc w:val="center"/>
              <w:rPr/>
            </w:pPr>
            <w:r>
              <w:rPr>
                <w:rFonts w:ascii="Calibri" w:cs="Arial" w:eastAsia="等线" w:hAnsi="Calibri" w:hint="default"/>
                <w:b/>
                <w:bCs/>
                <w:i w:val="false"/>
                <w:iCs w:val="false"/>
                <w:color w:val="auto"/>
                <w:sz w:val="24"/>
                <w:szCs w:val="24"/>
                <w:highlight w:val="none"/>
                <w:vertAlign w:val="baseline"/>
                <w:em w:val="none"/>
                <w:lang w:val="en-US" w:bidi="ar-JO" w:eastAsia="zh-CN"/>
              </w:rPr>
              <w:t>2</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الشرح</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والتفسير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Explanation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60"/>
              <w:jc w:val="left"/>
              <w:rPr>
                <w:sz w:val="13"/>
                <w:szCs w:val="13"/>
              </w:rPr>
            </w:pPr>
          </w:p>
          <w:p>
            <w:pPr>
              <w:pStyle w:val="style0"/>
              <w:bidi/>
              <w:spacing w:after="200" w:lineRule="exact" w:line="260"/>
              <w:jc w:val="left"/>
              <w:rPr/>
            </w:pPr>
            <w:r>
              <w:rPr>
                <w:rFonts w:ascii="Cambria" w:cs="宋体" w:eastAsia="ＭＳ 明朝" w:hAnsi="Cambria" w:hint="cs"/>
                <w:b/>
                <w:bCs/>
                <w:i w:val="false"/>
                <w:iCs w:val="false"/>
                <w:color w:val="auto"/>
                <w:sz w:val="24"/>
                <w:szCs w:val="24"/>
                <w:highlight w:val="none"/>
                <w:vertAlign w:val="baseline"/>
                <w:rtl/>
                <w:em w:val="none"/>
                <w:lang w:val="en-US" w:bidi="ar-DZ" w:eastAsia="en-US"/>
              </w:rPr>
              <w:t>شرح</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الصيغة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العامة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وقواعد</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التسمية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ل</w:t>
            </w:r>
            <w:r>
              <w:rPr>
                <w:rFonts w:ascii="Cambria" w:eastAsia="ＭＳ 明朝" w:hAnsi="Cambria" w:hint="cs"/>
                <w:b/>
                <w:bCs/>
                <w:i w:val="false"/>
                <w:iCs w:val="false"/>
                <w:color w:val="auto"/>
                <w:sz w:val="24"/>
                <w:szCs w:val="24"/>
                <w:highlight w:val="none"/>
                <w:vertAlign w:val="baseline"/>
                <w:rtl/>
                <w:em w:val="none"/>
                <w:lang w:val="en-US" w:bidi="ar-DZ" w:eastAsia="en-US"/>
              </w:rPr>
              <w:t>لالكاينات</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البسيطة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والمتفرعة</w:t>
            </w:r>
          </w:p>
          <w:p>
            <w:pPr>
              <w:pStyle w:val="style0"/>
              <w:bidi/>
              <w:spacing w:after="200" w:lineRule="exact" w:line="260"/>
              <w:jc w:val="left"/>
              <w:rPr/>
            </w:pPr>
            <w:r>
              <w:rPr>
                <w:rFonts w:ascii="Cambria" w:cs="宋体" w:eastAsia="ＭＳ 明朝" w:hAnsi="Cambria" w:hint="cs"/>
                <w:b/>
                <w:bCs/>
                <w:i w:val="false"/>
                <w:iCs w:val="false"/>
                <w:color w:val="auto"/>
                <w:sz w:val="24"/>
                <w:szCs w:val="24"/>
                <w:highlight w:val="none"/>
                <w:vertAlign w:val="baseline"/>
                <w:rtl/>
                <w:em w:val="none"/>
                <w:lang w:val="en-US" w:bidi="ar-DZ" w:eastAsia="en-US"/>
              </w:rPr>
              <w:t>شرح</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أولوية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الترقيم</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للرابطة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w:t>
            </w:r>
            <w:r>
              <w:rPr>
                <w:rFonts w:ascii="Cambria" w:eastAsia="ＭＳ 明朝" w:hAnsi="Cambria" w:hint="cs"/>
                <w:b/>
                <w:bCs/>
                <w:i w:val="false"/>
                <w:iCs w:val="false"/>
                <w:color w:val="auto"/>
                <w:sz w:val="24"/>
                <w:szCs w:val="24"/>
                <w:highlight w:val="none"/>
                <w:vertAlign w:val="baseline"/>
                <w:rtl/>
                <w:em w:val="none"/>
                <w:lang w:val="en-US" w:bidi="ar-DZ" w:eastAsia="en-US"/>
              </w:rPr>
              <w:t>لثلاثية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من</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الطرف</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الأقرب</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لها</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40"/>
              <w:jc w:val="left"/>
              <w:rPr/>
            </w:pPr>
          </w:p>
          <w:p>
            <w:pPr>
              <w:pStyle w:val="style0"/>
              <w:bidi/>
              <w:spacing w:after="200" w:lineRule="auto" w:line="240"/>
              <w:jc w:val="left"/>
              <w:rPr/>
            </w:pPr>
            <w:r>
              <w:rPr>
                <w:rFonts w:ascii="Cambria" w:cs="宋体" w:eastAsia="ＭＳ 明朝" w:hAnsi="Cambria" w:hint="cs"/>
                <w:b/>
                <w:bCs/>
                <w:i w:val="false"/>
                <w:iCs w:val="false"/>
                <w:color w:val="auto"/>
                <w:sz w:val="22"/>
                <w:szCs w:val="22"/>
                <w:highlight w:val="none"/>
                <w:vertAlign w:val="baseline"/>
                <w:rtl/>
                <w:em w:val="none"/>
                <w:lang w:val="en-US" w:bidi="ar-DZ" w:eastAsia="en-US"/>
              </w:rPr>
              <w:t>يطبق</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cs="宋体" w:eastAsia="ＭＳ 明朝" w:hAnsi="Cambria" w:hint="cs"/>
                <w:b/>
                <w:bCs/>
                <w:i w:val="false"/>
                <w:iCs w:val="false"/>
                <w:color w:val="auto"/>
                <w:sz w:val="22"/>
                <w:szCs w:val="22"/>
                <w:highlight w:val="none"/>
                <w:vertAlign w:val="baseline"/>
                <w:rtl/>
                <w:em w:val="none"/>
                <w:lang w:val="en-US" w:bidi="ar-DZ" w:eastAsia="en-US"/>
              </w:rPr>
              <w:t>قواعد</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cs="宋体" w:eastAsia="ＭＳ 明朝" w:hAnsi="Cambria" w:hint="cs"/>
                <w:b/>
                <w:bCs/>
                <w:i w:val="false"/>
                <w:iCs w:val="false"/>
                <w:color w:val="auto"/>
                <w:sz w:val="22"/>
                <w:szCs w:val="22"/>
                <w:highlight w:val="none"/>
                <w:vertAlign w:val="baseline"/>
                <w:rtl/>
                <w:em w:val="none"/>
                <w:lang w:val="en-US" w:bidi="ar-DZ" w:eastAsia="en-US"/>
              </w:rPr>
              <w:t>تسمية</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cs="宋体" w:eastAsia="ＭＳ 明朝" w:hAnsi="Cambria" w:hint="cs"/>
                <w:b/>
                <w:bCs/>
                <w:i w:val="false"/>
                <w:iCs w:val="false"/>
                <w:color w:val="auto"/>
                <w:sz w:val="22"/>
                <w:szCs w:val="22"/>
                <w:highlight w:val="none"/>
                <w:vertAlign w:val="baseline"/>
                <w:rtl/>
                <w:em w:val="none"/>
                <w:lang w:val="en-US" w:bidi="ar-DZ" w:eastAsia="en-US"/>
              </w:rPr>
              <w:t>ا</w:t>
            </w:r>
            <w:r>
              <w:rPr>
                <w:rFonts w:ascii="Cambria" w:eastAsia="ＭＳ 明朝" w:hAnsi="Cambria" w:hint="cs"/>
                <w:b/>
                <w:bCs/>
                <w:i w:val="false"/>
                <w:iCs w:val="false"/>
                <w:color w:val="auto"/>
                <w:sz w:val="22"/>
                <w:szCs w:val="22"/>
                <w:highlight w:val="none"/>
                <w:vertAlign w:val="baseline"/>
                <w:rtl/>
                <w:em w:val="none"/>
                <w:lang w:val="en-US" w:bidi="ar-DZ" w:eastAsia="en-US"/>
              </w:rPr>
              <w:t>لالكاينات</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(ا</w:t>
            </w:r>
            <w:r>
              <w:rPr>
                <w:rFonts w:ascii="Cambria" w:eastAsia="ＭＳ 明朝" w:hAnsi="Cambria" w:hint="cs"/>
                <w:b/>
                <w:bCs/>
                <w:i w:val="false"/>
                <w:iCs w:val="false"/>
                <w:color w:val="auto"/>
                <w:sz w:val="22"/>
                <w:szCs w:val="22"/>
                <w:highlight w:val="none"/>
                <w:vertAlign w:val="baseline"/>
                <w:rtl/>
                <w:em w:val="none"/>
                <w:lang w:val="en-US" w:bidi="ar-DZ" w:eastAsia="en-US"/>
              </w:rPr>
              <w:t>ين</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w:t>
            </w:r>
          </w:p>
          <w:p>
            <w:pPr>
              <w:pStyle w:val="style0"/>
              <w:bidi/>
              <w:spacing w:after="200" w:lineRule="auto" w:line="240"/>
              <w:jc w:val="left"/>
              <w:rPr/>
            </w:pPr>
            <w:r>
              <w:rPr>
                <w:rFonts w:ascii="Cambria" w:cs="宋体" w:eastAsia="ＭＳ 明朝" w:hAnsi="Cambria" w:hint="cs"/>
                <w:b/>
                <w:bCs/>
                <w:i w:val="false"/>
                <w:iCs w:val="false"/>
                <w:color w:val="auto"/>
                <w:sz w:val="22"/>
                <w:szCs w:val="22"/>
                <w:highlight w:val="none"/>
                <w:vertAlign w:val="baseline"/>
                <w:rtl/>
                <w:em w:val="none"/>
                <w:lang w:val="en-US" w:bidi="ar-DZ" w:eastAsia="en-US"/>
              </w:rPr>
              <w:t>يحدد</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cs="宋体" w:eastAsia="ＭＳ 明朝" w:hAnsi="Cambria" w:hint="cs"/>
                <w:b/>
                <w:bCs/>
                <w:i w:val="false"/>
                <w:iCs w:val="false"/>
                <w:color w:val="auto"/>
                <w:sz w:val="22"/>
                <w:szCs w:val="22"/>
                <w:highlight w:val="none"/>
                <w:vertAlign w:val="baseline"/>
                <w:rtl/>
                <w:em w:val="none"/>
                <w:lang w:val="en-US" w:bidi="ar-DZ" w:eastAsia="en-US"/>
              </w:rPr>
              <w:t>موقع</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cs="宋体" w:eastAsia="ＭＳ 明朝" w:hAnsi="Cambria" w:hint="cs"/>
                <w:b/>
                <w:bCs/>
                <w:i w:val="false"/>
                <w:iCs w:val="false"/>
                <w:color w:val="auto"/>
                <w:sz w:val="22"/>
                <w:szCs w:val="22"/>
                <w:highlight w:val="none"/>
                <w:vertAlign w:val="baseline"/>
                <w:rtl/>
                <w:em w:val="none"/>
                <w:lang w:val="en-US" w:bidi="ar-DZ" w:eastAsia="en-US"/>
              </w:rPr>
              <w:t>الرابطة</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cs="宋体" w:eastAsia="ＭＳ 明朝" w:hAnsi="Cambria" w:hint="cs"/>
                <w:b/>
                <w:bCs/>
                <w:i w:val="false"/>
                <w:iCs w:val="false"/>
                <w:color w:val="auto"/>
                <w:sz w:val="22"/>
                <w:szCs w:val="22"/>
                <w:highlight w:val="none"/>
                <w:vertAlign w:val="baseline"/>
                <w:rtl/>
                <w:em w:val="none"/>
                <w:lang w:val="en-US" w:bidi="ar-DZ" w:eastAsia="en-US"/>
              </w:rPr>
              <w:t>بالترقيم</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center"/>
              <w:rPr/>
            </w:pPr>
          </w:p>
          <w:p>
            <w:pPr>
              <w:pStyle w:val="style0"/>
              <w:bidi/>
              <w:spacing w:after="200" w:lineRule="exact" w:line="240"/>
              <w:jc w:val="center"/>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12</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p>
            <w:pPr>
              <w:pStyle w:val="style0"/>
              <w:bidi/>
              <w:spacing w:after="200" w:lineRule="exact" w:line="240"/>
              <w:jc w:val="center"/>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13</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ff99"/>
            <w:tcMar>
              <w:top w:w="0" w:type="dxa"/>
              <w:left w:w="108" w:type="dxa"/>
              <w:bottom w:w="0" w:type="dxa"/>
              <w:right w:w="108" w:type="dxa"/>
            </w:tcMar>
          </w:tcPr>
          <w:p>
            <w:pPr>
              <w:pStyle w:val="style0"/>
              <w:bidi/>
              <w:spacing w:before="243" w:after="200" w:lineRule="auto" w:line="240"/>
              <w:jc w:val="center"/>
              <w:rPr/>
            </w:pPr>
            <w:r>
              <w:rPr>
                <w:rFonts w:ascii="Calibri" w:cs="Arial" w:eastAsia="等线" w:hAnsi="Calibri" w:hint="default"/>
                <w:b/>
                <w:bCs/>
                <w:i w:val="false"/>
                <w:iCs w:val="false"/>
                <w:color w:val="auto"/>
                <w:sz w:val="24"/>
                <w:szCs w:val="24"/>
                <w:highlight w:val="none"/>
                <w:vertAlign w:val="baseline"/>
                <w:em w:val="none"/>
                <w:lang w:val="en-US" w:eastAsia="zh-CN"/>
              </w:rPr>
              <w:t>3</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التوسع</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ودعم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التميز</w:t>
            </w:r>
            <w:r>
              <w:rPr>
                <w:rFonts w:ascii="Calibri" w:cs="Arial" w:eastAsia="等线" w:hAnsi="Calibri" w:hint="default"/>
                <w:b w:val="false"/>
                <w:bCs w:val="false"/>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Elaboration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60"/>
              <w:jc w:val="left"/>
              <w:rPr>
                <w:b/>
                <w:bCs/>
              </w:rPr>
            </w:pPr>
          </w:p>
          <w:p>
            <w:pPr>
              <w:pStyle w:val="style0"/>
              <w:bidi/>
              <w:spacing w:after="200" w:lineRule="exact" w:line="260"/>
              <w:jc w:val="left"/>
              <w:rPr>
                <w:b/>
                <w:bCs/>
              </w:rPr>
            </w:pPr>
            <w:r>
              <w:rPr>
                <w:rFonts w:hint="cs"/>
                <w:b/>
                <w:bCs/>
                <w:rtl/>
                <w:lang w:bidi="ar-DZ"/>
              </w:rPr>
              <w:t>يعرّف الطلاب بغاز الأسيتيلين ويوضح استخدام الإيثاين في شعلة الأكسي-أسيتيلين لقص المعادن.</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76"/>
              <w:jc w:val="left"/>
              <w:rPr>
                <w:b/>
                <w:bCs/>
              </w:rPr>
            </w:pPr>
          </w:p>
          <w:p>
            <w:pPr>
              <w:pStyle w:val="style0"/>
              <w:bidi/>
              <w:spacing w:after="200" w:lineRule="auto" w:line="276"/>
              <w:jc w:val="left"/>
              <w:rPr>
                <w:b/>
                <w:bCs/>
              </w:rPr>
            </w:pPr>
            <w:r>
              <w:rPr>
                <w:rFonts w:hint="cs"/>
                <w:b/>
                <w:bCs/>
                <w:rtl/>
                <w:lang w:bidi="ar-DZ"/>
              </w:rPr>
              <w:t>يتعرف على التطبيقات العملية ويربطها بالحياة اليومية</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40"/>
              <w:jc w:val="center"/>
              <w:rPr/>
            </w:pPr>
          </w:p>
          <w:p>
            <w:pPr>
              <w:pStyle w:val="style0"/>
              <w:bidi/>
              <w:spacing w:after="200" w:lineRule="auto" w:line="240"/>
              <w:jc w:val="center"/>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10</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983"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e2efd9"/>
            <w:tcMar>
              <w:top w:w="0" w:type="dxa"/>
              <w:left w:w="108" w:type="dxa"/>
              <w:bottom w:w="0" w:type="dxa"/>
              <w:right w:w="108" w:type="dxa"/>
            </w:tcMar>
          </w:tcPr>
          <w:p>
            <w:pPr>
              <w:pStyle w:val="style0"/>
              <w:bidi/>
              <w:spacing w:before="243" w:after="360" w:lineRule="auto" w:line="240"/>
              <w:jc w:val="center"/>
              <w:rPr/>
            </w:pPr>
            <w:r>
              <w:rPr>
                <w:rFonts w:ascii="Calibri" w:cs="Arial" w:eastAsia="等线" w:hAnsi="Calibri" w:hint="default"/>
                <w:b/>
                <w:bCs/>
                <w:i w:val="false"/>
                <w:iCs w:val="false"/>
                <w:color w:val="auto"/>
                <w:sz w:val="24"/>
                <w:szCs w:val="24"/>
                <w:highlight w:val="none"/>
                <w:vertAlign w:val="baseline"/>
                <w:em w:val="none"/>
                <w:lang w:val="en-US" w:eastAsia="zh-CN"/>
              </w:rPr>
              <w:t>4</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تأكيد</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Closing</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shd w:val="clear" w:color="ffffff" w:fill="ffffff"/>
              <w:bidi/>
              <w:spacing w:after="200" w:lineRule="exact" w:line="260"/>
              <w:jc w:val="left"/>
              <w:rPr>
                <w:rFonts w:ascii="Cambria" w:eastAsia="ＭＳ 明朝" w:hAnsi="Cambria" w:hint="cs"/>
                <w:b/>
                <w:bCs/>
                <w:i w:val="false"/>
                <w:iCs w:val="false"/>
                <w:color w:val="auto"/>
                <w:sz w:val="11"/>
                <w:szCs w:val="11"/>
                <w:highlight w:val="none"/>
                <w:vertAlign w:val="baseline"/>
                <w:rtl/>
                <w:em w:val="none"/>
                <w:lang w:val="en-US" w:bidi="ar-DZ" w:eastAsia="en-US"/>
              </w:rPr>
            </w:pPr>
          </w:p>
          <w:p>
            <w:pPr>
              <w:pStyle w:val="style0"/>
              <w:shd w:val="clear" w:color="ffffff" w:fill="ffffff"/>
              <w:bidi/>
              <w:spacing w:after="200" w:lineRule="exact" w:line="260"/>
              <w:jc w:val="left"/>
              <w:rPr>
                <w:sz w:val="22"/>
                <w:szCs w:val="22"/>
              </w:rPr>
            </w:pPr>
            <w:r>
              <w:rPr>
                <w:rFonts w:ascii="Cambria" w:eastAsia="ＭＳ 明朝" w:hAnsi="Cambria" w:hint="cs"/>
                <w:b/>
                <w:bCs/>
                <w:i w:val="false"/>
                <w:iCs w:val="false"/>
                <w:color w:val="auto"/>
                <w:sz w:val="22"/>
                <w:szCs w:val="22"/>
                <w:highlight w:val="none"/>
                <w:vertAlign w:val="baseline"/>
                <w:rtl/>
                <w:em w:val="none"/>
                <w:lang w:val="en-US" w:bidi="ar-DZ" w:eastAsia="en-US"/>
              </w:rPr>
              <w:t>يقدم جدول مقارنة بين الألكان والألكين والألكاين من حيث الصيغة ونوع الروابط والتسمية.</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180"/>
              <w:jc w:val="left"/>
              <w:rPr/>
            </w:pPr>
          </w:p>
          <w:p>
            <w:pPr>
              <w:pStyle w:val="style0"/>
              <w:bidi/>
              <w:spacing w:after="200" w:lineRule="auto" w:line="180"/>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eastAsia="ＭＳ 明朝" w:hAnsi="Cambria" w:hint="cs"/>
                <w:b/>
                <w:bCs/>
                <w:i w:val="false"/>
                <w:iCs w:val="false"/>
                <w:color w:val="auto"/>
                <w:sz w:val="22"/>
                <w:szCs w:val="22"/>
                <w:highlight w:val="none"/>
                <w:vertAlign w:val="baseline"/>
                <w:rtl/>
                <w:em w:val="none"/>
                <w:lang w:val="en-US" w:bidi="ar-DZ" w:eastAsia="en-US"/>
              </w:rPr>
              <w:t xml:space="preserve"> يحل نشاط المقارنة للتأكد من فهم الفروق</w:t>
            </w:r>
          </w:p>
          <w:p>
            <w:pPr>
              <w:pStyle w:val="style0"/>
              <w:bidi/>
              <w:spacing w:after="200" w:lineRule="auto" w:line="180"/>
              <w:jc w:val="left"/>
              <w:rPr/>
            </w:pPr>
            <w:r>
              <w:rPr>
                <w:rFonts w:ascii="Cambria" w:cs="宋体" w:eastAsia="ＭＳ 明朝" w:hAnsi="Cambria" w:hint="cs"/>
                <w:b/>
                <w:bCs/>
                <w:i w:val="false"/>
                <w:iCs w:val="false"/>
                <w:color w:val="auto"/>
                <w:sz w:val="22"/>
                <w:szCs w:val="22"/>
                <w:highlight w:val="none"/>
                <w:vertAlign w:val="baseline"/>
                <w:rtl/>
                <w:em w:val="none"/>
                <w:lang w:val="en-US" w:bidi="ar-DZ" w:eastAsia="en-US"/>
              </w:rPr>
              <w:t>يسمي</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cs="宋体" w:eastAsia="ＭＳ 明朝" w:hAnsi="Cambria" w:hint="cs"/>
                <w:b/>
                <w:bCs/>
                <w:i w:val="false"/>
                <w:iCs w:val="false"/>
                <w:color w:val="auto"/>
                <w:sz w:val="22"/>
                <w:szCs w:val="22"/>
                <w:highlight w:val="none"/>
                <w:vertAlign w:val="baseline"/>
                <w:rtl/>
                <w:em w:val="none"/>
                <w:lang w:val="en-US" w:bidi="ar-DZ" w:eastAsia="en-US"/>
              </w:rPr>
              <w:t>مركب</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(1-ب</w:t>
            </w:r>
            <w:r>
              <w:rPr>
                <w:rFonts w:ascii="Cambria" w:eastAsia="ＭＳ 明朝" w:hAnsi="Cambria" w:hint="cs"/>
                <w:b/>
                <w:bCs/>
                <w:i w:val="false"/>
                <w:iCs w:val="false"/>
                <w:color w:val="auto"/>
                <w:sz w:val="22"/>
                <w:szCs w:val="22"/>
                <w:highlight w:val="none"/>
                <w:vertAlign w:val="baseline"/>
                <w:rtl/>
                <w:em w:val="none"/>
                <w:lang w:val="en-US" w:bidi="ar-DZ" w:eastAsia="en-US"/>
              </w:rPr>
              <w:t>يوتاين</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180"/>
              <w:jc w:val="center"/>
              <w:rPr/>
            </w:pPr>
          </w:p>
          <w:p>
            <w:pPr>
              <w:pStyle w:val="style0"/>
              <w:bidi/>
              <w:spacing w:after="200" w:lineRule="auto" w:line="180"/>
              <w:jc w:val="center"/>
              <w:rPr/>
            </w:pPr>
            <w:r>
              <w:rPr>
                <w:rFonts w:ascii="Cambria" w:cs="Simplified Arabic" w:eastAsia="等线" w:hAnsi="Simplified Arabic" w:hint="default"/>
                <w:b/>
                <w:bCs/>
                <w:i w:val="false"/>
                <w:iCs w:val="false"/>
                <w:color w:val="auto"/>
                <w:sz w:val="24"/>
                <w:szCs w:val="24"/>
                <w:highlight w:val="none"/>
                <w:vertAlign w:val="baseline"/>
                <w:em w:val="none"/>
                <w:lang w:val="en-US" w:bidi="ar-JO" w:eastAsia="zh-CN"/>
              </w:rPr>
              <w:t xml:space="preserve"> </w:t>
            </w:r>
            <w:r>
              <w:rPr>
                <w:rFonts w:ascii="Simplified Arabic" w:cs="Simplified Arabic" w:eastAsia="等线" w:hAnsi="Simplified Arabic" w:hint="default"/>
                <w:b/>
                <w:bCs/>
                <w:i w:val="false"/>
                <w:iCs w:val="false"/>
                <w:color w:val="auto"/>
                <w:sz w:val="24"/>
                <w:szCs w:val="24"/>
                <w:highlight w:val="none"/>
                <w:vertAlign w:val="baseline"/>
                <w:em w:val="none"/>
                <w:lang w:val="en-US" w:bidi="ar-JO" w:eastAsia="zh-CN"/>
              </w:rPr>
              <w:t>5</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د</w:t>
            </w:r>
          </w:p>
        </w:tc>
      </w:tr>
    </w:tbl>
    <w:p>
      <w:pPr>
        <w:pStyle w:val="style0"/>
        <w:spacing w:after="200" w:lineRule="auto" w:line="276"/>
        <w:jc w:val="left"/>
        <w:rPr>
          <w:sz w:val="10"/>
          <w:szCs w:val="10"/>
        </w:rPr>
      </w:pPr>
    </w:p>
    <w:tbl>
      <w:tblPr>
        <w:tblW w:w="14915" w:type="dxa"/>
        <w:jc w:val="center"/>
        <w:tblCellMar>
          <w:top w:w="0" w:type="dxa"/>
          <w:left w:w="108" w:type="dxa"/>
          <w:bottom w:w="0" w:type="dxa"/>
          <w:right w:w="108" w:type="dxa"/>
        </w:tblCellMar>
      </w:tblPr>
      <w:tblGrid>
        <w:gridCol w:w="451"/>
        <w:gridCol w:w="580"/>
        <w:gridCol w:w="580"/>
        <w:gridCol w:w="580"/>
        <w:gridCol w:w="580"/>
        <w:gridCol w:w="580"/>
        <w:gridCol w:w="580"/>
        <w:gridCol w:w="2466"/>
        <w:gridCol w:w="8518"/>
      </w:tblGrid>
      <w:tr>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7</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6</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5</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4</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3</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2</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1</w:t>
            </w: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left"/>
              <w:textAlignment w:val="top"/>
              <w:rPr/>
            </w:pPr>
          </w:p>
        </w:tc>
        <w:tc>
          <w:tcPr>
            <w:tcW w:w="8518" w:type="dxa"/>
            <w:vMerge w:val="restart"/>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after="200" w:lineRule="auto" w:line="120"/>
              <w:jc w:val="left"/>
              <w:textAlignment w:val="top"/>
              <w:rPr/>
            </w:pPr>
          </w:p>
          <w:p>
            <w:pPr>
              <w:pStyle w:val="style0"/>
              <w:bidi/>
              <w:spacing w:after="200" w:lineRule="auto" w:line="120"/>
              <w:jc w:val="left"/>
              <w:textAlignment w:val="top"/>
              <w:rPr/>
            </w:pP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التأمل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الذاتي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حول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عمليتي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التعلم</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والتعليم</w:t>
            </w:r>
          </w:p>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الصف</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والشعبة</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ترتيب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الحصص</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عدد</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الغياب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العدد</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الكلي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اليوم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التاريخ</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6397"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bidi/>
              <w:spacing w:before="180" w:after="180" w:lineRule="auto" w:line="120"/>
              <w:jc w:val="left"/>
              <w:textAlignment w:val="top"/>
              <w:rPr/>
            </w:pPr>
            <w:r>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اسم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المعلم</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مدير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المدرسة</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مستشار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التطوير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bl>
    <w:p>
      <w:pPr>
        <w:pStyle w:val="style0"/>
        <w:bidi/>
        <w:spacing w:after="200" w:lineRule="auto" w:line="240"/>
        <w:jc w:val="left"/>
        <w:rPr>
          <w:sz w:val="10"/>
          <w:szCs w:val="10"/>
        </w:rPr>
      </w:pPr>
    </w:p>
    <w:p>
      <w:pPr>
        <w:pStyle w:val="style0"/>
        <w:bidi/>
        <w:spacing w:after="200" w:lineRule="auto" w:line="240"/>
        <w:jc w:val="left"/>
        <w:rPr/>
      </w:pPr>
      <w:r>
        <w:rPr>
          <w:rFonts w:ascii="Cambria" w:cs="宋体" w:eastAsia="ＭＳ 明朝" w:hAnsi="Cambria" w:hint="default"/>
          <w:b/>
          <w:bCs/>
          <w:i w:val="false"/>
          <w:iCs w:val="false"/>
          <w:color w:val="auto"/>
          <w:sz w:val="22"/>
          <w:szCs w:val="22"/>
          <w:highlight w:val="none"/>
          <w:vertAlign w:val="baseline"/>
          <w:em w:val="none"/>
          <w:lang w:val="en-US" w:eastAsia="en-US"/>
        </w:rPr>
        <w:t>FORM</w:t>
      </w:r>
      <w:r>
        <w:rPr>
          <w:rFonts w:ascii="Cambria" w:cs="宋体" w:eastAsia="ＭＳ 明朝" w:hAnsi="Cambria" w:hint="default"/>
          <w:b/>
          <w:bCs/>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bCs/>
          <w:i w:val="false"/>
          <w:iCs w:val="false"/>
          <w:color w:val="auto"/>
          <w:sz w:val="22"/>
          <w:szCs w:val="22"/>
          <w:highlight w:val="none"/>
          <w:vertAlign w:val="baseline"/>
          <w:em w:val="none"/>
          <w:lang w:val="en-US" w:eastAsia="en-US"/>
        </w:rPr>
        <w:t>#QF71-1-47</w:t>
      </w:r>
      <w:r>
        <w:rPr>
          <w:rFonts w:ascii="Cambria" w:cs="宋体" w:eastAsia="ＭＳ 明朝" w:hAnsi="Cambria" w:hint="default"/>
          <w:b/>
          <w:bCs/>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bCs/>
          <w:i w:val="false"/>
          <w:iCs w:val="false"/>
          <w:color w:val="auto"/>
          <w:sz w:val="22"/>
          <w:szCs w:val="22"/>
          <w:highlight w:val="none"/>
          <w:vertAlign w:val="baseline"/>
          <w:em w:val="none"/>
          <w:lang w:val="en-US" w:eastAsia="en-US"/>
        </w:rPr>
        <w:t>rev.</w:t>
      </w:r>
      <w:r>
        <w:rPr>
          <w:rFonts w:cs="宋体" w:eastAsia="ＭＳ 明朝" w:hAnsi="Cambria" w:hint="default"/>
          <w:b/>
          <w:bCs/>
          <w:i w:val="false"/>
          <w:iCs w:val="false"/>
          <w:color w:val="auto"/>
          <w:sz w:val="22"/>
          <w:szCs w:val="22"/>
          <w:highlight w:val="none"/>
          <w:vertAlign w:val="baseline"/>
          <w:em w:val="none"/>
          <w:lang w:val="en-US" w:eastAsia="en-US"/>
        </w:rPr>
        <w:t>b</w:t>
      </w:r>
    </w:p>
    <w:p>
      <w:pPr>
        <w:pStyle w:val="style0"/>
        <w:bidi/>
        <w:spacing w:after="200" w:lineRule="auto" w:line="120"/>
        <w:jc w:val="center"/>
        <w:rPr/>
      </w:pPr>
      <w:r>
        <w:rPr>
          <w:rFonts w:ascii="Cambria" w:cs="宋体" w:eastAsia="ＭＳ 明朝" w:hAnsi="Cambria" w:hint="cs"/>
          <w:b/>
          <w:bCs/>
          <w:i w:val="false"/>
          <w:iCs w:val="false"/>
          <w:color w:val="auto"/>
          <w:sz w:val="24"/>
          <w:szCs w:val="24"/>
          <w:highlight w:val="none"/>
          <w:vertAlign w:val="baseline"/>
          <w:rtl/>
          <w:em w:val="none"/>
          <w:lang w:val="en-US" w:bidi="ar-DZ" w:eastAsia="en-US"/>
        </w:rPr>
        <w:t>خ</w:t>
      </w:r>
      <w:r>
        <w:rPr>
          <w:rFonts w:ascii="Cambria" w:eastAsia="ＭＳ 明朝" w:hAnsi="Cambria" w:hint="cs"/>
          <w:b/>
          <w:bCs/>
          <w:i w:val="false"/>
          <w:iCs w:val="false"/>
          <w:color w:val="auto"/>
          <w:sz w:val="24"/>
          <w:szCs w:val="24"/>
          <w:highlight w:val="none"/>
          <w:vertAlign w:val="baseline"/>
          <w:rtl/>
          <w:em w:val="none"/>
          <w:lang w:val="en-US" w:bidi="ar-DZ" w:eastAsia="en-US"/>
        </w:rPr>
        <w:t xml:space="preserve">طة الدرس </w:t>
      </w:r>
    </w:p>
    <w:p>
      <w:pPr>
        <w:pStyle w:val="style0"/>
        <w:bidi/>
        <w:spacing w:after="200" w:lineRule="auto" w:line="120"/>
        <w:ind w:firstLineChars="200"/>
        <w:jc w:val="left"/>
        <w:rPr>
          <w:b/>
          <w:bCs/>
          <w:sz w:val="24"/>
          <w:szCs w:val="24"/>
        </w:rPr>
      </w:pPr>
      <w:r>
        <w:rPr>
          <w:rFonts w:hint="cs"/>
          <w:b/>
          <w:bCs/>
          <w:sz w:val="24"/>
          <w:szCs w:val="24"/>
          <w:rtl/>
          <w:lang w:bidi="ar-DZ"/>
        </w:rPr>
        <w:t>الحصة رقم (8)</w:t>
      </w:r>
      <w:r>
        <w:rPr>
          <w:rFonts w:hint="default"/>
          <w:b/>
          <w:bCs/>
          <w:sz w:val="24"/>
          <w:szCs w:val="24"/>
          <w:rtl/>
          <w:lang w:val="en-US" w:bidi="ar-DZ"/>
        </w:rPr>
        <w:t xml:space="preserve">.                             </w:t>
      </w:r>
      <w:r>
        <w:rPr>
          <w:rFonts w:hint="cs"/>
          <w:b/>
          <w:bCs/>
          <w:sz w:val="24"/>
          <w:szCs w:val="24"/>
          <w:rtl/>
          <w:lang w:val="en-US" w:bidi="ar-DZ"/>
        </w:rPr>
        <w:t>ال</w:t>
      </w:r>
      <w:r>
        <w:rPr>
          <w:rFonts w:hint="cs"/>
          <w:b/>
          <w:bCs/>
          <w:sz w:val="24"/>
          <w:szCs w:val="24"/>
          <w:rtl/>
          <w:lang w:bidi="ar-DZ"/>
        </w:rPr>
        <w:t xml:space="preserve">مبحث: الكيمياء       </w:t>
      </w:r>
      <w:r>
        <w:rPr>
          <w:rFonts w:hint="default"/>
          <w:b/>
          <w:bCs/>
          <w:sz w:val="24"/>
          <w:szCs w:val="24"/>
          <w:rtl/>
          <w:lang w:val="en-US" w:bidi="ar-DZ"/>
        </w:rPr>
        <w:t xml:space="preserve">              </w:t>
      </w:r>
      <w:r>
        <w:rPr>
          <w:rFonts w:hint="cs"/>
          <w:b/>
          <w:bCs/>
          <w:sz w:val="24"/>
          <w:szCs w:val="24"/>
          <w:rtl/>
          <w:lang w:bidi="ar-DZ"/>
        </w:rPr>
        <w:t xml:space="preserve">        الوحدة: الهيدروكربونات            الموضوع: تفاعلات الإضافة (1)</w:t>
      </w:r>
    </w:p>
    <w:p>
      <w:pPr>
        <w:pStyle w:val="style0"/>
        <w:bidi/>
        <w:spacing w:after="200" w:lineRule="auto" w:line="120"/>
        <w:jc w:val="left"/>
        <w:rPr>
          <w:b/>
          <w:bCs/>
          <w:sz w:val="24"/>
          <w:szCs w:val="24"/>
        </w:rPr>
      </w:pPr>
      <w:r>
        <w:rPr>
          <w:rFonts w:hint="cs"/>
          <w:b/>
          <w:bCs/>
          <w:sz w:val="24"/>
          <w:szCs w:val="24"/>
          <w:rtl/>
          <w:lang w:bidi="ar-DZ"/>
        </w:rPr>
        <w:t xml:space="preserve">     التعلم القبلي: رابطة سيجما ورابطة باي</w:t>
      </w:r>
      <w:r>
        <w:rPr>
          <w:rFonts w:hint="default"/>
          <w:b/>
          <w:bCs/>
          <w:sz w:val="24"/>
          <w:szCs w:val="24"/>
          <w:rtl/>
          <w:lang w:val="en-US" w:bidi="ar-DZ"/>
        </w:rPr>
        <w:t xml:space="preserve">.            </w:t>
      </w:r>
      <w:r>
        <w:rPr>
          <w:rFonts w:hint="cs"/>
          <w:b/>
          <w:bCs/>
          <w:sz w:val="24"/>
          <w:szCs w:val="24"/>
          <w:rtl/>
          <w:lang w:bidi="ar-DZ"/>
        </w:rPr>
        <w:t xml:space="preserve">  عدد الحصص: 1 </w:t>
      </w:r>
      <w:r>
        <w:rPr>
          <w:rFonts w:hint="default"/>
          <w:b/>
          <w:bCs/>
          <w:sz w:val="24"/>
          <w:szCs w:val="24"/>
          <w:rtl/>
          <w:lang w:val="en-US" w:bidi="ar-DZ"/>
        </w:rPr>
        <w:t xml:space="preserve">             </w:t>
      </w:r>
      <w:r>
        <w:rPr>
          <w:rFonts w:hint="cs"/>
          <w:b/>
          <w:bCs/>
          <w:sz w:val="24"/>
          <w:szCs w:val="24"/>
          <w:rtl/>
          <w:lang w:bidi="ar-DZ"/>
        </w:rPr>
        <w:t xml:space="preserve"> الصف: الحادي عشر</w:t>
      </w:r>
    </w:p>
    <w:tbl>
      <w:tblPr>
        <w:tblpPr w:leftFromText="0" w:rightFromText="0" w:topFromText="0" w:bottomFromText="0" w:vertAnchor="margin" w:horzAnchor="text" w:tblpXSpec="left" w:tblpYSpec="inline"/>
        <w:bidiVisual/>
        <w:tblW w:w="14925" w:type="dxa"/>
        <w:jc w:val="center"/>
        <w:tblCellMar>
          <w:top w:w="0" w:type="dxa"/>
          <w:left w:w="108" w:type="dxa"/>
          <w:bottom w:w="0" w:type="dxa"/>
          <w:right w:w="108" w:type="dxa"/>
        </w:tblCellMar>
      </w:tblPr>
      <w:tblGrid>
        <w:gridCol w:w="2134"/>
        <w:gridCol w:w="7369"/>
        <w:gridCol w:w="4619"/>
        <w:gridCol w:w="803"/>
      </w:tblGrid>
      <w:tr>
        <w:trPr>
          <w:wBefore w:w="0" w:type="dxa"/>
          <w:wAfter w:w="235" w:type="dxa"/>
          <w:cantSplit w:val="false"/>
          <w:trHeight w:val="714" w:hRule="atLeast"/>
          <w:tblHeader w:val="false"/>
          <w:jc w:val="center"/>
        </w:trPr>
        <w:tc>
          <w:tcPr>
            <w:tcW w:w="14925" w:type="dxa"/>
            <w:gridSpan w:val="4"/>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pStyle w:val="style0"/>
              <w:bidi/>
              <w:spacing w:after="200" w:lineRule="auto" w:line="276"/>
              <w:jc w:val="left"/>
              <w:rPr>
                <w:b/>
                <w:bCs/>
              </w:rPr>
            </w:pPr>
          </w:p>
          <w:p>
            <w:pPr>
              <w:pStyle w:val="style0"/>
              <w:bidi/>
              <w:spacing w:after="200" w:lineRule="auto" w:line="276"/>
              <w:jc w:val="left"/>
              <w:rPr>
                <w:b/>
                <w:bCs/>
              </w:rPr>
            </w:pP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eastAsia="等线" w:hAnsi="Calibri" w:hint="cs"/>
                <w:b/>
                <w:bCs/>
                <w:i w:val="false"/>
                <w:iCs w:val="false"/>
                <w:color w:val="auto"/>
                <w:sz w:val="24"/>
                <w:szCs w:val="24"/>
                <w:highlight w:val="none"/>
                <w:vertAlign w:val="baseline"/>
                <w:rtl/>
                <w:em w:val="none"/>
                <w:lang w:val="en-US" w:bidi="ar-DZ" w:eastAsia="zh-CN"/>
              </w:rPr>
              <w:t>النتاجات: 1. يوضح مفهوم تفاعل الإضافة</w:t>
            </w:r>
            <w:r>
              <w:rPr>
                <w:rFonts w:ascii="Calibri" w:eastAsia="等线" w:hAnsi="Calibri" w:hint="default"/>
                <w:b/>
                <w:bCs/>
                <w:i w:val="false"/>
                <w:iCs w:val="false"/>
                <w:color w:val="auto"/>
                <w:sz w:val="24"/>
                <w:szCs w:val="24"/>
                <w:highlight w:val="none"/>
                <w:vertAlign w:val="baseline"/>
                <w:rtl/>
                <w:em w:val="none"/>
                <w:lang w:val="en-US" w:bidi="ar-DZ" w:eastAsia="zh-CN"/>
              </w:rPr>
              <w:t xml:space="preserve">.         </w:t>
            </w:r>
            <w:r>
              <w:rPr>
                <w:rFonts w:ascii="Calibri" w:eastAsia="等线" w:hAnsi="Calibri" w:hint="cs"/>
                <w:b/>
                <w:bCs/>
                <w:i w:val="false"/>
                <w:iCs w:val="false"/>
                <w:color w:val="auto"/>
                <w:sz w:val="24"/>
                <w:szCs w:val="24"/>
                <w:highlight w:val="none"/>
                <w:vertAlign w:val="baseline"/>
                <w:rtl/>
                <w:em w:val="none"/>
                <w:lang w:val="en-US" w:bidi="ar-DZ" w:eastAsia="zh-CN"/>
              </w:rPr>
              <w:t>. 2. يكتب معادلات الهدرجة والهلجنة للألكينات.</w:t>
            </w:r>
            <w:r>
              <w:rPr>
                <w:rFonts w:ascii="Calibri" w:eastAsia="等线" w:hAnsi="Calibri" w:hint="default"/>
                <w:b/>
                <w:bCs/>
                <w:i w:val="false"/>
                <w:iCs w:val="false"/>
                <w:color w:val="auto"/>
                <w:sz w:val="24"/>
                <w:szCs w:val="24"/>
                <w:highlight w:val="none"/>
                <w:vertAlign w:val="baseline"/>
                <w:rtl/>
                <w:em w:val="none"/>
                <w:lang w:val="en-US" w:bidi="ar-DZ" w:eastAsia="zh-CN"/>
              </w:rPr>
              <w:t xml:space="preserve">                      </w:t>
            </w:r>
            <w:r>
              <w:rPr>
                <w:rFonts w:ascii="Calibri" w:eastAsia="等线" w:hAnsi="Calibri" w:hint="cs"/>
                <w:b/>
                <w:bCs/>
                <w:i w:val="false"/>
                <w:iCs w:val="false"/>
                <w:color w:val="auto"/>
                <w:sz w:val="24"/>
                <w:szCs w:val="24"/>
                <w:highlight w:val="none"/>
                <w:vertAlign w:val="baseline"/>
                <w:rtl/>
                <w:em w:val="none"/>
                <w:lang w:val="en-US" w:bidi="ar-DZ" w:eastAsia="zh-CN"/>
              </w:rPr>
              <w:t xml:space="preserve"> 3. يميز المركبات  المشبعة وغير المشبعة مخبريا.</w:t>
            </w:r>
          </w:p>
        </w:tc>
      </w:tr>
      <w:tr>
        <w:tblPrEx/>
        <w:trPr>
          <w:cantSplit w:val="false"/>
          <w:trHeight w:val="46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مراحل</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الحصة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736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دور</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المعلم</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461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bidi="ar-JO" w:eastAsia="zh-CN"/>
              </w:rPr>
              <w:t>دور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المتعلم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p>
        </w:tc>
        <w:tc>
          <w:tcPr>
            <w:tcW w:w="803"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sz w:val="20"/>
                <w:szCs w:val="20"/>
              </w:rPr>
            </w:pPr>
            <w:r>
              <w:rPr>
                <w:rFonts w:ascii="Calibri" w:cs="Arial" w:eastAsia="等线" w:hAnsi="Calibri" w:hint="cs"/>
                <w:b/>
                <w:bCs/>
                <w:i w:val="false"/>
                <w:iCs w:val="false"/>
                <w:color w:val="auto"/>
                <w:sz w:val="20"/>
                <w:szCs w:val="20"/>
                <w:highlight w:val="none"/>
                <w:vertAlign w:val="baseline"/>
                <w:rtl/>
                <w:em w:val="none"/>
                <w:lang w:val="en-US" w:eastAsia="zh-CN"/>
              </w:rPr>
              <w:t>الزمن</w:t>
            </w:r>
            <w:r>
              <w:rPr>
                <w:rFonts w:ascii="Calibri" w:cs="Arial" w:eastAsia="等线" w:hAnsi="Calibri" w:hint="default"/>
                <w:b/>
                <w:bCs/>
                <w:i w:val="false"/>
                <w:iCs w:val="false"/>
                <w:color w:val="auto"/>
                <w:sz w:val="20"/>
                <w:szCs w:val="20"/>
                <w:highlight w:val="none"/>
                <w:vertAlign w:val="baseline"/>
                <w:rtl/>
                <w:em w:val="none"/>
                <w:lang w:val="en-US" w:eastAsia="zh-CN"/>
              </w:rPr>
              <w:t xml:space="preserve"> </w:t>
            </w:r>
          </w:p>
        </w:tc>
      </w:tr>
      <w:tr>
        <w:tblPrEx/>
        <w:trPr>
          <w:cantSplit w:val="false"/>
          <w:trHeight w:val="918"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d9e2f3"/>
            <w:tcMar>
              <w:top w:w="0" w:type="dxa"/>
              <w:left w:w="108" w:type="dxa"/>
              <w:bottom w:w="0" w:type="dxa"/>
              <w:right w:w="108" w:type="dxa"/>
            </w:tcMar>
          </w:tcPr>
          <w:p>
            <w:pPr>
              <w:pStyle w:val="style0"/>
              <w:bidi/>
              <w:spacing w:before="243" w:after="20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1</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التهيئة</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والاندماج</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Engagement</w:t>
            </w:r>
          </w:p>
        </w:tc>
        <w:tc>
          <w:tcPr>
            <w:tcW w:w="7369"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76"/>
              <w:jc w:val="left"/>
              <w:rPr>
                <w:rFonts w:hint="cs"/>
                <w:b/>
                <w:bCs/>
                <w:sz w:val="16"/>
                <w:szCs w:val="16"/>
                <w:rtl/>
                <w:lang w:bidi="ar-DZ"/>
              </w:rPr>
            </w:pPr>
          </w:p>
          <w:p>
            <w:pPr>
              <w:pStyle w:val="style0"/>
              <w:bidi/>
              <w:spacing w:after="200" w:lineRule="auto" w:line="276"/>
              <w:jc w:val="left"/>
              <w:rPr>
                <w:b/>
                <w:bCs/>
              </w:rPr>
            </w:pPr>
            <w:r>
              <w:rPr>
                <w:rFonts w:hint="cs"/>
                <w:b/>
                <w:bCs/>
                <w:sz w:val="24"/>
                <w:szCs w:val="24"/>
                <w:rtl/>
                <w:lang w:bidi="ar-DZ"/>
              </w:rPr>
              <w:t xml:space="preserve"> صورة أو مقطع قصير يوضح تفاعل ماء البروم مع مركب غير مشبع وطرح سؤال محفّز: لماذا اختفى</w:t>
            </w:r>
            <w:r>
              <w:rPr>
                <w:rFonts w:hint="cs"/>
                <w:b/>
                <w:bCs/>
                <w:rtl/>
                <w:lang w:bidi="ar-DZ"/>
              </w:rPr>
              <w:t xml:space="preserve"> </w:t>
            </w:r>
            <w:r>
              <w:rPr>
                <w:rFonts w:hint="cs"/>
                <w:b/>
                <w:bCs/>
                <w:sz w:val="24"/>
                <w:szCs w:val="24"/>
                <w:rtl/>
                <w:lang w:bidi="ar-DZ"/>
              </w:rPr>
              <w:t>اللون</w:t>
            </w:r>
            <w:r>
              <w:rPr>
                <w:rFonts w:hint="cs"/>
                <w:b/>
                <w:bCs/>
                <w:rtl/>
                <w:lang w:bidi="ar-DZ"/>
              </w:rPr>
              <w:t>؟</w:t>
            </w:r>
          </w:p>
        </w:tc>
        <w:tc>
          <w:tcPr>
            <w:tcW w:w="4619"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left"/>
              <w:rPr>
                <w:b/>
                <w:bCs/>
              </w:rPr>
            </w:pPr>
          </w:p>
          <w:p>
            <w:pPr>
              <w:pStyle w:val="style0"/>
              <w:bidi/>
              <w:spacing w:after="200" w:lineRule="exact" w:line="240"/>
              <w:jc w:val="left"/>
              <w:rPr>
                <w:b/>
                <w:bCs/>
              </w:rPr>
            </w:pPr>
            <w:r>
              <w:rPr>
                <w:rFonts w:hint="cs"/>
                <w:b/>
                <w:bCs/>
                <w:rtl/>
                <w:lang w:bidi="ar-DZ"/>
              </w:rPr>
              <w:t>يلاحظ اختفاء لون ماء البروم من خلال صورة أو فيديو للتجربة، ويتوقع السبب.</w:t>
            </w:r>
          </w:p>
        </w:tc>
        <w:tc>
          <w:tcPr>
            <w:tcW w:w="803"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20"/>
              <w:jc w:val="center"/>
              <w:rPr>
                <w:b/>
                <w:bCs/>
              </w:rPr>
            </w:pPr>
          </w:p>
          <w:p>
            <w:pPr>
              <w:pStyle w:val="style0"/>
              <w:bidi/>
              <w:spacing w:after="200" w:lineRule="exact" w:line="22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104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ccff"/>
            <w:tcMar>
              <w:top w:w="0" w:type="dxa"/>
              <w:left w:w="108" w:type="dxa"/>
              <w:bottom w:w="0" w:type="dxa"/>
              <w:right w:w="108" w:type="dxa"/>
            </w:tcMar>
          </w:tcPr>
          <w:p>
            <w:pPr>
              <w:pStyle w:val="style0"/>
              <w:bidi/>
              <w:spacing w:before="243" w:after="20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bidi="ar-JO" w:eastAsia="zh-CN"/>
              </w:rPr>
              <w:t>2</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 </w:t>
            </w:r>
            <w:r>
              <w:rPr>
                <w:rFonts w:ascii="Calibri" w:cs="Arial" w:eastAsia="等线" w:hAnsi="Calibri" w:hint="cs"/>
                <w:b/>
                <w:bCs/>
                <w:i w:val="false"/>
                <w:iCs w:val="false"/>
                <w:color w:val="auto"/>
                <w:sz w:val="24"/>
                <w:szCs w:val="24"/>
                <w:highlight w:val="none"/>
                <w:vertAlign w:val="baseline"/>
                <w:rtl/>
                <w:em w:val="none"/>
                <w:lang w:val="en-US" w:bidi="ar-JO" w:eastAsia="zh-CN"/>
              </w:rPr>
              <w:t>الشرح</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والتفسير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Explanation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60"/>
              <w:jc w:val="left"/>
              <w:rPr>
                <w:b/>
                <w:bCs/>
              </w:rPr>
            </w:pPr>
          </w:p>
          <w:p>
            <w:pPr>
              <w:pStyle w:val="style0"/>
              <w:bidi/>
              <w:spacing w:after="200" w:lineRule="exact" w:line="260"/>
              <w:jc w:val="left"/>
              <w:rPr>
                <w:b/>
                <w:bCs/>
              </w:rPr>
            </w:pPr>
            <w:r>
              <w:rPr>
                <w:rFonts w:hint="cs"/>
                <w:b/>
                <w:bCs/>
                <w:rtl/>
                <w:lang w:bidi="ar-DZ"/>
              </w:rPr>
              <w:t>شرح إضافة الهيدروجين بوجود عامل حفاز مثل النيكل لتحويل الألكين إلى ألكان مع أمثلة على المعادلات.</w:t>
            </w:r>
          </w:p>
          <w:p>
            <w:pPr>
              <w:pStyle w:val="style0"/>
              <w:bidi/>
              <w:spacing w:after="200" w:lineRule="exact" w:line="260"/>
              <w:jc w:val="left"/>
              <w:rPr>
                <w:b/>
                <w:bCs/>
              </w:rPr>
            </w:pPr>
            <w:r>
              <w:rPr>
                <w:rFonts w:hint="cs"/>
                <w:b/>
                <w:bCs/>
                <w:rtl/>
                <w:lang w:bidi="ar-DZ"/>
              </w:rPr>
              <w:t>شرح إضافة الكلور أو البروم لكسر رابطة باي وتكوين هاليد ألكيل مع توضيح بالرسم.</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40"/>
              <w:jc w:val="left"/>
              <w:rPr>
                <w:b/>
                <w:bCs/>
              </w:rPr>
            </w:pPr>
          </w:p>
          <w:p>
            <w:pPr>
              <w:pStyle w:val="style0"/>
              <w:bidi/>
              <w:spacing w:after="200" w:lineRule="auto" w:line="240"/>
              <w:jc w:val="left"/>
              <w:rPr>
                <w:b/>
                <w:bCs/>
              </w:rPr>
            </w:pPr>
            <w:r>
              <w:rPr>
                <w:rFonts w:hint="cs"/>
                <w:b/>
                <w:bCs/>
                <w:rtl/>
                <w:lang w:bidi="ar-DZ"/>
              </w:rPr>
              <w:t>يكتب نواتج تفاعل الهدرجة (H₂).</w:t>
            </w:r>
          </w:p>
          <w:p>
            <w:pPr>
              <w:pStyle w:val="style0"/>
              <w:bidi/>
              <w:spacing w:after="200" w:lineRule="auto" w:line="240"/>
              <w:jc w:val="left"/>
              <w:rPr>
                <w:b/>
                <w:bCs/>
              </w:rPr>
            </w:pPr>
            <w:r>
              <w:rPr>
                <w:rFonts w:hint="cs"/>
                <w:b/>
                <w:bCs/>
                <w:rtl/>
                <w:lang w:bidi="ar-DZ"/>
              </w:rPr>
              <w:t>يكتب نواتج تفاعل الهلجنة (X₂).</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center"/>
              <w:rPr>
                <w:b/>
                <w:bCs/>
              </w:rPr>
            </w:pPr>
          </w:p>
          <w:p>
            <w:pPr>
              <w:pStyle w:val="style0"/>
              <w:bidi/>
              <w:spacing w:after="200"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12</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p>
            <w:pPr>
              <w:pStyle w:val="style0"/>
              <w:bidi/>
              <w:spacing w:after="200"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13</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ff99"/>
            <w:tcMar>
              <w:top w:w="0" w:type="dxa"/>
              <w:left w:w="108" w:type="dxa"/>
              <w:bottom w:w="0" w:type="dxa"/>
              <w:right w:w="108" w:type="dxa"/>
            </w:tcMar>
          </w:tcPr>
          <w:p>
            <w:pPr>
              <w:pStyle w:val="style0"/>
              <w:bidi/>
              <w:spacing w:before="243" w:after="20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3</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التوسع</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ودعم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التميز</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Elaboration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60"/>
              <w:jc w:val="left"/>
              <w:rPr>
                <w:b/>
                <w:bCs/>
              </w:rPr>
            </w:pPr>
          </w:p>
          <w:p>
            <w:pPr>
              <w:pStyle w:val="style0"/>
              <w:bidi/>
              <w:spacing w:after="200" w:lineRule="exact" w:line="260"/>
              <w:jc w:val="left"/>
              <w:rPr>
                <w:b/>
                <w:bCs/>
              </w:rPr>
            </w:pPr>
            <w:r>
              <w:rPr>
                <w:rFonts w:hint="cs"/>
                <w:b/>
                <w:bCs/>
                <w:rtl/>
                <w:lang w:bidi="ar-DZ"/>
              </w:rPr>
              <w:t>توجيه الطلبة لتطبيق النشاط من كتاب الأنشطة والتجارب ومناقشة النتائج.</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76"/>
              <w:jc w:val="left"/>
              <w:rPr>
                <w:b/>
                <w:bCs/>
              </w:rPr>
            </w:pPr>
          </w:p>
          <w:p>
            <w:pPr>
              <w:pStyle w:val="style0"/>
              <w:bidi/>
              <w:spacing w:after="200" w:lineRule="auto" w:line="276"/>
              <w:jc w:val="left"/>
              <w:rPr>
                <w:b/>
                <w:bCs/>
              </w:rPr>
            </w:pPr>
            <w:r>
              <w:rPr>
                <w:b/>
                <w:bCs/>
                <w:rtl/>
                <w:lang w:val="en-US"/>
              </w:rPr>
              <w:t xml:space="preserve">ينفذ نشاط التمييز ص </w:t>
            </w:r>
            <w:r>
              <w:rPr>
                <w:b/>
                <w:bCs/>
                <w:lang w:val="en-US"/>
              </w:rPr>
              <w:t>31</w:t>
            </w:r>
            <w:r>
              <w:rPr>
                <w:b/>
                <w:bCs/>
                <w:rtl/>
                <w:lang w:val="en-US"/>
              </w:rPr>
              <w:t>.</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40"/>
              <w:jc w:val="center"/>
              <w:rPr>
                <w:b/>
                <w:bCs/>
              </w:rPr>
            </w:pPr>
          </w:p>
          <w:p>
            <w:pPr>
              <w:pStyle w:val="style0"/>
              <w:bidi/>
              <w:spacing w:after="200" w:lineRule="auto"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10</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983"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e2efd9"/>
            <w:tcMar>
              <w:top w:w="0" w:type="dxa"/>
              <w:left w:w="108" w:type="dxa"/>
              <w:bottom w:w="0" w:type="dxa"/>
              <w:right w:w="108" w:type="dxa"/>
            </w:tcMar>
          </w:tcPr>
          <w:p>
            <w:pPr>
              <w:pStyle w:val="style0"/>
              <w:bidi/>
              <w:spacing w:before="243" w:after="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4</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تأكيد</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Closing</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shd w:val="clear" w:color="ffffff" w:fill="ffffff"/>
              <w:bidi/>
              <w:spacing w:after="0" w:lineRule="exact" w:line="260"/>
              <w:jc w:val="left"/>
              <w:rPr>
                <w:b/>
                <w:bCs/>
              </w:rPr>
            </w:pPr>
          </w:p>
          <w:p>
            <w:pPr>
              <w:pStyle w:val="style0"/>
              <w:shd w:val="clear" w:color="ffffff" w:fill="ffffff"/>
              <w:bidi/>
              <w:spacing w:after="0" w:lineRule="exact" w:line="260"/>
              <w:jc w:val="left"/>
              <w:rPr>
                <w:b/>
                <w:bCs/>
              </w:rPr>
            </w:pPr>
            <w:r>
              <w:rPr>
                <w:rFonts w:hint="cs"/>
                <w:b/>
                <w:bCs/>
                <w:rtl/>
                <w:lang w:bidi="ar-DZ"/>
              </w:rPr>
              <w:t>التأكد من رسم الناتج بروابط أحادية فقط وتصويب الأخطاء.</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180"/>
              <w:jc w:val="left"/>
              <w:rPr>
                <w:b/>
                <w:bCs/>
              </w:rPr>
            </w:pPr>
          </w:p>
          <w:p>
            <w:pPr>
              <w:pStyle w:val="style0"/>
              <w:bidi/>
              <w:spacing w:after="0" w:lineRule="auto" w:line="180"/>
              <w:jc w:val="left"/>
              <w:rPr>
                <w:b/>
                <w:bCs/>
              </w:rPr>
            </w:pPr>
            <w:r>
              <w:rPr>
                <w:rFonts w:hint="cs"/>
                <w:b/>
                <w:bCs/>
                <w:rtl/>
                <w:lang w:bidi="ar-DZ"/>
              </w:rPr>
              <w:t>يكمل معادلة إضافة Br₂ للإيثين.</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180"/>
              <w:jc w:val="center"/>
              <w:rPr>
                <w:b/>
                <w:bCs/>
              </w:rPr>
            </w:pPr>
          </w:p>
          <w:p>
            <w:pPr>
              <w:pStyle w:val="style0"/>
              <w:bidi/>
              <w:spacing w:after="0" w:lineRule="auto" w:line="180"/>
              <w:jc w:val="center"/>
              <w:rPr>
                <w:b/>
                <w:bCs/>
              </w:rPr>
            </w:pPr>
            <w:r>
              <w:rPr>
                <w:rFonts w:ascii="Cambria" w:cs="Simplified Arabic" w:eastAsia="等线" w:hAnsi="Simplified Arabic" w:hint="default"/>
                <w:b/>
                <w:bCs/>
                <w:i w:val="false"/>
                <w:iCs w:val="false"/>
                <w:color w:val="auto"/>
                <w:sz w:val="24"/>
                <w:szCs w:val="24"/>
                <w:highlight w:val="none"/>
                <w:vertAlign w:val="baseline"/>
                <w:em w:val="none"/>
                <w:lang w:val="en-US" w:bidi="ar-JO" w:eastAsia="zh-CN"/>
              </w:rPr>
              <w:t xml:space="preserve"> </w:t>
            </w:r>
            <w:r>
              <w:rPr>
                <w:rFonts w:ascii="Simplified Arabic" w:cs="Simplified Arabic" w:eastAsia="等线" w:hAnsi="Simplified Arabic" w:hint="default"/>
                <w:b/>
                <w:bCs/>
                <w:i w:val="false"/>
                <w:iCs w:val="false"/>
                <w:color w:val="auto"/>
                <w:sz w:val="24"/>
                <w:szCs w:val="24"/>
                <w:highlight w:val="none"/>
                <w:vertAlign w:val="baseline"/>
                <w:em w:val="none"/>
                <w:lang w:val="en-US" w:bidi="ar-JO" w:eastAsia="zh-CN"/>
              </w:rPr>
              <w:t>5</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د</w:t>
            </w:r>
          </w:p>
        </w:tc>
      </w:tr>
    </w:tbl>
    <w:p>
      <w:pPr>
        <w:pStyle w:val="style0"/>
        <w:spacing w:after="200" w:lineRule="auto" w:line="276"/>
        <w:jc w:val="left"/>
        <w:rPr>
          <w:sz w:val="10"/>
          <w:szCs w:val="10"/>
        </w:rPr>
      </w:pPr>
    </w:p>
    <w:tbl>
      <w:tblPr>
        <w:tblW w:w="14915" w:type="dxa"/>
        <w:jc w:val="center"/>
        <w:tblCellMar>
          <w:top w:w="0" w:type="dxa"/>
          <w:left w:w="108" w:type="dxa"/>
          <w:bottom w:w="0" w:type="dxa"/>
          <w:right w:w="108" w:type="dxa"/>
        </w:tblCellMar>
      </w:tblPr>
      <w:tblGrid>
        <w:gridCol w:w="451"/>
        <w:gridCol w:w="580"/>
        <w:gridCol w:w="580"/>
        <w:gridCol w:w="580"/>
        <w:gridCol w:w="580"/>
        <w:gridCol w:w="580"/>
        <w:gridCol w:w="580"/>
        <w:gridCol w:w="2466"/>
        <w:gridCol w:w="8518"/>
      </w:tblGrid>
      <w:tr>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7</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6</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5</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4</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3</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2</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1</w:t>
            </w: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left"/>
              <w:textAlignment w:val="top"/>
              <w:rPr/>
            </w:pPr>
          </w:p>
        </w:tc>
        <w:tc>
          <w:tcPr>
            <w:tcW w:w="8518" w:type="dxa"/>
            <w:vMerge w:val="restart"/>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after="200" w:lineRule="auto" w:line="120"/>
              <w:jc w:val="left"/>
              <w:textAlignment w:val="top"/>
              <w:rPr/>
            </w:pPr>
          </w:p>
          <w:p>
            <w:pPr>
              <w:pStyle w:val="style0"/>
              <w:bidi/>
              <w:spacing w:after="200" w:lineRule="auto" w:line="120"/>
              <w:jc w:val="left"/>
              <w:textAlignment w:val="top"/>
              <w:rPr/>
            </w:pP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التأمل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الذاتي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حول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عمليتي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التعلم</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والتعليم</w:t>
            </w: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الصف</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والشعبة</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ترتيب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الحصص</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عدد</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الغياب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العدد</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الكلي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اليوم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التاريخ</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6397"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bidi/>
              <w:spacing w:before="180" w:after="180" w:lineRule="auto" w:line="120"/>
              <w:jc w:val="left"/>
              <w:textAlignment w:val="top"/>
              <w:rPr/>
            </w:pPr>
            <w:r>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اسم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المعلم</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مدير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المدرسة</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مستشار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التطوير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bl>
    <w:p>
      <w:pPr>
        <w:pStyle w:val="style0"/>
        <w:bidi/>
        <w:spacing w:after="200" w:lineRule="auto" w:line="240"/>
        <w:jc w:val="left"/>
        <w:rPr/>
      </w:pPr>
    </w:p>
    <w:p>
      <w:pPr>
        <w:pStyle w:val="style0"/>
        <w:bidi/>
        <w:spacing w:after="200" w:lineRule="auto" w:line="240"/>
        <w:jc w:val="left"/>
        <w:rPr/>
      </w:pPr>
      <w:r>
        <w:rPr>
          <w:rFonts w:ascii="Cambria" w:cs="宋体" w:eastAsia="ＭＳ 明朝" w:hAnsi="Cambria" w:hint="default"/>
          <w:b/>
          <w:bCs/>
          <w:i w:val="false"/>
          <w:iCs w:val="false"/>
          <w:color w:val="auto"/>
          <w:sz w:val="22"/>
          <w:szCs w:val="22"/>
          <w:highlight w:val="none"/>
          <w:vertAlign w:val="baseline"/>
          <w:em w:val="none"/>
          <w:lang w:val="en-US" w:eastAsia="en-US"/>
        </w:rPr>
        <w:t>FORM</w:t>
      </w:r>
      <w:r>
        <w:rPr>
          <w:rFonts w:ascii="Cambria" w:cs="宋体" w:eastAsia="ＭＳ 明朝" w:hAnsi="Cambria" w:hint="default"/>
          <w:b/>
          <w:bCs/>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bCs/>
          <w:i w:val="false"/>
          <w:iCs w:val="false"/>
          <w:color w:val="auto"/>
          <w:sz w:val="22"/>
          <w:szCs w:val="22"/>
          <w:highlight w:val="none"/>
          <w:vertAlign w:val="baseline"/>
          <w:em w:val="none"/>
          <w:lang w:val="en-US" w:eastAsia="en-US"/>
        </w:rPr>
        <w:t>#QF71-1-47</w:t>
      </w:r>
      <w:r>
        <w:rPr>
          <w:rFonts w:ascii="Cambria" w:cs="宋体" w:eastAsia="ＭＳ 明朝" w:hAnsi="Cambria" w:hint="default"/>
          <w:b/>
          <w:bCs/>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bCs/>
          <w:i w:val="false"/>
          <w:iCs w:val="false"/>
          <w:color w:val="auto"/>
          <w:sz w:val="22"/>
          <w:szCs w:val="22"/>
          <w:highlight w:val="none"/>
          <w:vertAlign w:val="baseline"/>
          <w:em w:val="none"/>
          <w:lang w:val="en-US" w:eastAsia="en-US"/>
        </w:rPr>
        <w:t>rev.</w:t>
      </w:r>
      <w:r>
        <w:rPr>
          <w:rFonts w:cs="宋体" w:eastAsia="ＭＳ 明朝" w:hAnsi="Cambria" w:hint="default"/>
          <w:b/>
          <w:bCs/>
          <w:i w:val="false"/>
          <w:iCs w:val="false"/>
          <w:color w:val="auto"/>
          <w:sz w:val="22"/>
          <w:szCs w:val="22"/>
          <w:highlight w:val="none"/>
          <w:vertAlign w:val="baseline"/>
          <w:em w:val="none"/>
          <w:lang w:val="en-US" w:eastAsia="en-US"/>
        </w:rPr>
        <w:t>b</w:t>
      </w:r>
    </w:p>
    <w:p>
      <w:pPr>
        <w:pStyle w:val="style0"/>
        <w:bidi/>
        <w:spacing w:after="200" w:lineRule="auto" w:line="240"/>
        <w:jc w:val="center"/>
        <w:rPr>
          <w:rFonts w:hint="cs"/>
          <w:b/>
          <w:bCs/>
          <w:sz w:val="24"/>
          <w:szCs w:val="24"/>
          <w:rtl/>
          <w:lang w:bidi="ar-DZ"/>
        </w:rPr>
      </w:pPr>
      <w:r>
        <w:rPr>
          <w:rFonts w:hint="cs"/>
          <w:b/>
          <w:bCs/>
          <w:sz w:val="24"/>
          <w:szCs w:val="24"/>
          <w:rtl/>
          <w:lang w:bidi="ar-DZ"/>
        </w:rPr>
        <w:t>خطة الدرس</w:t>
      </w:r>
    </w:p>
    <w:p>
      <w:pPr>
        <w:pStyle w:val="style0"/>
        <w:bidi/>
        <w:spacing w:after="200" w:lineRule="auto" w:line="240"/>
        <w:ind w:firstLineChars="200"/>
        <w:jc w:val="left"/>
        <w:rPr>
          <w:b/>
          <w:bCs/>
          <w:sz w:val="24"/>
          <w:szCs w:val="24"/>
        </w:rPr>
      </w:pPr>
      <w:r>
        <w:rPr>
          <w:rFonts w:hint="cs"/>
          <w:b/>
          <w:bCs/>
          <w:sz w:val="24"/>
          <w:szCs w:val="24"/>
          <w:rtl/>
          <w:lang w:bidi="ar-DZ"/>
        </w:rPr>
        <w:t>الحصة رقم (9)                             المبحث: الكيمياء                           الوحدة: الهيدروكربونات                            الموضوع: قاعدة ماركوفنيكوف</w:t>
      </w:r>
    </w:p>
    <w:p>
      <w:pPr>
        <w:pStyle w:val="style0"/>
        <w:bidi/>
        <w:spacing w:after="200" w:lineRule="auto" w:line="240"/>
        <w:ind w:firstLineChars="200"/>
        <w:jc w:val="left"/>
        <w:rPr>
          <w:b/>
          <w:bCs/>
          <w:sz w:val="24"/>
          <w:szCs w:val="24"/>
        </w:rPr>
      </w:pPr>
      <w:r>
        <w:rPr>
          <w:rFonts w:hint="cs"/>
          <w:b/>
          <w:bCs/>
          <w:sz w:val="24"/>
          <w:szCs w:val="24"/>
          <w:rtl/>
          <w:lang w:bidi="ar-DZ"/>
        </w:rPr>
        <w:t>التعلم القبلي: الألكينات غير المتماثلة                عدد الحصص: 1           الصف: الحادي عشر</w:t>
      </w:r>
    </w:p>
    <w:tbl>
      <w:tblPr>
        <w:tblpPr w:leftFromText="0" w:rightFromText="0" w:topFromText="0" w:bottomFromText="0" w:vertAnchor="margin" w:horzAnchor="text" w:tblpXSpec="left" w:tblpYSpec="inline"/>
        <w:bidiVisual/>
        <w:tblW w:w="14925" w:type="dxa"/>
        <w:jc w:val="center"/>
        <w:tblCellMar>
          <w:top w:w="0" w:type="dxa"/>
          <w:left w:w="108" w:type="dxa"/>
          <w:bottom w:w="0" w:type="dxa"/>
          <w:right w:w="108" w:type="dxa"/>
        </w:tblCellMar>
      </w:tblPr>
      <w:tblGrid>
        <w:gridCol w:w="2134"/>
        <w:gridCol w:w="7369"/>
        <w:gridCol w:w="4619"/>
        <w:gridCol w:w="803"/>
      </w:tblGrid>
      <w:tr>
        <w:trPr>
          <w:wBefore w:w="0" w:type="dxa"/>
          <w:wAfter w:w="235" w:type="dxa"/>
          <w:cantSplit w:val="false"/>
          <w:trHeight w:val="714" w:hRule="atLeast"/>
          <w:tblHeader w:val="false"/>
          <w:jc w:val="center"/>
        </w:trPr>
        <w:tc>
          <w:tcPr>
            <w:tcW w:w="14925" w:type="dxa"/>
            <w:gridSpan w:val="4"/>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pStyle w:val="style0"/>
              <w:bidi/>
              <w:spacing w:after="200" w:lineRule="auto" w:line="276"/>
              <w:jc w:val="left"/>
              <w:rPr>
                <w:b/>
                <w:bCs/>
                <w:sz w:val="24"/>
                <w:szCs w:val="24"/>
              </w:rPr>
            </w:pPr>
            <w:r>
              <w:rPr>
                <w:rFonts w:hint="default"/>
                <w:b/>
                <w:bCs/>
                <w:sz w:val="24"/>
                <w:szCs w:val="24"/>
                <w:rtl/>
                <w:lang w:val="en-US" w:bidi="ar-DZ"/>
              </w:rPr>
              <w:t xml:space="preserve">        </w:t>
            </w:r>
            <w:r>
              <w:rPr>
                <w:rFonts w:hint="cs"/>
                <w:b/>
                <w:bCs/>
                <w:sz w:val="24"/>
                <w:szCs w:val="24"/>
                <w:rtl/>
                <w:lang w:bidi="ar-DZ"/>
              </w:rPr>
              <w:t>النتاجات: 1. يصنف الألكينات إلى متماثلة وغير متماثلة.</w:t>
            </w:r>
            <w:r>
              <w:rPr>
                <w:rFonts w:hint="default"/>
                <w:b/>
                <w:bCs/>
                <w:sz w:val="24"/>
                <w:szCs w:val="24"/>
                <w:rtl/>
                <w:lang w:val="en-US" w:bidi="ar-DZ"/>
              </w:rPr>
              <w:t xml:space="preserve">                </w:t>
            </w:r>
            <w:r>
              <w:rPr>
                <w:rFonts w:hint="cs"/>
                <w:b/>
                <w:bCs/>
                <w:sz w:val="24"/>
                <w:szCs w:val="24"/>
                <w:rtl/>
                <w:lang w:bidi="ar-DZ"/>
              </w:rPr>
              <w:t xml:space="preserve"> 2. يطبق قاعدة ماركوفنيكوف في تفاعلات الإضافة.</w:t>
            </w:r>
            <w:r>
              <w:rPr>
                <w:rFonts w:hint="default"/>
                <w:b/>
                <w:bCs/>
                <w:sz w:val="24"/>
                <w:szCs w:val="24"/>
                <w:rtl/>
                <w:lang w:val="en-US" w:bidi="ar-DZ"/>
              </w:rPr>
              <w:t xml:space="preserve">     </w:t>
            </w:r>
            <w:r>
              <w:rPr>
                <w:rFonts w:hint="cs"/>
                <w:b/>
                <w:bCs/>
                <w:sz w:val="24"/>
                <w:szCs w:val="24"/>
                <w:rtl/>
                <w:lang w:bidi="ar-DZ"/>
              </w:rPr>
              <w:t xml:space="preserve"> 3. يتوقع نواتج إضافة H2O و H</w:t>
            </w:r>
            <w:r>
              <w:rPr>
                <w:rFonts w:hint="default"/>
                <w:b/>
                <w:bCs/>
                <w:sz w:val="24"/>
                <w:szCs w:val="24"/>
                <w:lang w:val="en-US" w:bidi="ar-DZ"/>
              </w:rPr>
              <w:t>X</w:t>
            </w:r>
          </w:p>
        </w:tc>
      </w:tr>
      <w:tr>
        <w:tblPrEx/>
        <w:trPr>
          <w:cantSplit w:val="false"/>
          <w:trHeight w:val="46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sz w:val="24"/>
                <w:szCs w:val="24"/>
              </w:rPr>
            </w:pPr>
            <w:r>
              <w:rPr>
                <w:rFonts w:ascii="Calibri" w:cs="Arial" w:eastAsia="等线" w:hAnsi="Calibri" w:hint="cs"/>
                <w:b/>
                <w:bCs/>
                <w:i w:val="false"/>
                <w:iCs w:val="false"/>
                <w:color w:val="auto"/>
                <w:sz w:val="24"/>
                <w:szCs w:val="24"/>
                <w:highlight w:val="none"/>
                <w:vertAlign w:val="baseline"/>
                <w:rtl/>
                <w:em w:val="none"/>
                <w:lang w:val="en-US" w:eastAsia="zh-CN"/>
              </w:rPr>
              <w:t>مراحل</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الحصة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736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sz w:val="24"/>
                <w:szCs w:val="24"/>
              </w:rPr>
            </w:pPr>
            <w:r>
              <w:rPr>
                <w:rFonts w:ascii="Calibri" w:cs="Arial" w:eastAsia="等线" w:hAnsi="Calibri" w:hint="cs"/>
                <w:b/>
                <w:bCs/>
                <w:i w:val="false"/>
                <w:iCs w:val="false"/>
                <w:color w:val="auto"/>
                <w:sz w:val="24"/>
                <w:szCs w:val="24"/>
                <w:highlight w:val="none"/>
                <w:vertAlign w:val="baseline"/>
                <w:rtl/>
                <w:em w:val="none"/>
                <w:lang w:val="en-US" w:eastAsia="zh-CN"/>
              </w:rPr>
              <w:t>دور</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المعلم</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461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sz w:val="24"/>
                <w:szCs w:val="24"/>
              </w:rPr>
            </w:pPr>
            <w:r>
              <w:rPr>
                <w:rFonts w:ascii="Calibri" w:cs="Arial" w:eastAsia="等线" w:hAnsi="Calibri" w:hint="cs"/>
                <w:b/>
                <w:bCs/>
                <w:i w:val="false"/>
                <w:iCs w:val="false"/>
                <w:color w:val="auto"/>
                <w:sz w:val="24"/>
                <w:szCs w:val="24"/>
                <w:highlight w:val="none"/>
                <w:vertAlign w:val="baseline"/>
                <w:rtl/>
                <w:em w:val="none"/>
                <w:lang w:val="en-US" w:bidi="ar-JO" w:eastAsia="zh-CN"/>
              </w:rPr>
              <w:t>دور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المتعلم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p>
        </w:tc>
        <w:tc>
          <w:tcPr>
            <w:tcW w:w="803"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sz w:val="24"/>
                <w:szCs w:val="24"/>
              </w:rPr>
            </w:pPr>
            <w:r>
              <w:rPr>
                <w:rFonts w:ascii="Calibri" w:cs="Arial" w:eastAsia="等线" w:hAnsi="Calibri" w:hint="cs"/>
                <w:b/>
                <w:bCs/>
                <w:i w:val="false"/>
                <w:iCs w:val="false"/>
                <w:color w:val="auto"/>
                <w:sz w:val="20"/>
                <w:szCs w:val="20"/>
                <w:highlight w:val="none"/>
                <w:vertAlign w:val="baseline"/>
                <w:rtl/>
                <w:em w:val="none"/>
                <w:lang w:val="en-US" w:eastAsia="zh-CN"/>
              </w:rPr>
              <w:t>الزمن</w:t>
            </w:r>
            <w:r>
              <w:rPr>
                <w:rFonts w:ascii="Calibri" w:cs="Arial" w:eastAsia="等线" w:hAnsi="Calibri" w:hint="default"/>
                <w:b/>
                <w:bCs/>
                <w:i w:val="false"/>
                <w:iCs w:val="false"/>
                <w:color w:val="auto"/>
                <w:sz w:val="20"/>
                <w:szCs w:val="20"/>
                <w:highlight w:val="none"/>
                <w:vertAlign w:val="baseline"/>
                <w:rtl/>
                <w:em w:val="none"/>
                <w:lang w:val="en-US" w:eastAsia="zh-CN"/>
              </w:rPr>
              <w:t xml:space="preserve"> </w:t>
            </w:r>
          </w:p>
        </w:tc>
      </w:tr>
      <w:tr>
        <w:tblPrEx/>
        <w:trPr>
          <w:cantSplit w:val="false"/>
          <w:trHeight w:val="918"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d9e2f3"/>
            <w:tcMar>
              <w:top w:w="0" w:type="dxa"/>
              <w:left w:w="108" w:type="dxa"/>
              <w:bottom w:w="0" w:type="dxa"/>
              <w:right w:w="108" w:type="dxa"/>
            </w:tcMar>
          </w:tcPr>
          <w:p>
            <w:pPr>
              <w:pStyle w:val="style0"/>
              <w:bidi/>
              <w:spacing w:before="0" w:after="0" w:lineRule="auto" w:line="276"/>
              <w:jc w:val="center"/>
              <w:rPr>
                <w:b/>
                <w:bCs/>
                <w:sz w:val="24"/>
                <w:szCs w:val="24"/>
              </w:rPr>
            </w:pPr>
            <w:r>
              <w:rPr>
                <w:rFonts w:ascii="Calibri" w:cs="Arial" w:eastAsia="等线" w:hAnsi="Calibri" w:hint="default"/>
                <w:b/>
                <w:bCs/>
                <w:i w:val="false"/>
                <w:iCs w:val="false"/>
                <w:color w:val="auto"/>
                <w:sz w:val="24"/>
                <w:szCs w:val="24"/>
                <w:highlight w:val="none"/>
                <w:vertAlign w:val="baseline"/>
                <w:em w:val="none"/>
                <w:lang w:val="en-US" w:eastAsia="zh-CN"/>
              </w:rPr>
              <w:t>1</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التهيئة</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والاندماج</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Engagement</w:t>
            </w:r>
          </w:p>
        </w:tc>
        <w:tc>
          <w:tcPr>
            <w:tcW w:w="7369"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before="0" w:after="119" w:lineRule="auto" w:line="276"/>
              <w:jc w:val="left"/>
              <w:rPr>
                <w:b/>
                <w:bCs/>
                <w:sz w:val="24"/>
                <w:szCs w:val="24"/>
              </w:rPr>
            </w:pPr>
          </w:p>
          <w:p>
            <w:pPr>
              <w:pStyle w:val="style0"/>
              <w:bidi/>
              <w:spacing w:before="0" w:after="119" w:lineRule="auto" w:line="276"/>
              <w:jc w:val="left"/>
              <w:rPr>
                <w:b/>
                <w:bCs/>
                <w:sz w:val="24"/>
                <w:szCs w:val="24"/>
              </w:rPr>
            </w:pPr>
            <w:r>
              <w:rPr>
                <w:rFonts w:hint="cs"/>
                <w:b/>
                <w:bCs/>
                <w:sz w:val="24"/>
                <w:szCs w:val="24"/>
                <w:rtl/>
                <w:lang w:bidi="ar-DZ"/>
              </w:rPr>
              <w:t>يطرح سؤالًا محفّزًا: عند إضافة HCl للبروبين، أين تذهب ذرة H؟ ولماذا؟</w:t>
            </w:r>
          </w:p>
        </w:tc>
        <w:tc>
          <w:tcPr>
            <w:tcW w:w="4619"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exact" w:line="240"/>
              <w:jc w:val="left"/>
              <w:rPr>
                <w:b/>
                <w:bCs/>
                <w:sz w:val="24"/>
                <w:szCs w:val="24"/>
              </w:rPr>
            </w:pPr>
          </w:p>
          <w:p>
            <w:pPr>
              <w:pStyle w:val="style0"/>
              <w:bidi/>
              <w:spacing w:after="0" w:lineRule="auto" w:line="276"/>
              <w:jc w:val="left"/>
              <w:rPr>
                <w:b/>
                <w:bCs/>
                <w:sz w:val="24"/>
                <w:szCs w:val="24"/>
              </w:rPr>
            </w:pPr>
            <w:r>
              <w:rPr>
                <w:rFonts w:hint="cs"/>
                <w:b/>
                <w:bCs/>
                <w:sz w:val="24"/>
                <w:szCs w:val="24"/>
                <w:rtl/>
                <w:lang w:bidi="ar-DZ"/>
              </w:rPr>
              <w:t>يحدد موقع ذرة الهيدروجين ويحاول التنبؤ بالناتج</w:t>
            </w:r>
          </w:p>
          <w:p>
            <w:pPr>
              <w:pStyle w:val="style0"/>
              <w:bidi/>
              <w:spacing w:after="0" w:lineRule="auto" w:line="276"/>
              <w:jc w:val="left"/>
              <w:rPr>
                <w:b/>
                <w:bCs/>
                <w:sz w:val="24"/>
                <w:szCs w:val="24"/>
              </w:rPr>
            </w:pPr>
            <w:r>
              <w:rPr>
                <w:rFonts w:hint="cs"/>
                <w:b/>
                <w:bCs/>
                <w:sz w:val="24"/>
                <w:szCs w:val="24"/>
                <w:rtl/>
                <w:lang w:bidi="ar-DZ"/>
              </w:rPr>
              <w:t>إثارة التفكير وربط الدرس بالمعرفة السابقة</w:t>
            </w:r>
          </w:p>
        </w:tc>
        <w:tc>
          <w:tcPr>
            <w:tcW w:w="803"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20"/>
              <w:jc w:val="center"/>
              <w:rPr>
                <w:b/>
                <w:bCs/>
                <w:sz w:val="24"/>
                <w:szCs w:val="24"/>
              </w:rPr>
            </w:pPr>
          </w:p>
          <w:p>
            <w:pPr>
              <w:pStyle w:val="style0"/>
              <w:bidi/>
              <w:spacing w:after="200" w:lineRule="exact" w:line="220"/>
              <w:jc w:val="center"/>
              <w:rPr>
                <w:b/>
                <w:bCs/>
                <w:sz w:val="24"/>
                <w:szCs w:val="24"/>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104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ccff"/>
            <w:tcMar>
              <w:top w:w="0" w:type="dxa"/>
              <w:left w:w="108" w:type="dxa"/>
              <w:bottom w:w="0" w:type="dxa"/>
              <w:right w:w="108" w:type="dxa"/>
            </w:tcMar>
          </w:tcPr>
          <w:p>
            <w:pPr>
              <w:pStyle w:val="style0"/>
              <w:bidi/>
              <w:spacing w:before="243" w:after="200" w:lineRule="auto" w:line="276"/>
              <w:jc w:val="center"/>
              <w:rPr>
                <w:b/>
                <w:bCs/>
                <w:sz w:val="24"/>
                <w:szCs w:val="24"/>
              </w:rPr>
            </w:pPr>
            <w:r>
              <w:rPr>
                <w:rFonts w:ascii="Calibri" w:cs="Arial" w:eastAsia="等线" w:hAnsi="Calibri" w:hint="default"/>
                <w:b/>
                <w:bCs/>
                <w:i w:val="false"/>
                <w:iCs w:val="false"/>
                <w:color w:val="auto"/>
                <w:sz w:val="24"/>
                <w:szCs w:val="24"/>
                <w:highlight w:val="none"/>
                <w:vertAlign w:val="baseline"/>
                <w:em w:val="none"/>
                <w:lang w:val="en-US" w:bidi="ar-JO" w:eastAsia="zh-CN"/>
              </w:rPr>
              <w:t>2</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الشرح</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والتفسير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Explanation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60"/>
              <w:jc w:val="left"/>
              <w:rPr>
                <w:b/>
                <w:bCs/>
                <w:sz w:val="24"/>
                <w:szCs w:val="24"/>
              </w:rPr>
            </w:pPr>
          </w:p>
          <w:p>
            <w:pPr>
              <w:pStyle w:val="style0"/>
              <w:bidi/>
              <w:spacing w:after="200" w:lineRule="exact" w:line="260"/>
              <w:jc w:val="left"/>
              <w:rPr>
                <w:b/>
                <w:bCs/>
                <w:sz w:val="24"/>
                <w:szCs w:val="24"/>
              </w:rPr>
            </w:pPr>
            <w:r>
              <w:rPr>
                <w:rFonts w:hint="cs"/>
                <w:b/>
                <w:bCs/>
                <w:sz w:val="24"/>
                <w:szCs w:val="24"/>
                <w:rtl/>
                <w:lang w:bidi="ar-DZ"/>
              </w:rPr>
              <w:t>يشرح قاعدة ماركوفنيكوف وتوزيع الذرات على كربوني الرابطة المزدوجة</w:t>
            </w:r>
          </w:p>
          <w:p>
            <w:pPr>
              <w:pStyle w:val="style0"/>
              <w:bidi/>
              <w:spacing w:after="200" w:lineRule="exact" w:line="260"/>
              <w:jc w:val="left"/>
              <w:rPr>
                <w:b/>
                <w:bCs/>
                <w:sz w:val="24"/>
                <w:szCs w:val="24"/>
              </w:rPr>
            </w:pPr>
            <w:r>
              <w:rPr>
                <w:rFonts w:hint="cs"/>
                <w:b/>
                <w:bCs/>
                <w:sz w:val="24"/>
                <w:szCs w:val="24"/>
                <w:rtl/>
                <w:lang w:bidi="ar-DZ"/>
              </w:rPr>
              <w:t>يوضح إضافة الماء للألكينات بوجود حمض الكبريتيك كحفاز وتكوّن الكحولات</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40"/>
              <w:jc w:val="left"/>
              <w:rPr>
                <w:b/>
                <w:bCs/>
                <w:sz w:val="24"/>
                <w:szCs w:val="24"/>
              </w:rPr>
            </w:pPr>
          </w:p>
          <w:p>
            <w:pPr>
              <w:pStyle w:val="style0"/>
              <w:bidi/>
              <w:spacing w:after="200" w:lineRule="auto" w:line="240"/>
              <w:jc w:val="left"/>
              <w:rPr>
                <w:b/>
                <w:bCs/>
                <w:sz w:val="24"/>
                <w:szCs w:val="24"/>
              </w:rPr>
            </w:pPr>
            <w:r>
              <w:rPr>
                <w:rFonts w:hint="cs"/>
                <w:b/>
                <w:bCs/>
                <w:sz w:val="24"/>
                <w:szCs w:val="24"/>
                <w:rtl/>
                <w:lang w:bidi="ar-DZ"/>
              </w:rPr>
              <w:t>يطبق القاعدة على أمثلة</w:t>
            </w:r>
          </w:p>
          <w:p>
            <w:pPr>
              <w:pStyle w:val="style0"/>
              <w:bidi/>
              <w:spacing w:after="200" w:lineRule="auto" w:line="240"/>
              <w:jc w:val="left"/>
              <w:rPr>
                <w:b/>
                <w:bCs/>
                <w:sz w:val="24"/>
                <w:szCs w:val="24"/>
              </w:rPr>
            </w:pPr>
            <w:r>
              <w:rPr>
                <w:rFonts w:hint="cs"/>
                <w:b/>
                <w:bCs/>
                <w:sz w:val="24"/>
                <w:szCs w:val="24"/>
                <w:rtl/>
                <w:lang w:bidi="ar-DZ"/>
              </w:rPr>
              <w:t>فهم القاعدة وتطبيقها بدقة</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center"/>
              <w:rPr>
                <w:b/>
                <w:bCs/>
                <w:sz w:val="24"/>
                <w:szCs w:val="24"/>
              </w:rPr>
            </w:pPr>
          </w:p>
          <w:p>
            <w:pPr>
              <w:pStyle w:val="style0"/>
              <w:bidi/>
              <w:spacing w:after="200" w:lineRule="exact" w:line="240"/>
              <w:jc w:val="center"/>
              <w:rPr>
                <w:b/>
                <w:bCs/>
                <w:sz w:val="24"/>
                <w:szCs w:val="24"/>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12</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p>
            <w:pPr>
              <w:pStyle w:val="style0"/>
              <w:bidi/>
              <w:spacing w:after="200" w:lineRule="exact" w:line="240"/>
              <w:jc w:val="center"/>
              <w:rPr>
                <w:b/>
                <w:bCs/>
                <w:sz w:val="24"/>
                <w:szCs w:val="24"/>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13</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ff99"/>
            <w:tcMar>
              <w:top w:w="0" w:type="dxa"/>
              <w:left w:w="108" w:type="dxa"/>
              <w:bottom w:w="0" w:type="dxa"/>
              <w:right w:w="108" w:type="dxa"/>
            </w:tcMar>
          </w:tcPr>
          <w:p>
            <w:pPr>
              <w:pStyle w:val="style0"/>
              <w:bidi/>
              <w:spacing w:before="126" w:after="0" w:lineRule="auto" w:line="276"/>
              <w:jc w:val="center"/>
              <w:rPr>
                <w:b/>
                <w:bCs/>
                <w:sz w:val="24"/>
                <w:szCs w:val="24"/>
              </w:rPr>
            </w:pPr>
            <w:r>
              <w:rPr>
                <w:rFonts w:ascii="Calibri" w:cs="Arial" w:eastAsia="等线" w:hAnsi="Calibri" w:hint="default"/>
                <w:b/>
                <w:bCs/>
                <w:i w:val="false"/>
                <w:iCs w:val="false"/>
                <w:color w:val="auto"/>
                <w:sz w:val="24"/>
                <w:szCs w:val="24"/>
                <w:highlight w:val="none"/>
                <w:vertAlign w:val="baseline"/>
                <w:em w:val="none"/>
                <w:lang w:val="en-US" w:eastAsia="zh-CN"/>
              </w:rPr>
              <w:t>3</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التوسع</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ودعم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التميز</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Elaboration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before="0" w:after="0" w:lineRule="exact" w:line="260"/>
              <w:jc w:val="left"/>
              <w:rPr>
                <w:b/>
                <w:bCs/>
                <w:sz w:val="24"/>
                <w:szCs w:val="24"/>
              </w:rPr>
            </w:pPr>
          </w:p>
          <w:p>
            <w:pPr>
              <w:pStyle w:val="style0"/>
              <w:bidi/>
              <w:spacing w:before="0" w:after="0" w:lineRule="auto" w:line="276"/>
              <w:jc w:val="left"/>
              <w:rPr>
                <w:rFonts w:hint="cs"/>
                <w:b/>
                <w:bCs/>
                <w:sz w:val="24"/>
                <w:szCs w:val="24"/>
                <w:rtl/>
                <w:lang w:bidi="ar-DZ"/>
              </w:rPr>
            </w:pPr>
            <w:r>
              <w:rPr>
                <w:rFonts w:hint="cs"/>
                <w:b/>
                <w:bCs/>
                <w:sz w:val="24"/>
                <w:szCs w:val="24"/>
                <w:rtl/>
                <w:lang w:bidi="ar-DZ"/>
              </w:rPr>
              <w:t xml:space="preserve">  يبسّط مفهوم استقرار الكاربوكاتيون ولماذا يفضَّل ارتباط H بالكربون الأكثر</w:t>
            </w:r>
          </w:p>
          <w:p>
            <w:pPr>
              <w:pStyle w:val="style0"/>
              <w:bidi/>
              <w:spacing w:before="0" w:after="0" w:lineRule="auto" w:line="276"/>
              <w:jc w:val="left"/>
              <w:rPr>
                <w:b/>
                <w:bCs/>
                <w:sz w:val="24"/>
                <w:szCs w:val="24"/>
              </w:rPr>
            </w:pPr>
            <w:r>
              <w:rPr>
                <w:rFonts w:hint="default"/>
                <w:b/>
                <w:bCs/>
                <w:sz w:val="24"/>
                <w:szCs w:val="24"/>
                <w:rtl/>
                <w:lang w:val="en-US" w:bidi="ar-DZ"/>
              </w:rPr>
              <w:t xml:space="preserve"> </w:t>
            </w:r>
            <w:r>
              <w:rPr>
                <w:rFonts w:hint="cs"/>
                <w:b/>
                <w:bCs/>
                <w:sz w:val="24"/>
                <w:szCs w:val="24"/>
                <w:rtl/>
                <w:lang w:bidi="ar-DZ"/>
              </w:rPr>
              <w:t xml:space="preserve"> غنىً بالهيدروجين</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before="126" w:after="0" w:lineRule="auto" w:line="276"/>
              <w:jc w:val="left"/>
              <w:rPr>
                <w:b/>
                <w:bCs/>
                <w:sz w:val="24"/>
                <w:szCs w:val="24"/>
              </w:rPr>
            </w:pPr>
          </w:p>
          <w:p>
            <w:pPr>
              <w:pStyle w:val="style0"/>
              <w:bidi/>
              <w:spacing w:before="126" w:after="0" w:lineRule="auto" w:line="276"/>
              <w:jc w:val="left"/>
              <w:rPr>
                <w:b/>
                <w:bCs/>
                <w:sz w:val="24"/>
                <w:szCs w:val="24"/>
              </w:rPr>
            </w:pPr>
            <w:r>
              <w:rPr>
                <w:rFonts w:hint="default"/>
                <w:b/>
                <w:bCs/>
                <w:sz w:val="24"/>
                <w:szCs w:val="24"/>
                <w:rtl/>
                <w:lang w:val="en-US" w:bidi="ar-DZ"/>
              </w:rPr>
              <w:t xml:space="preserve">   </w:t>
            </w:r>
            <w:r>
              <w:rPr>
                <w:rFonts w:hint="cs"/>
                <w:b/>
                <w:bCs/>
                <w:sz w:val="24"/>
                <w:szCs w:val="24"/>
                <w:rtl/>
                <w:lang w:bidi="ar-DZ"/>
              </w:rPr>
              <w:t>يفسّر سبب الاستقرار</w:t>
            </w:r>
          </w:p>
          <w:p>
            <w:pPr>
              <w:pStyle w:val="style0"/>
              <w:bidi/>
              <w:spacing w:before="126" w:after="0" w:lineRule="auto" w:line="276"/>
              <w:ind w:firstLineChars="200"/>
              <w:jc w:val="left"/>
              <w:rPr>
                <w:b/>
                <w:bCs/>
                <w:sz w:val="24"/>
                <w:szCs w:val="24"/>
              </w:rPr>
            </w:pPr>
            <w:r>
              <w:rPr>
                <w:rFonts w:hint="cs"/>
                <w:b/>
                <w:bCs/>
                <w:sz w:val="24"/>
                <w:szCs w:val="24"/>
                <w:rtl/>
                <w:lang w:bidi="ar-DZ"/>
              </w:rPr>
              <w:t>تعميق الفهم العلمي</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before="126" w:after="0" w:lineRule="auto" w:line="240"/>
              <w:jc w:val="center"/>
              <w:rPr>
                <w:b/>
                <w:bCs/>
                <w:sz w:val="24"/>
                <w:szCs w:val="24"/>
              </w:rPr>
            </w:pPr>
          </w:p>
          <w:p>
            <w:pPr>
              <w:pStyle w:val="style0"/>
              <w:bidi/>
              <w:spacing w:before="126" w:after="0" w:lineRule="auto" w:line="240"/>
              <w:jc w:val="center"/>
              <w:rPr>
                <w:b/>
                <w:bCs/>
                <w:sz w:val="24"/>
                <w:szCs w:val="24"/>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10</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983"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e2efd9"/>
            <w:tcMar>
              <w:top w:w="0" w:type="dxa"/>
              <w:left w:w="108" w:type="dxa"/>
              <w:bottom w:w="0" w:type="dxa"/>
              <w:right w:w="108" w:type="dxa"/>
            </w:tcMar>
          </w:tcPr>
          <w:p>
            <w:pPr>
              <w:pStyle w:val="style0"/>
              <w:bidi/>
              <w:spacing w:before="180" w:after="0" w:lineRule="auto" w:line="276"/>
              <w:jc w:val="center"/>
              <w:rPr>
                <w:b/>
                <w:bCs/>
                <w:sz w:val="24"/>
                <w:szCs w:val="24"/>
              </w:rPr>
            </w:pPr>
            <w:r>
              <w:rPr>
                <w:rFonts w:ascii="Calibri" w:cs="Arial" w:eastAsia="等线" w:hAnsi="Calibri" w:hint="default"/>
                <w:b/>
                <w:bCs/>
                <w:i w:val="false"/>
                <w:iCs w:val="false"/>
                <w:color w:val="auto"/>
                <w:sz w:val="24"/>
                <w:szCs w:val="24"/>
                <w:highlight w:val="none"/>
                <w:vertAlign w:val="baseline"/>
                <w:em w:val="none"/>
                <w:lang w:val="en-US" w:eastAsia="zh-CN"/>
              </w:rPr>
              <w:t>4</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تأكيد</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Closing</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shd w:val="clear" w:color="ffffff" w:fill="ffffff"/>
              <w:bidi/>
              <w:spacing w:before="180" w:after="0" w:lineRule="exact" w:line="260"/>
              <w:jc w:val="left"/>
              <w:rPr>
                <w:b/>
                <w:bCs/>
                <w:sz w:val="24"/>
                <w:szCs w:val="24"/>
              </w:rPr>
            </w:pPr>
            <w:r>
              <w:rPr>
                <w:rFonts w:hint="cs"/>
                <w:b/>
                <w:bCs/>
                <w:sz w:val="24"/>
                <w:szCs w:val="24"/>
                <w:rtl/>
                <w:lang w:bidi="ar-DZ"/>
              </w:rPr>
              <w:t>يقدّم تمرين "أتحقق" ص4</w:t>
            </w:r>
            <w:r>
              <w:rPr>
                <w:rFonts w:hint="default"/>
                <w:b/>
                <w:bCs/>
                <w:sz w:val="24"/>
                <w:szCs w:val="24"/>
                <w:lang w:val="en-US" w:bidi="ar-DZ"/>
              </w:rPr>
              <w:t>3</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before="180" w:after="0" w:lineRule="auto" w:line="180"/>
              <w:jc w:val="left"/>
              <w:rPr>
                <w:b/>
                <w:bCs/>
                <w:sz w:val="24"/>
                <w:szCs w:val="24"/>
              </w:rPr>
            </w:pPr>
            <w:r>
              <w:rPr>
                <w:rFonts w:hint="default"/>
                <w:b/>
                <w:bCs/>
                <w:sz w:val="24"/>
                <w:szCs w:val="24"/>
                <w:rtl/>
                <w:lang w:val="en-US" w:bidi="ar-DZ"/>
              </w:rPr>
              <w:t xml:space="preserve">   </w:t>
            </w:r>
            <w:r>
              <w:rPr>
                <w:rFonts w:hint="cs"/>
                <w:b/>
                <w:bCs/>
                <w:sz w:val="24"/>
                <w:szCs w:val="24"/>
                <w:rtl/>
                <w:lang w:bidi="ar-DZ"/>
              </w:rPr>
              <w:t>يكتب الصيغة البنائية للناتج الرئيسي</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before="180" w:after="0" w:lineRule="auto" w:line="180"/>
              <w:jc w:val="left"/>
              <w:rPr>
                <w:rFonts w:hint="cs"/>
                <w:b/>
                <w:bCs/>
                <w:sz w:val="10"/>
                <w:szCs w:val="10"/>
                <w:rtl/>
                <w:lang w:val="en-US" w:bidi="ar-DZ"/>
              </w:rPr>
            </w:pPr>
          </w:p>
          <w:p>
            <w:pPr>
              <w:pStyle w:val="style0"/>
              <w:bidi/>
              <w:spacing w:before="180" w:after="0" w:lineRule="auto" w:line="180"/>
              <w:jc w:val="center"/>
              <w:rPr>
                <w:b/>
                <w:bCs/>
                <w:sz w:val="16"/>
                <w:szCs w:val="16"/>
              </w:rPr>
            </w:pPr>
            <w:r>
              <w:rPr>
                <w:rFonts w:hint="default"/>
                <w:b/>
                <w:bCs/>
                <w:sz w:val="16"/>
                <w:szCs w:val="16"/>
                <w:lang w:val="en-US" w:bidi="ar-DZ"/>
              </w:rPr>
              <w:t>5</w:t>
            </w:r>
            <w:r>
              <w:rPr>
                <w:rFonts w:hint="cs"/>
                <w:b/>
                <w:bCs/>
                <w:sz w:val="16"/>
                <w:szCs w:val="16"/>
                <w:rtl/>
                <w:lang w:val="en-US" w:bidi="ar-DZ"/>
              </w:rPr>
              <w:t xml:space="preserve">د </w:t>
            </w:r>
          </w:p>
        </w:tc>
      </w:tr>
    </w:tbl>
    <w:p>
      <w:pPr>
        <w:pStyle w:val="style0"/>
        <w:bidi/>
        <w:spacing w:lineRule="auto" w:line="240"/>
        <w:jc w:val="left"/>
        <w:rPr>
          <w:b/>
          <w:bCs/>
          <w:sz w:val="10"/>
          <w:szCs w:val="10"/>
        </w:rPr>
      </w:pPr>
    </w:p>
    <w:tbl>
      <w:tblPr>
        <w:tblW w:w="14915" w:type="dxa"/>
        <w:jc w:val="center"/>
        <w:tblCellMar>
          <w:top w:w="0" w:type="dxa"/>
          <w:left w:w="108" w:type="dxa"/>
          <w:bottom w:w="0" w:type="dxa"/>
          <w:right w:w="108" w:type="dxa"/>
        </w:tblCellMar>
      </w:tblPr>
      <w:tblGrid>
        <w:gridCol w:w="451"/>
        <w:gridCol w:w="580"/>
        <w:gridCol w:w="580"/>
        <w:gridCol w:w="580"/>
        <w:gridCol w:w="580"/>
        <w:gridCol w:w="580"/>
        <w:gridCol w:w="580"/>
        <w:gridCol w:w="2466"/>
        <w:gridCol w:w="8518"/>
      </w:tblGrid>
      <w:tr>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sz w:val="24"/>
                <w:szCs w:val="24"/>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7</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sz w:val="24"/>
                <w:szCs w:val="24"/>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6</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sz w:val="24"/>
                <w:szCs w:val="24"/>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5</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sz w:val="24"/>
                <w:szCs w:val="24"/>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4</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sz w:val="24"/>
                <w:szCs w:val="24"/>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3</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b/>
                <w:bCs/>
                <w:sz w:val="24"/>
                <w:szCs w:val="24"/>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2</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b/>
                <w:bCs/>
                <w:sz w:val="24"/>
                <w:szCs w:val="24"/>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1</w:t>
            </w: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left"/>
              <w:textAlignment w:val="top"/>
              <w:rPr>
                <w:b/>
                <w:bCs/>
                <w:sz w:val="24"/>
                <w:szCs w:val="24"/>
              </w:rPr>
            </w:pPr>
          </w:p>
        </w:tc>
        <w:tc>
          <w:tcPr>
            <w:tcW w:w="8518" w:type="dxa"/>
            <w:vMerge w:val="restart"/>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after="200" w:lineRule="auto" w:line="120"/>
              <w:jc w:val="left"/>
              <w:textAlignment w:val="top"/>
              <w:rPr>
                <w:b/>
                <w:bCs/>
                <w:sz w:val="24"/>
                <w:szCs w:val="24"/>
              </w:rPr>
            </w:pPr>
          </w:p>
          <w:p>
            <w:pPr>
              <w:pStyle w:val="style0"/>
              <w:bidi/>
              <w:spacing w:after="200" w:lineRule="auto" w:line="120"/>
              <w:jc w:val="left"/>
              <w:textAlignment w:val="top"/>
              <w:rPr>
                <w:b/>
                <w:bCs/>
                <w:sz w:val="24"/>
                <w:szCs w:val="24"/>
              </w:rPr>
            </w:pP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التأمل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الذاتي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حول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عمليتي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التعلم</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والتعليم</w:t>
            </w: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b/>
                <w:bCs/>
                <w:sz w:val="24"/>
                <w:szCs w:val="24"/>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الصف</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والشعبة</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sz w:val="24"/>
                <w:szCs w:val="24"/>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b/>
                <w:bCs/>
                <w:sz w:val="24"/>
                <w:szCs w:val="24"/>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ترتيب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الحصص</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sz w:val="24"/>
                <w:szCs w:val="24"/>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center"/>
              <w:textAlignment w:val="top"/>
              <w:rPr>
                <w:b/>
                <w:bCs/>
                <w:sz w:val="24"/>
                <w:szCs w:val="24"/>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عدد</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الغياب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العدد</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الكلي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sz w:val="24"/>
                <w:szCs w:val="24"/>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b/>
                <w:bCs/>
                <w:sz w:val="24"/>
                <w:szCs w:val="24"/>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اليوم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sz w:val="24"/>
                <w:szCs w:val="24"/>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sz w:val="24"/>
                <w:szCs w:val="24"/>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b/>
                <w:bCs/>
                <w:sz w:val="24"/>
                <w:szCs w:val="24"/>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التاريخ</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sz w:val="24"/>
                <w:szCs w:val="24"/>
              </w:rPr>
            </w:pPr>
          </w:p>
        </w:tc>
      </w:tr>
      <w:tr>
        <w:tblPrEx/>
        <w:trPr>
          <w:cantSplit w:val="false"/>
          <w:trHeight w:val="80" w:hRule="atLeast"/>
          <w:tblHeader w:val="false"/>
          <w:jc w:val="center"/>
        </w:trPr>
        <w:tc>
          <w:tcPr>
            <w:tcW w:w="6397"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bidi/>
              <w:spacing w:before="180" w:after="180" w:lineRule="auto" w:line="120"/>
              <w:jc w:val="left"/>
              <w:textAlignment w:val="top"/>
              <w:rPr>
                <w:b/>
                <w:bCs/>
                <w:sz w:val="24"/>
                <w:szCs w:val="24"/>
              </w:rPr>
            </w:pPr>
            <w:r>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اسم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المعلم</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مدير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المدرسة</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مستشار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التطوير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sz w:val="24"/>
                <w:szCs w:val="24"/>
              </w:rPr>
            </w:pPr>
          </w:p>
        </w:tc>
      </w:tr>
    </w:tbl>
    <w:p>
      <w:pPr>
        <w:pStyle w:val="style0"/>
        <w:bidi/>
        <w:spacing w:lineRule="auto" w:line="240"/>
        <w:jc w:val="left"/>
        <w:rPr>
          <w:b/>
          <w:bCs/>
          <w:sz w:val="16"/>
          <w:szCs w:val="16"/>
        </w:rPr>
      </w:pPr>
    </w:p>
    <w:p>
      <w:pPr>
        <w:pStyle w:val="style0"/>
        <w:bidi/>
        <w:spacing w:lineRule="auto" w:line="240"/>
        <w:jc w:val="left"/>
        <w:rPr>
          <w:rFonts w:ascii="Cambria" w:cs="宋体" w:eastAsia="ＭＳ 明朝" w:hAnsi="Cambria" w:hint="cs"/>
          <w:b/>
          <w:bCs/>
          <w:i w:val="false"/>
          <w:iCs w:val="false"/>
          <w:color w:val="auto"/>
          <w:sz w:val="24"/>
          <w:szCs w:val="24"/>
          <w:highlight w:val="none"/>
          <w:vertAlign w:val="baseline"/>
          <w:rtl/>
          <w:em w:val="none"/>
          <w:lang w:val="en-US" w:bidi="ar-DZ" w:eastAsia="en-US"/>
        </w:rPr>
      </w:pPr>
      <w:r>
        <w:rPr>
          <w:b/>
          <w:bCs/>
          <w:sz w:val="24"/>
          <w:szCs w:val="24"/>
          <w:lang w:val="en-US"/>
        </w:rPr>
        <w:t>FORM #QF71-1-47 rev.b</w:t>
      </w:r>
    </w:p>
    <w:p>
      <w:pPr>
        <w:pStyle w:val="style0"/>
        <w:bidi/>
        <w:spacing w:after="200" w:lineRule="auto" w:line="240"/>
        <w:jc w:val="center"/>
        <w:rPr/>
      </w:pPr>
      <w:r>
        <w:rPr>
          <w:rFonts w:ascii="Cambria" w:cs="宋体" w:eastAsia="ＭＳ 明朝" w:hAnsi="Cambria" w:hint="cs"/>
          <w:b/>
          <w:bCs/>
          <w:i w:val="false"/>
          <w:iCs w:val="false"/>
          <w:color w:val="auto"/>
          <w:sz w:val="24"/>
          <w:szCs w:val="24"/>
          <w:highlight w:val="none"/>
          <w:vertAlign w:val="baseline"/>
          <w:rtl/>
          <w:em w:val="none"/>
          <w:lang w:val="en-US" w:bidi="ar-DZ" w:eastAsia="en-US"/>
        </w:rPr>
        <w:t>خطة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الدرس</w:t>
      </w:r>
    </w:p>
    <w:p>
      <w:pPr>
        <w:pStyle w:val="style0"/>
        <w:bidi/>
        <w:spacing w:after="200" w:lineRule="auto" w:line="240"/>
        <w:jc w:val="left"/>
        <w:rPr>
          <w:b/>
          <w:bCs/>
        </w:rPr>
      </w:pPr>
      <w:r>
        <w:rPr>
          <w:rFonts w:hint="default"/>
          <w:b/>
          <w:bCs/>
          <w:rtl/>
          <w:lang w:val="en-US" w:bidi="ar-DZ"/>
        </w:rPr>
        <w:t xml:space="preserve">       </w:t>
      </w:r>
      <w:r>
        <w:rPr>
          <w:rFonts w:hint="cs"/>
          <w:b/>
          <w:bCs/>
          <w:rtl/>
          <w:lang w:bidi="ar-DZ"/>
        </w:rPr>
        <w:t>الحصة رقم (10)</w:t>
      </w:r>
      <w:r>
        <w:rPr>
          <w:rFonts w:hint="default"/>
          <w:b/>
          <w:bCs/>
          <w:rtl/>
          <w:lang w:val="en-US" w:bidi="ar-DZ"/>
        </w:rPr>
        <w:t xml:space="preserve">.              </w:t>
      </w:r>
      <w:r>
        <w:rPr>
          <w:rFonts w:hint="cs"/>
          <w:b/>
          <w:bCs/>
          <w:rtl/>
          <w:lang w:bidi="ar-DZ"/>
        </w:rPr>
        <w:t xml:space="preserve">المبحث: الكيمياء </w:t>
      </w:r>
      <w:r>
        <w:rPr>
          <w:rFonts w:hint="default"/>
          <w:b/>
          <w:bCs/>
          <w:rtl/>
          <w:lang w:val="en-US" w:bidi="ar-DZ"/>
        </w:rPr>
        <w:t xml:space="preserve">             </w:t>
      </w:r>
      <w:r>
        <w:rPr>
          <w:rFonts w:hint="cs"/>
          <w:b/>
          <w:bCs/>
          <w:rtl/>
          <w:lang w:bidi="ar-DZ"/>
        </w:rPr>
        <w:t xml:space="preserve"> الوحدة: الهيدروكربونات </w:t>
      </w:r>
      <w:r>
        <w:rPr>
          <w:rFonts w:hint="default"/>
          <w:b/>
          <w:bCs/>
          <w:rtl/>
          <w:lang w:val="en-US" w:bidi="ar-DZ"/>
        </w:rPr>
        <w:t xml:space="preserve">                 </w:t>
      </w:r>
      <w:r>
        <w:rPr>
          <w:rFonts w:hint="cs"/>
          <w:b/>
          <w:bCs/>
          <w:rtl/>
          <w:lang w:bidi="ar-DZ"/>
        </w:rPr>
        <w:t xml:space="preserve"> الموضوع: المركبات الأروماتية</w:t>
      </w:r>
    </w:p>
    <w:p>
      <w:pPr>
        <w:pStyle w:val="style0"/>
        <w:bidi/>
        <w:spacing w:after="200" w:lineRule="auto" w:line="240"/>
        <w:ind w:firstLineChars="200"/>
        <w:jc w:val="left"/>
        <w:rPr>
          <w:b/>
          <w:bCs/>
        </w:rPr>
      </w:pPr>
      <w:r>
        <w:rPr>
          <w:rFonts w:hint="cs"/>
          <w:b/>
          <w:bCs/>
          <w:rtl/>
          <w:lang w:bidi="ar-DZ"/>
        </w:rPr>
        <w:t xml:space="preserve">التعلم القبلي: تمثيل لويس للهيدروكربونات </w:t>
      </w:r>
      <w:r>
        <w:rPr>
          <w:rFonts w:hint="default"/>
          <w:b/>
          <w:bCs/>
          <w:rtl/>
          <w:lang w:val="en-US" w:bidi="ar-DZ"/>
        </w:rPr>
        <w:t xml:space="preserve">                </w:t>
      </w:r>
      <w:r>
        <w:rPr>
          <w:rFonts w:hint="cs"/>
          <w:b/>
          <w:bCs/>
          <w:rtl/>
          <w:lang w:bidi="ar-DZ"/>
        </w:rPr>
        <w:t xml:space="preserve">عدد الحصص: 1 </w:t>
      </w:r>
      <w:r>
        <w:rPr>
          <w:rFonts w:hint="default"/>
          <w:b/>
          <w:bCs/>
          <w:rtl/>
          <w:lang w:val="en-US" w:bidi="ar-DZ"/>
        </w:rPr>
        <w:t xml:space="preserve">                             </w:t>
      </w:r>
      <w:r>
        <w:rPr>
          <w:rFonts w:hint="cs"/>
          <w:b/>
          <w:bCs/>
          <w:rtl/>
          <w:lang w:bidi="ar-DZ"/>
        </w:rPr>
        <w:t>الصف: الحادي عشر</w:t>
      </w:r>
    </w:p>
    <w:tbl>
      <w:tblPr>
        <w:tblpPr w:leftFromText="0" w:rightFromText="0" w:topFromText="0" w:bottomFromText="0" w:vertAnchor="margin" w:horzAnchor="text" w:tblpXSpec="left" w:tblpYSpec="inline"/>
        <w:bidiVisual/>
        <w:tblW w:w="14925" w:type="dxa"/>
        <w:jc w:val="center"/>
        <w:tblCellMar>
          <w:top w:w="0" w:type="dxa"/>
          <w:left w:w="108" w:type="dxa"/>
          <w:bottom w:w="0" w:type="dxa"/>
          <w:right w:w="108" w:type="dxa"/>
        </w:tblCellMar>
      </w:tblPr>
      <w:tblGrid>
        <w:gridCol w:w="2134"/>
        <w:gridCol w:w="7369"/>
        <w:gridCol w:w="4619"/>
        <w:gridCol w:w="803"/>
      </w:tblGrid>
      <w:tr>
        <w:trPr>
          <w:wBefore w:w="0" w:type="dxa"/>
          <w:wAfter w:w="235" w:type="dxa"/>
          <w:cantSplit w:val="false"/>
          <w:trHeight w:val="714" w:hRule="atLeast"/>
          <w:tblHeader w:val="false"/>
          <w:jc w:val="center"/>
        </w:trPr>
        <w:tc>
          <w:tcPr>
            <w:tcW w:w="14925" w:type="dxa"/>
            <w:gridSpan w:val="4"/>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pStyle w:val="style0"/>
              <w:bidi/>
              <w:spacing w:after="200" w:lineRule="auto" w:line="276"/>
              <w:jc w:val="left"/>
              <w:rPr>
                <w:rFonts w:eastAsia="ＭＳ 明朝" w:hAnsi="Cambria" w:hint="default"/>
                <w:b/>
                <w:bCs/>
                <w:i w:val="false"/>
                <w:iCs w:val="false"/>
                <w:color w:val="auto"/>
                <w:sz w:val="24"/>
                <w:szCs w:val="24"/>
                <w:highlight w:val="none"/>
                <w:vertAlign w:val="baseline"/>
                <w:rtl/>
                <w:em w:val="none"/>
                <w:lang w:val="en-US" w:bidi="ar-DZ" w:eastAsia="en-US"/>
              </w:rPr>
            </w:pP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النتاجات</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 1. يوضح بنية جزيء البنزين ومفهوم الرنين</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 2. يسمي مشتقات البنزين أحادية الاستبدال.</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p>
          <w:p>
            <w:pPr>
              <w:pStyle w:val="style0"/>
              <w:bidi/>
              <w:spacing w:after="200" w:lineRule="auto" w:line="276"/>
              <w:jc w:val="left"/>
              <w:rPr>
                <w:b/>
                <w:bCs/>
              </w:rPr>
            </w:pP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 xml:space="preserve"> 3. يحل أسئلة الدرس كتقويم ختامي وتكليف منزلي</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p>
        </w:tc>
      </w:tr>
      <w:tr>
        <w:tblPrEx/>
        <w:trPr>
          <w:cantSplit w:val="false"/>
          <w:trHeight w:val="46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مراحل</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الحصة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736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دور</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المعلم</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461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bidi="ar-JO" w:eastAsia="zh-CN"/>
              </w:rPr>
              <w:t>دور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المتعلم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p>
        </w:tc>
        <w:tc>
          <w:tcPr>
            <w:tcW w:w="803"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0"/>
                <w:szCs w:val="20"/>
                <w:highlight w:val="none"/>
                <w:vertAlign w:val="baseline"/>
                <w:rtl/>
                <w:em w:val="none"/>
                <w:lang w:val="en-US" w:eastAsia="zh-CN"/>
              </w:rPr>
              <w:t>الزمن</w:t>
            </w:r>
            <w:r>
              <w:rPr>
                <w:rFonts w:ascii="Calibri" w:cs="Arial" w:eastAsia="等线" w:hAnsi="Calibri" w:hint="default"/>
                <w:b/>
                <w:bCs/>
                <w:i w:val="false"/>
                <w:iCs w:val="false"/>
                <w:color w:val="auto"/>
                <w:sz w:val="20"/>
                <w:szCs w:val="20"/>
                <w:highlight w:val="none"/>
                <w:vertAlign w:val="baseline"/>
                <w:rtl/>
                <w:em w:val="none"/>
                <w:lang w:val="en-US" w:eastAsia="zh-CN"/>
              </w:rPr>
              <w:t xml:space="preserve"> </w:t>
            </w:r>
          </w:p>
        </w:tc>
      </w:tr>
      <w:tr>
        <w:tblPrEx/>
        <w:trPr>
          <w:cantSplit w:val="false"/>
          <w:trHeight w:val="918"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d9e2f3"/>
            <w:tcMar>
              <w:top w:w="0" w:type="dxa"/>
              <w:left w:w="108" w:type="dxa"/>
              <w:bottom w:w="0" w:type="dxa"/>
              <w:right w:w="108" w:type="dxa"/>
            </w:tcMar>
          </w:tcPr>
          <w:p>
            <w:pPr>
              <w:pStyle w:val="style0"/>
              <w:bidi/>
              <w:spacing w:before="243" w:after="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1</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التهيئة</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والاندماج</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Engagement</w:t>
            </w:r>
          </w:p>
        </w:tc>
        <w:tc>
          <w:tcPr>
            <w:tcW w:w="7369"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276"/>
              <w:jc w:val="left"/>
              <w:rPr>
                <w:b/>
                <w:bCs/>
              </w:rPr>
            </w:pPr>
          </w:p>
          <w:p>
            <w:pPr>
              <w:pStyle w:val="style0"/>
              <w:bidi/>
              <w:spacing w:after="0" w:lineRule="auto" w:line="276"/>
              <w:jc w:val="left"/>
              <w:rPr>
                <w:b/>
                <w:bCs/>
              </w:rPr>
            </w:pPr>
            <w:r>
              <w:rPr>
                <w:rFonts w:hint="cs"/>
                <w:b/>
                <w:bCs/>
                <w:rtl/>
                <w:lang w:bidi="ar-DZ"/>
              </w:rPr>
              <w:t>يعرض نموذج حلقة سداسية ويطرح سؤالًا تمهيديًا لإثارة التفكير.</w:t>
            </w:r>
          </w:p>
        </w:tc>
        <w:tc>
          <w:tcPr>
            <w:tcW w:w="4619"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before="0" w:after="0" w:lineRule="auto" w:line="360"/>
              <w:jc w:val="left"/>
              <w:rPr>
                <w:b/>
                <w:bCs/>
              </w:rPr>
            </w:pPr>
          </w:p>
          <w:p>
            <w:pPr>
              <w:pStyle w:val="style0"/>
              <w:bidi/>
              <w:spacing w:before="0" w:after="0" w:lineRule="auto" w:line="360"/>
              <w:jc w:val="left"/>
              <w:rPr>
                <w:b/>
                <w:bCs/>
              </w:rPr>
            </w:pPr>
            <w:r>
              <w:rPr>
                <w:rFonts w:hint="cs"/>
                <w:b/>
                <w:bCs/>
                <w:rtl/>
                <w:lang w:bidi="ar-DZ"/>
              </w:rPr>
              <w:t>يتفحص رائحة النفتالين ويستنتج خصائصها، ويجيب عن سؤال: هل الحلقة ألكان حلقي أم بنية مختلفة؟</w:t>
            </w:r>
          </w:p>
        </w:tc>
        <w:tc>
          <w:tcPr>
            <w:tcW w:w="803"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exact" w:line="220"/>
              <w:jc w:val="center"/>
              <w:rPr>
                <w:b/>
                <w:bCs/>
              </w:rPr>
            </w:pPr>
          </w:p>
          <w:p>
            <w:pPr>
              <w:pStyle w:val="style0"/>
              <w:bidi/>
              <w:spacing w:after="0" w:lineRule="exact" w:line="22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104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ccff"/>
            <w:tcMar>
              <w:top w:w="0" w:type="dxa"/>
              <w:left w:w="108" w:type="dxa"/>
              <w:bottom w:w="0" w:type="dxa"/>
              <w:right w:w="108" w:type="dxa"/>
            </w:tcMar>
          </w:tcPr>
          <w:p>
            <w:pPr>
              <w:pStyle w:val="style0"/>
              <w:bidi/>
              <w:spacing w:before="243" w:after="18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bidi="ar-JO" w:eastAsia="zh-CN"/>
              </w:rPr>
              <w:t>2</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 </w:t>
            </w:r>
            <w:r>
              <w:rPr>
                <w:rFonts w:ascii="Calibri" w:cs="Arial" w:eastAsia="等线" w:hAnsi="Calibri" w:hint="cs"/>
                <w:b/>
                <w:bCs/>
                <w:i w:val="false"/>
                <w:iCs w:val="false"/>
                <w:color w:val="auto"/>
                <w:sz w:val="24"/>
                <w:szCs w:val="24"/>
                <w:highlight w:val="none"/>
                <w:vertAlign w:val="baseline"/>
                <w:rtl/>
                <w:em w:val="none"/>
                <w:lang w:val="en-US" w:bidi="ar-JO" w:eastAsia="zh-CN"/>
              </w:rPr>
              <w:t>الشرح</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والتفسير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Explanation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exact" w:line="260"/>
              <w:jc w:val="left"/>
              <w:rPr>
                <w:b/>
                <w:bCs/>
              </w:rPr>
            </w:pPr>
          </w:p>
          <w:p>
            <w:pPr>
              <w:pStyle w:val="style0"/>
              <w:bidi/>
              <w:spacing w:after="180" w:lineRule="exact" w:line="260"/>
              <w:jc w:val="left"/>
              <w:rPr>
                <w:b/>
                <w:bCs/>
              </w:rPr>
            </w:pPr>
            <w:r>
              <w:rPr>
                <w:rFonts w:hint="cs"/>
                <w:b/>
                <w:bCs/>
                <w:rtl/>
                <w:lang w:bidi="ar-DZ"/>
              </w:rPr>
              <w:t>يوضح بنية كيكولي ويشرح معنى عدم تمركز الإلكترونات مع رسم الدائرة.</w:t>
            </w:r>
          </w:p>
          <w:p>
            <w:pPr>
              <w:pStyle w:val="style0"/>
              <w:bidi/>
              <w:spacing w:after="180" w:lineRule="exact" w:line="260"/>
              <w:jc w:val="left"/>
              <w:rPr>
                <w:b/>
                <w:bCs/>
              </w:rPr>
            </w:pPr>
            <w:r>
              <w:rPr>
                <w:rFonts w:hint="cs"/>
                <w:b/>
                <w:bCs/>
                <w:rtl/>
                <w:lang w:bidi="ar-DZ"/>
              </w:rPr>
              <w:t>يشرح قواعد تسمية مشتقات البنزين البسيطة وفق IUPAC (كلورو، نيترو، ألكيل</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auto" w:line="240"/>
              <w:jc w:val="left"/>
              <w:rPr>
                <w:b/>
                <w:bCs/>
              </w:rPr>
            </w:pPr>
          </w:p>
          <w:p>
            <w:pPr>
              <w:pStyle w:val="style0"/>
              <w:bidi/>
              <w:spacing w:after="180" w:lineRule="auto" w:line="240"/>
              <w:jc w:val="left"/>
              <w:rPr>
                <w:b/>
                <w:bCs/>
              </w:rPr>
            </w:pPr>
            <w:r>
              <w:rPr>
                <w:rFonts w:hint="cs"/>
                <w:b/>
                <w:bCs/>
                <w:rtl/>
                <w:lang w:bidi="ar-DZ"/>
              </w:rPr>
              <w:t>يتابع الشرح ويلاحظ ظاهرة الرنين في حلقة البنزين</w:t>
            </w:r>
          </w:p>
          <w:p>
            <w:pPr>
              <w:pStyle w:val="style0"/>
              <w:bidi/>
              <w:spacing w:after="180" w:lineRule="auto" w:line="240"/>
              <w:jc w:val="left"/>
              <w:rPr>
                <w:b/>
                <w:bCs/>
              </w:rPr>
            </w:pPr>
            <w:r>
              <w:rPr>
                <w:rFonts w:hint="cs"/>
                <w:b/>
                <w:bCs/>
                <w:rtl/>
                <w:lang w:bidi="ar-DZ"/>
              </w:rPr>
              <w:t>يتعلم تسمية مشتقات البنزين ويطبق القواعد</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exact" w:line="240"/>
              <w:jc w:val="center"/>
              <w:rPr>
                <w:b/>
                <w:bCs/>
              </w:rPr>
            </w:pPr>
          </w:p>
          <w:p>
            <w:pPr>
              <w:pStyle w:val="style0"/>
              <w:bidi/>
              <w:spacing w:after="180"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12</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p>
            <w:pPr>
              <w:pStyle w:val="style0"/>
              <w:bidi/>
              <w:spacing w:after="180"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13</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ff99"/>
            <w:tcMar>
              <w:top w:w="0" w:type="dxa"/>
              <w:left w:w="108" w:type="dxa"/>
              <w:bottom w:w="0" w:type="dxa"/>
              <w:right w:w="108" w:type="dxa"/>
            </w:tcMar>
          </w:tcPr>
          <w:p>
            <w:pPr>
              <w:pStyle w:val="style0"/>
              <w:bidi/>
              <w:spacing w:before="243" w:after="56"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3</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التوسع</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ودعم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التميز</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Elaboration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56" w:lineRule="exact" w:line="260"/>
              <w:jc w:val="left"/>
              <w:rPr>
                <w:b/>
                <w:bCs/>
              </w:rPr>
            </w:pPr>
          </w:p>
          <w:p>
            <w:pPr>
              <w:pStyle w:val="style0"/>
              <w:bidi/>
              <w:spacing w:after="56" w:lineRule="exact" w:line="260"/>
              <w:jc w:val="left"/>
              <w:rPr>
                <w:b/>
                <w:bCs/>
              </w:rPr>
            </w:pPr>
            <w:r>
              <w:rPr>
                <w:rFonts w:hint="cs"/>
                <w:b/>
                <w:bCs/>
                <w:rtl/>
                <w:lang w:bidi="ar-DZ"/>
              </w:rPr>
              <w:t xml:space="preserve">   يوسع المعرفة بذكر استخدامات المركبات الأروماتية في الأصبغة والأدوية والتنبيه   </w:t>
            </w:r>
            <w:r>
              <w:rPr>
                <w:rFonts w:hint="default"/>
                <w:b/>
                <w:bCs/>
                <w:rtl/>
                <w:lang w:val="en-US" w:bidi="ar-DZ"/>
              </w:rPr>
              <w:t xml:space="preserve">      </w:t>
            </w:r>
            <w:r>
              <w:rPr>
                <w:rFonts w:hint="cs"/>
                <w:b/>
                <w:bCs/>
                <w:rtl/>
                <w:lang w:bidi="ar-DZ"/>
              </w:rPr>
              <w:t>لمخاطرها.</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56" w:lineRule="auto" w:line="276"/>
              <w:jc w:val="left"/>
              <w:rPr>
                <w:b/>
                <w:bCs/>
              </w:rPr>
            </w:pPr>
          </w:p>
          <w:p>
            <w:pPr>
              <w:pStyle w:val="style0"/>
              <w:bidi/>
              <w:spacing w:after="56" w:lineRule="auto" w:line="276"/>
              <w:jc w:val="left"/>
              <w:rPr>
                <w:b/>
                <w:bCs/>
              </w:rPr>
            </w:pPr>
            <w:r>
              <w:rPr>
                <w:rFonts w:hint="cs"/>
                <w:b/>
                <w:bCs/>
                <w:rtl/>
                <w:lang w:bidi="ar-DZ"/>
              </w:rPr>
              <w:t>يناقش أهمية البنزين ومخاطره ويشارك بالأمثلة</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56" w:lineRule="auto" w:line="240"/>
              <w:jc w:val="center"/>
              <w:rPr>
                <w:b/>
                <w:bCs/>
              </w:rPr>
            </w:pPr>
          </w:p>
          <w:p>
            <w:pPr>
              <w:pStyle w:val="style0"/>
              <w:bidi/>
              <w:spacing w:after="56" w:lineRule="auto"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10</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983"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e2efd9"/>
            <w:tcMar>
              <w:top w:w="0" w:type="dxa"/>
              <w:left w:w="108" w:type="dxa"/>
              <w:bottom w:w="0" w:type="dxa"/>
              <w:right w:w="108" w:type="dxa"/>
            </w:tcMar>
          </w:tcPr>
          <w:p>
            <w:pPr>
              <w:pStyle w:val="style0"/>
              <w:bidi/>
              <w:spacing w:before="243" w:after="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4</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تأكيد</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Closing</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shd w:val="clear" w:color="ffffff" w:fill="ffffff"/>
              <w:bidi/>
              <w:spacing w:after="0" w:lineRule="exact" w:line="260"/>
              <w:jc w:val="left"/>
              <w:rPr>
                <w:b/>
                <w:bCs/>
              </w:rPr>
            </w:pPr>
          </w:p>
          <w:p>
            <w:pPr>
              <w:pStyle w:val="style0"/>
              <w:shd w:val="clear" w:color="ffffff" w:fill="ffffff"/>
              <w:bidi/>
              <w:spacing w:after="0" w:lineRule="exact" w:line="260"/>
              <w:jc w:val="left"/>
              <w:rPr>
                <w:b/>
                <w:bCs/>
              </w:rPr>
            </w:pPr>
            <w:r>
              <w:rPr>
                <w:rFonts w:hint="default"/>
                <w:b/>
                <w:bCs/>
                <w:rtl/>
                <w:lang w:val="en-US" w:bidi="ar-DZ"/>
              </w:rPr>
              <w:t xml:space="preserve">    </w:t>
            </w:r>
            <w:r>
              <w:rPr>
                <w:rFonts w:hint="cs"/>
                <w:b/>
                <w:bCs/>
                <w:rtl/>
                <w:lang w:val="en-US" w:bidi="ar-DZ"/>
              </w:rPr>
              <w:t>ي</w:t>
            </w:r>
            <w:r>
              <w:rPr>
                <w:rFonts w:hint="cs"/>
                <w:b/>
                <w:bCs/>
                <w:rtl/>
                <w:lang w:bidi="ar-DZ"/>
              </w:rPr>
              <w:t>حدد أسئلة مراجعة الدرس ويتابع تسليمها لتقييم الفهم.</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180"/>
              <w:jc w:val="left"/>
              <w:rPr>
                <w:b/>
                <w:bCs/>
              </w:rPr>
            </w:pPr>
          </w:p>
          <w:p>
            <w:pPr>
              <w:pStyle w:val="style0"/>
              <w:bidi/>
              <w:spacing w:after="0" w:lineRule="auto" w:line="180"/>
              <w:jc w:val="left"/>
              <w:rPr>
                <w:b/>
                <w:bCs/>
              </w:rPr>
            </w:pPr>
            <w:r>
              <w:rPr>
                <w:rFonts w:hint="cs"/>
                <w:b/>
                <w:bCs/>
                <w:rtl/>
                <w:lang w:bidi="ar-DZ"/>
              </w:rPr>
              <w:t xml:space="preserve">يحل أسئلة "أتحقق </w:t>
            </w:r>
            <w:r>
              <w:rPr>
                <w:rFonts w:hint="default"/>
                <w:b/>
                <w:bCs/>
                <w:rtl/>
                <w:lang w:val="en-US" w:bidi="ar-DZ"/>
              </w:rPr>
              <w:t xml:space="preserve">. </w:t>
            </w:r>
            <w:r>
              <w:rPr>
                <w:rFonts w:hint="cs"/>
                <w:b/>
                <w:bCs/>
                <w:rtl/>
                <w:lang w:val="en-US" w:bidi="ar-DZ"/>
              </w:rPr>
              <w:t xml:space="preserve">واسئلة الدرس </w:t>
            </w:r>
            <w:r>
              <w:rPr>
                <w:rFonts w:hint="cs"/>
                <w:b/>
                <w:bCs/>
                <w:rtl/>
                <w:lang w:bidi="ar-DZ"/>
              </w:rPr>
              <w:t xml:space="preserve"> ويلتزم بالتكليف المنزلي</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180"/>
              <w:jc w:val="center"/>
              <w:rPr>
                <w:b/>
                <w:bCs/>
              </w:rPr>
            </w:pPr>
          </w:p>
          <w:p>
            <w:pPr>
              <w:pStyle w:val="style0"/>
              <w:bidi/>
              <w:spacing w:after="0" w:lineRule="auto" w:line="180"/>
              <w:jc w:val="center"/>
              <w:rPr>
                <w:b/>
                <w:bCs/>
              </w:rPr>
            </w:pPr>
            <w:r>
              <w:rPr>
                <w:rFonts w:ascii="Cambria" w:cs="Simplified Arabic" w:eastAsia="等线" w:hAnsi="Simplified Arabic" w:hint="default"/>
                <w:b/>
                <w:bCs/>
                <w:i w:val="false"/>
                <w:iCs w:val="false"/>
                <w:color w:val="auto"/>
                <w:sz w:val="24"/>
                <w:szCs w:val="24"/>
                <w:highlight w:val="none"/>
                <w:vertAlign w:val="baseline"/>
                <w:em w:val="none"/>
                <w:lang w:val="en-US" w:bidi="ar-JO" w:eastAsia="zh-CN"/>
              </w:rPr>
              <w:t xml:space="preserve"> </w:t>
            </w:r>
            <w:r>
              <w:rPr>
                <w:rFonts w:ascii="Simplified Arabic" w:cs="Simplified Arabic" w:eastAsia="等线" w:hAnsi="Simplified Arabic" w:hint="default"/>
                <w:b/>
                <w:bCs/>
                <w:i w:val="false"/>
                <w:iCs w:val="false"/>
                <w:color w:val="auto"/>
                <w:sz w:val="24"/>
                <w:szCs w:val="24"/>
                <w:highlight w:val="none"/>
                <w:vertAlign w:val="baseline"/>
                <w:em w:val="none"/>
                <w:lang w:val="en-US" w:bidi="ar-JO" w:eastAsia="zh-CN"/>
              </w:rPr>
              <w:t>5</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د</w:t>
            </w:r>
          </w:p>
        </w:tc>
      </w:tr>
    </w:tbl>
    <w:p>
      <w:pPr>
        <w:pStyle w:val="style0"/>
        <w:bidi/>
        <w:spacing w:after="200" w:lineRule="auto" w:line="240"/>
        <w:jc w:val="left"/>
        <w:rPr/>
      </w:pPr>
    </w:p>
    <w:tbl>
      <w:tblPr>
        <w:tblW w:w="14915" w:type="dxa"/>
        <w:jc w:val="center"/>
        <w:tblCellMar>
          <w:top w:w="0" w:type="dxa"/>
          <w:left w:w="108" w:type="dxa"/>
          <w:bottom w:w="0" w:type="dxa"/>
          <w:right w:w="108" w:type="dxa"/>
        </w:tblCellMar>
      </w:tblPr>
      <w:tblGrid>
        <w:gridCol w:w="451"/>
        <w:gridCol w:w="580"/>
        <w:gridCol w:w="580"/>
        <w:gridCol w:w="580"/>
        <w:gridCol w:w="580"/>
        <w:gridCol w:w="580"/>
        <w:gridCol w:w="580"/>
        <w:gridCol w:w="2466"/>
        <w:gridCol w:w="8518"/>
      </w:tblGrid>
      <w:tr>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7</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6</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5</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4</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3</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2</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1</w:t>
            </w: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left"/>
              <w:textAlignment w:val="top"/>
              <w:rPr/>
            </w:pPr>
          </w:p>
        </w:tc>
        <w:tc>
          <w:tcPr>
            <w:tcW w:w="8518" w:type="dxa"/>
            <w:vMerge w:val="restart"/>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after="200" w:lineRule="auto" w:line="120"/>
              <w:jc w:val="left"/>
              <w:textAlignment w:val="top"/>
              <w:rPr/>
            </w:pPr>
          </w:p>
          <w:p>
            <w:pPr>
              <w:pStyle w:val="style0"/>
              <w:bidi/>
              <w:spacing w:after="200" w:lineRule="auto" w:line="120"/>
              <w:jc w:val="left"/>
              <w:textAlignment w:val="top"/>
              <w:rPr/>
            </w:pP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التأمل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الذاتي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حول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عمليتي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التعلم</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والتعليم</w:t>
            </w: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الصف</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والشعبة</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ترتيب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الحصص</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عدد</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الغياب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العدد</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الكلي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اليوم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التاريخ</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6397"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bidi/>
              <w:spacing w:before="180" w:after="180" w:lineRule="auto" w:line="120"/>
              <w:jc w:val="left"/>
              <w:textAlignment w:val="top"/>
              <w:rPr/>
            </w:pPr>
            <w:r>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اسم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المعلم</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مدير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المدرسة</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مستشار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التطوير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bl>
    <w:p>
      <w:pPr>
        <w:pStyle w:val="style0"/>
        <w:bidi/>
        <w:spacing w:before="407" w:after="200" w:lineRule="auto" w:line="240"/>
        <w:jc w:val="left"/>
        <w:rPr>
          <w:b/>
          <w:bCs/>
        </w:rPr>
      </w:pPr>
      <w:r>
        <w:rPr>
          <w:rFonts w:ascii="Cambria" w:cs="宋体" w:eastAsia="ＭＳ 明朝" w:hAnsi="Cambria" w:hint="default"/>
          <w:b/>
          <w:bCs/>
          <w:i w:val="false"/>
          <w:iCs w:val="false"/>
          <w:color w:val="auto"/>
          <w:sz w:val="24"/>
          <w:szCs w:val="24"/>
          <w:highlight w:val="none"/>
          <w:vertAlign w:val="baseline"/>
          <w:em w:val="none"/>
          <w:lang w:val="en-US" w:eastAsia="en-US"/>
        </w:rPr>
        <w:t>FORM</w:t>
      </w:r>
      <w:r>
        <w:rPr>
          <w:rFonts w:ascii="Cambria" w:cs="宋体" w:eastAsia="ＭＳ 明朝" w:hAnsi="Cambria" w:hint="default"/>
          <w:b/>
          <w:bCs/>
          <w:i w:val="false"/>
          <w:iCs w:val="false"/>
          <w:color w:val="auto"/>
          <w:sz w:val="24"/>
          <w:szCs w:val="24"/>
          <w:highlight w:val="none"/>
          <w:vertAlign w:val="baseline"/>
          <w:em w:val="none"/>
          <w:lang w:val="en-US" w:eastAsia="en-US"/>
        </w:rPr>
        <w:t xml:space="preserve"> </w:t>
      </w:r>
      <w:r>
        <w:rPr>
          <w:rFonts w:ascii="Cambria" w:cs="宋体" w:eastAsia="ＭＳ 明朝" w:hAnsi="Cambria" w:hint="default"/>
          <w:b/>
          <w:bCs/>
          <w:i w:val="false"/>
          <w:iCs w:val="false"/>
          <w:color w:val="auto"/>
          <w:sz w:val="24"/>
          <w:szCs w:val="24"/>
          <w:highlight w:val="none"/>
          <w:vertAlign w:val="baseline"/>
          <w:em w:val="none"/>
          <w:lang w:val="en-US" w:eastAsia="en-US"/>
        </w:rPr>
        <w:t>#QF71-1-47</w:t>
      </w:r>
      <w:r>
        <w:rPr>
          <w:rFonts w:ascii="Cambria" w:cs="宋体" w:eastAsia="ＭＳ 明朝" w:hAnsi="Cambria" w:hint="default"/>
          <w:b/>
          <w:bCs/>
          <w:i w:val="false"/>
          <w:iCs w:val="false"/>
          <w:color w:val="auto"/>
          <w:sz w:val="24"/>
          <w:szCs w:val="24"/>
          <w:highlight w:val="none"/>
          <w:vertAlign w:val="baseline"/>
          <w:em w:val="none"/>
          <w:lang w:val="en-US" w:eastAsia="en-US"/>
        </w:rPr>
        <w:t xml:space="preserve"> </w:t>
      </w:r>
      <w:r>
        <w:rPr>
          <w:rFonts w:ascii="Cambria" w:cs="宋体" w:eastAsia="ＭＳ 明朝" w:hAnsi="Cambria" w:hint="default"/>
          <w:b/>
          <w:bCs/>
          <w:i w:val="false"/>
          <w:iCs w:val="false"/>
          <w:color w:val="auto"/>
          <w:sz w:val="24"/>
          <w:szCs w:val="24"/>
          <w:highlight w:val="none"/>
          <w:vertAlign w:val="baseline"/>
          <w:em w:val="none"/>
          <w:lang w:val="en-US" w:eastAsia="en-US"/>
        </w:rPr>
        <w:t>rev.b</w:t>
      </w:r>
    </w:p>
    <w:p>
      <w:pPr>
        <w:pStyle w:val="style0"/>
        <w:bidi/>
        <w:spacing w:lineRule="auto" w:line="240"/>
        <w:jc w:val="center"/>
        <w:rPr>
          <w:b/>
          <w:bCs/>
        </w:rPr>
      </w:pPr>
      <w:r>
        <w:rPr>
          <w:rFonts w:hint="cs"/>
          <w:b/>
          <w:bCs/>
          <w:rtl/>
          <w:lang w:bidi="ar-DZ"/>
        </w:rPr>
        <w:t>خطة الدرس</w:t>
      </w:r>
    </w:p>
    <w:p>
      <w:pPr>
        <w:pStyle w:val="style0"/>
        <w:bidi/>
        <w:spacing w:lineRule="auto" w:line="240"/>
        <w:jc w:val="left"/>
        <w:rPr>
          <w:b/>
          <w:bCs/>
        </w:rPr>
      </w:pPr>
      <w:r>
        <w:rPr>
          <w:rFonts w:hint="cs"/>
          <w:b/>
          <w:bCs/>
          <w:rtl/>
          <w:lang w:bidi="ar-DZ"/>
        </w:rPr>
        <w:t xml:space="preserve">       الحصة رقم (11)</w:t>
      </w:r>
      <w:r>
        <w:rPr>
          <w:rFonts w:hint="default"/>
          <w:b/>
          <w:bCs/>
          <w:rtl/>
          <w:lang w:val="en-US" w:bidi="ar-DZ"/>
        </w:rPr>
        <w:t xml:space="preserve">.                     </w:t>
      </w:r>
      <w:r>
        <w:rPr>
          <w:rFonts w:hint="cs"/>
          <w:b/>
          <w:bCs/>
          <w:rtl/>
          <w:lang w:val="en-US" w:bidi="ar-DZ"/>
        </w:rPr>
        <w:t xml:space="preserve">              </w:t>
      </w:r>
      <w:r>
        <w:rPr>
          <w:rFonts w:hint="default"/>
          <w:b/>
          <w:bCs/>
          <w:rtl/>
          <w:lang w:val="en-US" w:bidi="ar-DZ"/>
        </w:rPr>
        <w:t xml:space="preserve">                                    </w:t>
      </w:r>
      <w:r>
        <w:rPr>
          <w:rFonts w:hint="cs"/>
          <w:b/>
          <w:bCs/>
          <w:rtl/>
          <w:lang w:bidi="ar-DZ"/>
        </w:rPr>
        <w:t>المبحث: الكيمياء                          الوحدة: مشتقات الهيدروكربونات                       الموضوع: هاليدات الألكيل</w:t>
      </w:r>
    </w:p>
    <w:p>
      <w:pPr>
        <w:pStyle w:val="style0"/>
        <w:bidi/>
        <w:spacing w:lineRule="auto" w:line="240"/>
        <w:jc w:val="left"/>
        <w:rPr/>
      </w:pPr>
      <w:r>
        <w:rPr>
          <w:rFonts w:hint="cs"/>
          <w:b/>
          <w:bCs/>
          <w:rtl/>
          <w:lang w:bidi="ar-DZ"/>
        </w:rPr>
        <w:t xml:space="preserve">      التعلم القبلي: الهالوجينات (المجموعة 17) </w:t>
      </w:r>
      <w:r>
        <w:rPr>
          <w:rFonts w:hint="default"/>
          <w:b/>
          <w:bCs/>
          <w:rtl/>
          <w:lang w:val="en-US" w:bidi="ar-DZ"/>
        </w:rPr>
        <w:t xml:space="preserve">                                 </w:t>
      </w:r>
      <w:r>
        <w:rPr>
          <w:rFonts w:hint="cs"/>
          <w:b/>
          <w:bCs/>
          <w:rtl/>
          <w:lang w:bidi="ar-DZ"/>
        </w:rPr>
        <w:t xml:space="preserve">عدد الحصص: 1 </w:t>
      </w:r>
      <w:r>
        <w:rPr>
          <w:rFonts w:hint="default"/>
          <w:b/>
          <w:bCs/>
          <w:rtl/>
          <w:lang w:val="en-US" w:bidi="ar-DZ"/>
        </w:rPr>
        <w:t xml:space="preserve">                                   </w:t>
      </w:r>
      <w:r>
        <w:rPr>
          <w:rFonts w:hint="cs"/>
          <w:b/>
          <w:bCs/>
          <w:rtl/>
          <w:lang w:bidi="ar-DZ"/>
        </w:rPr>
        <w:t xml:space="preserve"> الصف: الحادي عشر</w:t>
      </w:r>
    </w:p>
    <w:tbl>
      <w:tblPr>
        <w:tblpPr w:leftFromText="0" w:rightFromText="0" w:topFromText="0" w:bottomFromText="0" w:vertAnchor="margin" w:horzAnchor="text" w:tblpXSpec="left" w:tblpYSpec="inline"/>
        <w:bidiVisual/>
        <w:tblW w:w="14925" w:type="dxa"/>
        <w:jc w:val="center"/>
        <w:tblCellMar>
          <w:top w:w="0" w:type="dxa"/>
          <w:left w:w="108" w:type="dxa"/>
          <w:bottom w:w="0" w:type="dxa"/>
          <w:right w:w="108" w:type="dxa"/>
        </w:tblCellMar>
      </w:tblPr>
      <w:tblGrid>
        <w:gridCol w:w="2134"/>
        <w:gridCol w:w="7369"/>
        <w:gridCol w:w="4619"/>
        <w:gridCol w:w="803"/>
      </w:tblGrid>
      <w:tr>
        <w:trPr>
          <w:wBefore w:w="0" w:type="dxa"/>
          <w:wAfter w:w="235" w:type="dxa"/>
          <w:cantSplit w:val="false"/>
          <w:trHeight w:val="714" w:hRule="atLeast"/>
          <w:tblHeader w:val="false"/>
          <w:jc w:val="center"/>
        </w:trPr>
        <w:tc>
          <w:tcPr>
            <w:tcW w:w="14925" w:type="dxa"/>
            <w:gridSpan w:val="4"/>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pStyle w:val="style0"/>
              <w:bidi/>
              <w:spacing w:before="180" w:after="180" w:lineRule="auto" w:line="276"/>
              <w:jc w:val="left"/>
              <w:rPr>
                <w:b/>
                <w:bCs/>
              </w:rPr>
            </w:pP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النتاجات: 1. يعرف المجموعة الوظيفية للهاليدات.            2. يصنف هاليدات الألكيل (أولية، ثانوية، ثالثية).            3. يسمي الهاليدات بنظام IUPAC</w:t>
            </w:r>
          </w:p>
        </w:tc>
      </w:tr>
      <w:tr>
        <w:tblPrEx/>
        <w:trPr>
          <w:cantSplit w:val="false"/>
          <w:trHeight w:val="46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مراحل</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الحصة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736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دور</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المعلم</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461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bidi="ar-JO" w:eastAsia="zh-CN"/>
              </w:rPr>
              <w:t>دور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المتعلم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p>
        </w:tc>
        <w:tc>
          <w:tcPr>
            <w:tcW w:w="803"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0"/>
                <w:szCs w:val="20"/>
                <w:highlight w:val="none"/>
                <w:vertAlign w:val="baseline"/>
                <w:rtl/>
                <w:em w:val="none"/>
                <w:lang w:val="en-US" w:eastAsia="zh-CN"/>
              </w:rPr>
              <w:t>الزمن</w:t>
            </w:r>
            <w:r>
              <w:rPr>
                <w:rFonts w:ascii="Calibri" w:cs="Arial" w:eastAsia="等线" w:hAnsi="Calibri" w:hint="default"/>
                <w:b/>
                <w:bCs/>
                <w:i w:val="false"/>
                <w:iCs w:val="false"/>
                <w:color w:val="auto"/>
                <w:sz w:val="20"/>
                <w:szCs w:val="20"/>
                <w:highlight w:val="none"/>
                <w:vertAlign w:val="baseline"/>
                <w:rtl/>
                <w:em w:val="none"/>
                <w:lang w:val="en-US" w:eastAsia="zh-CN"/>
              </w:rPr>
              <w:t xml:space="preserve"> </w:t>
            </w:r>
          </w:p>
        </w:tc>
      </w:tr>
      <w:tr>
        <w:tblPrEx/>
        <w:trPr>
          <w:cantSplit w:val="false"/>
          <w:trHeight w:val="918"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d9e2f3"/>
            <w:tcMar>
              <w:top w:w="0" w:type="dxa"/>
              <w:left w:w="108" w:type="dxa"/>
              <w:bottom w:w="0" w:type="dxa"/>
              <w:right w:w="108" w:type="dxa"/>
            </w:tcMar>
          </w:tcPr>
          <w:p>
            <w:pPr>
              <w:pStyle w:val="style0"/>
              <w:bidi/>
              <w:spacing w:before="243" w:after="116"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1</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التهيئة</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والاندماج</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Engagement</w:t>
            </w:r>
          </w:p>
        </w:tc>
        <w:tc>
          <w:tcPr>
            <w:tcW w:w="7369"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116" w:lineRule="auto" w:line="276"/>
              <w:jc w:val="left"/>
              <w:rPr>
                <w:rFonts w:hint="cs"/>
                <w:b/>
                <w:bCs/>
                <w:rtl/>
                <w:lang w:bidi="ar-DZ"/>
              </w:rPr>
            </w:pPr>
          </w:p>
          <w:p>
            <w:pPr>
              <w:pStyle w:val="style0"/>
              <w:bidi/>
              <w:spacing w:after="116" w:lineRule="auto" w:line="276"/>
              <w:jc w:val="left"/>
              <w:rPr>
                <w:b/>
                <w:bCs/>
              </w:rPr>
            </w:pPr>
            <w:r>
              <w:rPr>
                <w:rFonts w:hint="cs"/>
                <w:b/>
                <w:bCs/>
                <w:rtl/>
                <w:lang w:bidi="ar-DZ"/>
              </w:rPr>
              <w:t>يعرض صورًا لمبيدات حشرية قديمة أو بخاخات ويسأل عن محتواها لإثارة التفكير.</w:t>
            </w:r>
          </w:p>
          <w:p>
            <w:pPr>
              <w:pStyle w:val="style0"/>
              <w:bidi/>
              <w:spacing w:after="116" w:lineRule="auto" w:line="276"/>
              <w:jc w:val="left"/>
              <w:rPr>
                <w:b/>
                <w:bCs/>
              </w:rPr>
            </w:pPr>
          </w:p>
        </w:tc>
        <w:tc>
          <w:tcPr>
            <w:tcW w:w="4619"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16" w:lineRule="exact" w:line="240"/>
              <w:jc w:val="left"/>
              <w:rPr>
                <w:b/>
                <w:bCs/>
              </w:rPr>
            </w:pPr>
          </w:p>
          <w:p>
            <w:pPr>
              <w:pStyle w:val="style0"/>
              <w:bidi/>
              <w:spacing w:after="116" w:lineRule="exact" w:line="240"/>
              <w:jc w:val="left"/>
              <w:rPr>
                <w:b/>
                <w:bCs/>
              </w:rPr>
            </w:pPr>
            <w:r>
              <w:rPr>
                <w:rFonts w:hint="cs"/>
                <w:b/>
                <w:bCs/>
                <w:rtl/>
                <w:lang w:bidi="ar-DZ"/>
              </w:rPr>
              <w:t>يربط الهاليدات بالحياة اليومية مثل غازات التبريد ويجيب عن السؤال المطروح.</w:t>
            </w:r>
          </w:p>
          <w:p>
            <w:pPr>
              <w:pStyle w:val="style0"/>
              <w:bidi/>
              <w:spacing w:after="116" w:lineRule="exact" w:line="240"/>
              <w:jc w:val="left"/>
              <w:rPr>
                <w:b/>
                <w:bCs/>
              </w:rPr>
            </w:pPr>
          </w:p>
        </w:tc>
        <w:tc>
          <w:tcPr>
            <w:tcW w:w="803"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16" w:lineRule="exact" w:line="220"/>
              <w:jc w:val="center"/>
              <w:rPr>
                <w:b/>
                <w:bCs/>
              </w:rPr>
            </w:pPr>
          </w:p>
          <w:p>
            <w:pPr>
              <w:pStyle w:val="style0"/>
              <w:bidi/>
              <w:spacing w:after="116" w:lineRule="exact" w:line="22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104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ccff"/>
            <w:tcMar>
              <w:top w:w="0" w:type="dxa"/>
              <w:left w:w="108" w:type="dxa"/>
              <w:bottom w:w="0" w:type="dxa"/>
              <w:right w:w="108" w:type="dxa"/>
            </w:tcMar>
          </w:tcPr>
          <w:p>
            <w:pPr>
              <w:pStyle w:val="style0"/>
              <w:bidi/>
              <w:spacing w:before="243" w:after="58"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bidi="ar-JO" w:eastAsia="zh-CN"/>
              </w:rPr>
              <w:t>2</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 </w:t>
            </w:r>
            <w:r>
              <w:rPr>
                <w:rFonts w:ascii="Calibri" w:cs="Arial" w:eastAsia="等线" w:hAnsi="Calibri" w:hint="cs"/>
                <w:b/>
                <w:bCs/>
                <w:i w:val="false"/>
                <w:iCs w:val="false"/>
                <w:color w:val="auto"/>
                <w:sz w:val="24"/>
                <w:szCs w:val="24"/>
                <w:highlight w:val="none"/>
                <w:vertAlign w:val="baseline"/>
                <w:rtl/>
                <w:em w:val="none"/>
                <w:lang w:val="en-US" w:bidi="ar-JO" w:eastAsia="zh-CN"/>
              </w:rPr>
              <w:t>الشرح</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والتفسير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Explanation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58" w:lineRule="exact" w:line="260"/>
              <w:jc w:val="left"/>
              <w:rPr>
                <w:b/>
                <w:bCs/>
              </w:rPr>
            </w:pPr>
          </w:p>
          <w:p>
            <w:pPr>
              <w:pStyle w:val="style0"/>
              <w:bidi/>
              <w:spacing w:after="58" w:lineRule="exact" w:line="260"/>
              <w:jc w:val="left"/>
              <w:rPr>
                <w:rFonts w:hint="cs"/>
                <w:b/>
                <w:bCs/>
                <w:rtl/>
                <w:lang w:bidi="ar-DZ"/>
              </w:rPr>
            </w:pPr>
            <w:r>
              <w:rPr>
                <w:rFonts w:hint="cs"/>
                <w:b/>
                <w:bCs/>
                <w:rtl/>
                <w:lang w:bidi="ar-DZ"/>
              </w:rPr>
              <w:t>يشرح المجموعة الوظيفية (-X) وتصنيف هاليدات الألكيل حسب ذرة الكربون المرتبطة بها</w:t>
            </w:r>
          </w:p>
          <w:p>
            <w:pPr>
              <w:pStyle w:val="style0"/>
              <w:bidi/>
              <w:spacing w:after="58" w:lineRule="exact" w:line="260"/>
              <w:jc w:val="left"/>
              <w:rPr>
                <w:b/>
                <w:bCs/>
              </w:rPr>
            </w:pPr>
            <w:r>
              <w:rPr>
                <w:rFonts w:hint="cs"/>
                <w:b/>
                <w:bCs/>
                <w:rtl/>
                <w:lang w:bidi="ar-DZ"/>
              </w:rPr>
              <w:t>يوضح طريقة اختيار أطول سلسلة كربونية تضم الهالوجين وآلية ترقيمها..</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58" w:lineRule="auto" w:line="240"/>
              <w:jc w:val="left"/>
              <w:rPr>
                <w:b/>
                <w:bCs/>
              </w:rPr>
            </w:pPr>
          </w:p>
          <w:p>
            <w:pPr>
              <w:pStyle w:val="style0"/>
              <w:bidi/>
              <w:spacing w:after="58" w:lineRule="auto" w:line="240"/>
              <w:jc w:val="left"/>
              <w:rPr>
                <w:b/>
                <w:bCs/>
              </w:rPr>
            </w:pPr>
            <w:r>
              <w:rPr>
                <w:rFonts w:hint="cs"/>
                <w:b/>
                <w:bCs/>
                <w:rtl/>
                <w:lang w:bidi="ar-DZ"/>
              </w:rPr>
              <w:t>يصنف المركبات ترتيبياً وفق نوع ذرة الكربون المرتبطة.</w:t>
            </w:r>
          </w:p>
          <w:p>
            <w:pPr>
              <w:pStyle w:val="style0"/>
              <w:bidi/>
              <w:spacing w:after="58" w:lineRule="auto" w:line="240"/>
              <w:jc w:val="left"/>
              <w:rPr>
                <w:b/>
                <w:bCs/>
              </w:rPr>
            </w:pPr>
            <w:r>
              <w:rPr>
                <w:rFonts w:hint="cs"/>
                <w:b/>
                <w:bCs/>
                <w:rtl/>
                <w:lang w:bidi="ar-DZ"/>
              </w:rPr>
              <w:t>يطبق قواعد التسمية النظامية على أمثلة مختلفة.</w:t>
            </w:r>
          </w:p>
          <w:p>
            <w:pPr>
              <w:pStyle w:val="style0"/>
              <w:bidi/>
              <w:spacing w:after="58" w:lineRule="auto" w:line="240"/>
              <w:jc w:val="left"/>
              <w:rPr>
                <w:b/>
                <w:bCs/>
              </w:rPr>
            </w:pP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58" w:lineRule="exact" w:line="240"/>
              <w:jc w:val="center"/>
              <w:rPr>
                <w:b/>
                <w:bCs/>
              </w:rPr>
            </w:pPr>
          </w:p>
          <w:p>
            <w:pPr>
              <w:pStyle w:val="style0"/>
              <w:bidi/>
              <w:spacing w:after="58"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12</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p>
            <w:pPr>
              <w:pStyle w:val="style0"/>
              <w:bidi/>
              <w:spacing w:after="58"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13</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ff99"/>
            <w:tcMar>
              <w:top w:w="0" w:type="dxa"/>
              <w:left w:w="108" w:type="dxa"/>
              <w:bottom w:w="0" w:type="dxa"/>
              <w:right w:w="108" w:type="dxa"/>
            </w:tcMar>
          </w:tcPr>
          <w:p>
            <w:pPr>
              <w:pStyle w:val="style0"/>
              <w:bidi/>
              <w:spacing w:before="243" w:after="20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3</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التوسع</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ودعم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التميز</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Elaboration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60"/>
              <w:jc w:val="left"/>
              <w:rPr>
                <w:b/>
                <w:bCs/>
              </w:rPr>
            </w:pPr>
          </w:p>
          <w:p>
            <w:pPr>
              <w:pStyle w:val="style0"/>
              <w:bidi/>
              <w:spacing w:after="200" w:lineRule="exact" w:line="260"/>
              <w:jc w:val="left"/>
              <w:rPr>
                <w:b/>
                <w:bCs/>
              </w:rPr>
            </w:pPr>
            <w:r>
              <w:rPr>
                <w:rFonts w:hint="cs"/>
                <w:b/>
                <w:bCs/>
                <w:rtl/>
                <w:lang w:bidi="ar-DZ"/>
              </w:rPr>
              <w:t>يوسع المعرفة ببيان علاقة هاليدات الألكيل بطبقة الأوزون وذكر اتفاقية مونتريال.</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76"/>
              <w:jc w:val="left"/>
              <w:rPr>
                <w:rFonts w:hint="cs"/>
                <w:b/>
                <w:bCs/>
                <w:rtl/>
                <w:lang w:bidi="ar-DZ"/>
              </w:rPr>
            </w:pPr>
          </w:p>
          <w:p>
            <w:pPr>
              <w:pStyle w:val="style0"/>
              <w:bidi/>
              <w:spacing w:after="200" w:lineRule="auto" w:line="276"/>
              <w:jc w:val="left"/>
              <w:rPr>
                <w:b/>
                <w:bCs/>
              </w:rPr>
            </w:pPr>
            <w:r>
              <w:rPr>
                <w:rFonts w:hint="cs"/>
                <w:b/>
                <w:bCs/>
                <w:rtl/>
                <w:lang w:bidi="ar-DZ"/>
              </w:rPr>
              <w:t xml:space="preserve"> يتعرف على أثر الفريونات ويشارك في النقاش.</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40"/>
              <w:jc w:val="center"/>
              <w:rPr>
                <w:b/>
                <w:bCs/>
              </w:rPr>
            </w:pPr>
          </w:p>
          <w:p>
            <w:pPr>
              <w:pStyle w:val="style0"/>
              <w:bidi/>
              <w:spacing w:after="200" w:lineRule="auto"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10</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983"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e2efd9"/>
            <w:tcMar>
              <w:top w:w="0" w:type="dxa"/>
              <w:left w:w="108" w:type="dxa"/>
              <w:bottom w:w="0" w:type="dxa"/>
              <w:right w:w="108" w:type="dxa"/>
            </w:tcMar>
          </w:tcPr>
          <w:p>
            <w:pPr>
              <w:pStyle w:val="style0"/>
              <w:bidi/>
              <w:spacing w:before="243" w:after="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4</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تأكيد</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Closing</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shd w:val="clear" w:color="ffffff" w:fill="ffffff"/>
              <w:bidi/>
              <w:spacing w:after="0" w:lineRule="exact" w:line="260"/>
              <w:jc w:val="left"/>
              <w:rPr>
                <w:b/>
                <w:bCs/>
              </w:rPr>
            </w:pPr>
          </w:p>
          <w:p>
            <w:pPr>
              <w:pStyle w:val="style0"/>
              <w:shd w:val="clear" w:color="ffffff" w:fill="ffffff"/>
              <w:bidi/>
              <w:spacing w:after="0" w:lineRule="exact" w:line="260"/>
              <w:jc w:val="left"/>
              <w:rPr>
                <w:b/>
                <w:bCs/>
              </w:rPr>
            </w:pPr>
            <w:r>
              <w:rPr>
                <w:rFonts w:hint="cs"/>
                <w:b/>
                <w:bCs/>
                <w:rtl/>
                <w:lang w:bidi="ar-DZ"/>
              </w:rPr>
              <w:t>يؤكد التعلم من خلال متابعة الحلول وتقديم تغذية راجعة.</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180"/>
              <w:jc w:val="left"/>
              <w:rPr>
                <w:b/>
                <w:bCs/>
              </w:rPr>
            </w:pPr>
          </w:p>
          <w:p>
            <w:pPr>
              <w:pStyle w:val="style0"/>
              <w:bidi/>
              <w:spacing w:after="0" w:lineRule="auto" w:line="180"/>
              <w:jc w:val="left"/>
              <w:rPr>
                <w:b/>
                <w:bCs/>
              </w:rPr>
            </w:pPr>
            <w:r>
              <w:rPr>
                <w:rFonts w:hint="cs"/>
                <w:b/>
                <w:bCs/>
                <w:rtl/>
                <w:lang w:bidi="ar-DZ"/>
              </w:rPr>
              <w:t>يحل تمرين ص،</w:t>
            </w:r>
            <w:r>
              <w:rPr>
                <w:rFonts w:hint="default"/>
                <w:b/>
                <w:bCs/>
                <w:lang w:val="en-US" w:bidi="ar-DZ"/>
              </w:rPr>
              <w:t xml:space="preserve">49 </w:t>
            </w:r>
            <w:r>
              <w:rPr>
                <w:rFonts w:hint="cs"/>
                <w:b/>
                <w:bCs/>
                <w:rtl/>
                <w:lang w:val="en-US" w:bidi="ar-DZ"/>
              </w:rPr>
              <w:t xml:space="preserve">الى </w:t>
            </w:r>
            <w:r>
              <w:rPr>
                <w:rFonts w:hint="default"/>
                <w:b/>
                <w:bCs/>
                <w:lang w:val="en-US" w:bidi="ar-DZ"/>
              </w:rPr>
              <w:t>52</w:t>
            </w:r>
            <w:r>
              <w:rPr>
                <w:rFonts w:hint="cs"/>
                <w:b/>
                <w:bCs/>
                <w:rtl/>
                <w:lang w:bidi="ar-DZ"/>
              </w:rPr>
              <w:t xml:space="preserve"> ويصنف ثلاث مركبات مع تسميتها بدقة.</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180"/>
              <w:jc w:val="center"/>
              <w:rPr>
                <w:b/>
                <w:bCs/>
              </w:rPr>
            </w:pPr>
          </w:p>
          <w:p>
            <w:pPr>
              <w:pStyle w:val="style0"/>
              <w:bidi/>
              <w:spacing w:after="0" w:lineRule="auto" w:line="180"/>
              <w:jc w:val="center"/>
              <w:rPr>
                <w:b/>
                <w:bCs/>
              </w:rPr>
            </w:pPr>
            <w:r>
              <w:rPr>
                <w:rFonts w:ascii="Cambria" w:cs="Simplified Arabic" w:eastAsia="等线" w:hAnsi="Simplified Arabic" w:hint="default"/>
                <w:b/>
                <w:bCs/>
                <w:i w:val="false"/>
                <w:iCs w:val="false"/>
                <w:color w:val="auto"/>
                <w:sz w:val="24"/>
                <w:szCs w:val="24"/>
                <w:highlight w:val="none"/>
                <w:vertAlign w:val="baseline"/>
                <w:em w:val="none"/>
                <w:lang w:val="en-US" w:bidi="ar-JO" w:eastAsia="zh-CN"/>
              </w:rPr>
              <w:t xml:space="preserve"> </w:t>
            </w:r>
            <w:r>
              <w:rPr>
                <w:rFonts w:ascii="Simplified Arabic" w:cs="Simplified Arabic" w:eastAsia="等线" w:hAnsi="Simplified Arabic" w:hint="default"/>
                <w:b/>
                <w:bCs/>
                <w:i w:val="false"/>
                <w:iCs w:val="false"/>
                <w:color w:val="auto"/>
                <w:sz w:val="24"/>
                <w:szCs w:val="24"/>
                <w:highlight w:val="none"/>
                <w:vertAlign w:val="baseline"/>
                <w:em w:val="none"/>
                <w:lang w:val="en-US" w:bidi="ar-JO" w:eastAsia="zh-CN"/>
              </w:rPr>
              <w:t>5</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د</w:t>
            </w:r>
          </w:p>
        </w:tc>
      </w:tr>
    </w:tbl>
    <w:p>
      <w:pPr>
        <w:pStyle w:val="style0"/>
        <w:bidi/>
        <w:spacing w:after="200" w:lineRule="auto" w:line="240"/>
        <w:jc w:val="left"/>
        <w:rPr/>
      </w:pPr>
    </w:p>
    <w:tbl>
      <w:tblPr>
        <w:tblW w:w="14915" w:type="dxa"/>
        <w:jc w:val="center"/>
        <w:tblCellMar>
          <w:top w:w="0" w:type="dxa"/>
          <w:left w:w="108" w:type="dxa"/>
          <w:bottom w:w="0" w:type="dxa"/>
          <w:right w:w="108" w:type="dxa"/>
        </w:tblCellMar>
      </w:tblPr>
      <w:tblGrid>
        <w:gridCol w:w="451"/>
        <w:gridCol w:w="580"/>
        <w:gridCol w:w="580"/>
        <w:gridCol w:w="580"/>
        <w:gridCol w:w="580"/>
        <w:gridCol w:w="580"/>
        <w:gridCol w:w="580"/>
        <w:gridCol w:w="2466"/>
        <w:gridCol w:w="8518"/>
      </w:tblGrid>
      <w:tr>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7</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6</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5</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4</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3</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2</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1</w:t>
            </w: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left"/>
              <w:textAlignment w:val="top"/>
              <w:rPr/>
            </w:pPr>
          </w:p>
        </w:tc>
        <w:tc>
          <w:tcPr>
            <w:tcW w:w="8518" w:type="dxa"/>
            <w:vMerge w:val="restart"/>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after="200" w:lineRule="auto" w:line="120"/>
              <w:jc w:val="left"/>
              <w:textAlignment w:val="top"/>
              <w:rPr>
                <w:sz w:val="10"/>
                <w:szCs w:val="10"/>
              </w:rPr>
            </w:pPr>
          </w:p>
          <w:p>
            <w:pPr>
              <w:pStyle w:val="style0"/>
              <w:bidi/>
              <w:spacing w:after="200" w:lineRule="auto" w:line="120"/>
              <w:jc w:val="left"/>
              <w:textAlignment w:val="top"/>
              <w:rPr/>
            </w:pP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التأمل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الذاتي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حول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عمليتي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التعلم</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والتعليم</w:t>
            </w: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الصف</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والشعبة</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ترتيب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الحصص</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عدد</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الغياب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العدد</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الكلي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اليوم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التاريخ</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6397"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bidi/>
              <w:spacing w:before="180" w:after="180" w:lineRule="auto" w:line="120"/>
              <w:jc w:val="left"/>
              <w:textAlignment w:val="top"/>
              <w:rPr/>
            </w:pPr>
            <w:r>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اسم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المعلم</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مدير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المدرسة</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مستشار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التطوير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bl>
    <w:p>
      <w:pPr>
        <w:pStyle w:val="style0"/>
        <w:bidi/>
        <w:spacing w:before="0" w:after="417" w:lineRule="auto" w:line="180"/>
        <w:jc w:val="left"/>
        <w:rPr>
          <w:b/>
          <w:bCs/>
          <w:sz w:val="10"/>
          <w:szCs w:val="10"/>
        </w:rPr>
      </w:pPr>
    </w:p>
    <w:p>
      <w:pPr>
        <w:pStyle w:val="style0"/>
        <w:bidi/>
        <w:spacing w:before="0" w:after="417" w:lineRule="auto" w:line="180"/>
        <w:jc w:val="left"/>
        <w:rPr>
          <w:b/>
          <w:bCs/>
        </w:rPr>
      </w:pPr>
      <w:r>
        <w:rPr>
          <w:b/>
          <w:bCs/>
          <w:lang w:val="en-US"/>
        </w:rPr>
        <w:t>FORM #QF71-1-47 rev.b</w:t>
      </w:r>
    </w:p>
    <w:p>
      <w:pPr>
        <w:pStyle w:val="style0"/>
        <w:bidi/>
        <w:spacing w:after="200" w:lineRule="auto" w:line="240"/>
        <w:jc w:val="center"/>
        <w:rPr>
          <w:b/>
          <w:bCs/>
        </w:rPr>
      </w:pPr>
      <w:r>
        <w:rPr>
          <w:rFonts w:ascii="Cambria" w:cs="宋体" w:eastAsia="ＭＳ 明朝" w:hAnsi="Cambria" w:hint="cs"/>
          <w:b/>
          <w:bCs/>
          <w:i w:val="false"/>
          <w:iCs w:val="false"/>
          <w:color w:val="auto"/>
          <w:sz w:val="24"/>
          <w:szCs w:val="24"/>
          <w:highlight w:val="none"/>
          <w:vertAlign w:val="baseline"/>
          <w:rtl/>
          <w:em w:val="none"/>
          <w:lang w:val="en-US" w:bidi="ar-DZ" w:eastAsia="en-US"/>
        </w:rPr>
        <w:t>خطة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الدرس</w:t>
      </w:r>
    </w:p>
    <w:p>
      <w:pPr>
        <w:pStyle w:val="style0"/>
        <w:bidi/>
        <w:spacing w:after="200" w:lineRule="auto" w:line="240"/>
        <w:jc w:val="left"/>
        <w:rPr>
          <w:b/>
          <w:bCs/>
        </w:rPr>
      </w:pPr>
      <w:r>
        <w:rPr>
          <w:rFonts w:hint="cs"/>
          <w:b/>
          <w:bCs/>
          <w:rtl/>
          <w:lang w:bidi="ar-DZ"/>
        </w:rPr>
        <w:t xml:space="preserve">      الحصة رقم (12)                                             المبحث: الكيمياء              </w:t>
      </w:r>
      <w:r>
        <w:rPr>
          <w:rFonts w:hint="default"/>
          <w:b/>
          <w:bCs/>
          <w:rtl/>
          <w:lang w:val="en-US" w:bidi="ar-DZ"/>
        </w:rPr>
        <w:t xml:space="preserve"> </w:t>
      </w:r>
      <w:r>
        <w:rPr>
          <w:rFonts w:hint="cs"/>
          <w:b/>
          <w:bCs/>
          <w:rtl/>
          <w:lang w:bidi="ar-DZ"/>
        </w:rPr>
        <w:t xml:space="preserve">       الوحدة: مشتقات الهيدروكربونات </w:t>
      </w:r>
      <w:r>
        <w:rPr>
          <w:rFonts w:hint="default"/>
          <w:b/>
          <w:bCs/>
          <w:rtl/>
          <w:lang w:val="en-US" w:bidi="ar-DZ"/>
        </w:rPr>
        <w:t xml:space="preserve">                             </w:t>
      </w:r>
      <w:r>
        <w:rPr>
          <w:rFonts w:hint="cs"/>
          <w:b/>
          <w:bCs/>
          <w:rtl/>
          <w:lang w:bidi="ar-DZ"/>
        </w:rPr>
        <w:t xml:space="preserve"> الموضوع: الكحولات (1)</w:t>
      </w:r>
    </w:p>
    <w:p>
      <w:pPr>
        <w:pStyle w:val="style0"/>
        <w:bidi/>
        <w:spacing w:after="200" w:lineRule="auto" w:line="240"/>
        <w:jc w:val="left"/>
        <w:rPr>
          <w:b/>
          <w:bCs/>
        </w:rPr>
      </w:pPr>
      <w:r>
        <w:rPr>
          <w:rFonts w:hint="cs"/>
          <w:b/>
          <w:bCs/>
          <w:rtl/>
          <w:lang w:bidi="ar-DZ"/>
        </w:rPr>
        <w:t xml:space="preserve">      التعلم القبلي: قطبية الروابط          </w:t>
      </w:r>
      <w:r>
        <w:rPr>
          <w:rFonts w:hint="default"/>
          <w:b/>
          <w:bCs/>
          <w:rtl/>
          <w:lang w:val="en-US" w:bidi="ar-DZ"/>
        </w:rPr>
        <w:t xml:space="preserve">              </w:t>
      </w:r>
      <w:r>
        <w:rPr>
          <w:rFonts w:hint="cs"/>
          <w:b/>
          <w:bCs/>
          <w:rtl/>
          <w:lang w:bidi="ar-DZ"/>
        </w:rPr>
        <w:t xml:space="preserve">     عدد الحصص: 1                        الصف: الحادي عشر</w:t>
      </w:r>
    </w:p>
    <w:tbl>
      <w:tblPr>
        <w:tblpPr w:leftFromText="0" w:rightFromText="0" w:topFromText="0" w:bottomFromText="0" w:vertAnchor="margin" w:horzAnchor="text" w:tblpXSpec="left" w:tblpYSpec="inline"/>
        <w:bidiVisual/>
        <w:tblW w:w="14925" w:type="dxa"/>
        <w:jc w:val="center"/>
        <w:tblCellMar>
          <w:top w:w="0" w:type="dxa"/>
          <w:left w:w="108" w:type="dxa"/>
          <w:bottom w:w="0" w:type="dxa"/>
          <w:right w:w="108" w:type="dxa"/>
        </w:tblCellMar>
      </w:tblPr>
      <w:tblGrid>
        <w:gridCol w:w="2134"/>
        <w:gridCol w:w="7369"/>
        <w:gridCol w:w="4619"/>
        <w:gridCol w:w="803"/>
      </w:tblGrid>
      <w:tr>
        <w:trPr>
          <w:wBefore w:w="0" w:type="dxa"/>
          <w:wAfter w:w="235" w:type="dxa"/>
          <w:cantSplit w:val="false"/>
          <w:trHeight w:val="714" w:hRule="atLeast"/>
          <w:tblHeader w:val="false"/>
          <w:jc w:val="center"/>
        </w:trPr>
        <w:tc>
          <w:tcPr>
            <w:tcW w:w="14925" w:type="dxa"/>
            <w:gridSpan w:val="4"/>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pStyle w:val="style0"/>
              <w:bidi/>
              <w:spacing w:after="200" w:lineRule="auto" w:line="276"/>
              <w:jc w:val="left"/>
              <w:rPr>
                <w:b/>
                <w:bCs/>
              </w:rPr>
            </w:pP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النتاجات: 1. يحدد المجموعة الوظيفية للكحولات. 2. يسمي الكحولات بنظام IUPAC. 3. يصنف الكحولات إلى أولية وثانوية وثالثية.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p>
        </w:tc>
      </w:tr>
      <w:tr>
        <w:tblPrEx/>
        <w:trPr>
          <w:cantSplit w:val="false"/>
          <w:trHeight w:val="46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مراحل</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الحصة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736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دور</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المعلم</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461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bidi="ar-JO" w:eastAsia="zh-CN"/>
              </w:rPr>
              <w:t>دور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المتعلم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p>
        </w:tc>
        <w:tc>
          <w:tcPr>
            <w:tcW w:w="803"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0"/>
                <w:szCs w:val="20"/>
                <w:highlight w:val="none"/>
                <w:vertAlign w:val="baseline"/>
                <w:rtl/>
                <w:em w:val="none"/>
                <w:lang w:val="en-US" w:eastAsia="zh-CN"/>
              </w:rPr>
              <w:t>الزمن</w:t>
            </w:r>
            <w:r>
              <w:rPr>
                <w:rFonts w:ascii="Calibri" w:cs="Arial" w:eastAsia="等线" w:hAnsi="Calibri" w:hint="default"/>
                <w:b/>
                <w:bCs/>
                <w:i w:val="false"/>
                <w:iCs w:val="false"/>
                <w:color w:val="auto"/>
                <w:sz w:val="20"/>
                <w:szCs w:val="20"/>
                <w:highlight w:val="none"/>
                <w:vertAlign w:val="baseline"/>
                <w:rtl/>
                <w:em w:val="none"/>
                <w:lang w:val="en-US" w:eastAsia="zh-CN"/>
              </w:rPr>
              <w:t xml:space="preserve"> </w:t>
            </w:r>
          </w:p>
        </w:tc>
      </w:tr>
      <w:tr>
        <w:tblPrEx/>
        <w:trPr>
          <w:cantSplit w:val="false"/>
          <w:trHeight w:val="918"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d9e2f3"/>
            <w:tcMar>
              <w:top w:w="0" w:type="dxa"/>
              <w:left w:w="108" w:type="dxa"/>
              <w:bottom w:w="0" w:type="dxa"/>
              <w:right w:w="108" w:type="dxa"/>
            </w:tcMar>
          </w:tcPr>
          <w:p>
            <w:pPr>
              <w:pStyle w:val="style0"/>
              <w:bidi/>
              <w:spacing w:before="243" w:after="20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1</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التهيئة</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والاندماج</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Engagement</w:t>
            </w:r>
          </w:p>
        </w:tc>
        <w:tc>
          <w:tcPr>
            <w:tcW w:w="7369"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76"/>
              <w:jc w:val="left"/>
              <w:rPr>
                <w:b/>
                <w:bCs/>
              </w:rPr>
            </w:pPr>
          </w:p>
          <w:p>
            <w:pPr>
              <w:pStyle w:val="style0"/>
              <w:bidi/>
              <w:spacing w:after="200" w:lineRule="auto" w:line="276"/>
              <w:jc w:val="left"/>
              <w:rPr>
                <w:b/>
                <w:bCs/>
              </w:rPr>
            </w:pPr>
            <w:r>
              <w:rPr>
                <w:rFonts w:hint="cs"/>
                <w:b/>
                <w:bCs/>
                <w:rtl/>
                <w:lang w:bidi="ar-DZ"/>
              </w:rPr>
              <w:t xml:space="preserve"> يعرض زجاجة إيثانول ويسأل: ما الذي يميز تركيب الكحولات؟</w:t>
            </w:r>
          </w:p>
        </w:tc>
        <w:tc>
          <w:tcPr>
            <w:tcW w:w="4619"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left"/>
              <w:rPr>
                <w:b/>
                <w:bCs/>
              </w:rPr>
            </w:pPr>
          </w:p>
          <w:p>
            <w:pPr>
              <w:pStyle w:val="style0"/>
              <w:bidi/>
              <w:spacing w:after="200" w:lineRule="exact" w:line="240"/>
              <w:jc w:val="left"/>
              <w:rPr>
                <w:b/>
                <w:bCs/>
              </w:rPr>
            </w:pPr>
            <w:r>
              <w:rPr>
                <w:rFonts w:hint="cs"/>
                <w:b/>
                <w:bCs/>
                <w:rtl/>
                <w:lang w:bidi="ar-DZ"/>
              </w:rPr>
              <w:t>يربط الكحول بالاستخدامات الطبية ويجيب عن السؤال المطروح.</w:t>
            </w:r>
          </w:p>
        </w:tc>
        <w:tc>
          <w:tcPr>
            <w:tcW w:w="803"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20"/>
              <w:jc w:val="center"/>
              <w:rPr>
                <w:b/>
                <w:bCs/>
              </w:rPr>
            </w:pPr>
          </w:p>
          <w:p>
            <w:pPr>
              <w:pStyle w:val="style0"/>
              <w:bidi/>
              <w:spacing w:after="200" w:lineRule="exact" w:line="22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104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ccff"/>
            <w:tcMar>
              <w:top w:w="0" w:type="dxa"/>
              <w:left w:w="108" w:type="dxa"/>
              <w:bottom w:w="0" w:type="dxa"/>
              <w:right w:w="108" w:type="dxa"/>
            </w:tcMar>
          </w:tcPr>
          <w:p>
            <w:pPr>
              <w:pStyle w:val="style0"/>
              <w:bidi/>
              <w:spacing w:before="243" w:after="112"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bidi="ar-JO" w:eastAsia="zh-CN"/>
              </w:rPr>
              <w:t>2</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 </w:t>
            </w:r>
            <w:r>
              <w:rPr>
                <w:rFonts w:ascii="Calibri" w:cs="Arial" w:eastAsia="等线" w:hAnsi="Calibri" w:hint="cs"/>
                <w:b/>
                <w:bCs/>
                <w:i w:val="false"/>
                <w:iCs w:val="false"/>
                <w:color w:val="auto"/>
                <w:sz w:val="24"/>
                <w:szCs w:val="24"/>
                <w:highlight w:val="none"/>
                <w:vertAlign w:val="baseline"/>
                <w:rtl/>
                <w:em w:val="none"/>
                <w:lang w:val="en-US" w:bidi="ar-JO" w:eastAsia="zh-CN"/>
              </w:rPr>
              <w:t>الشرح</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والتفسير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Explanation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112" w:lineRule="exact" w:line="260"/>
              <w:jc w:val="left"/>
              <w:rPr>
                <w:b/>
                <w:bCs/>
              </w:rPr>
            </w:pPr>
          </w:p>
          <w:p>
            <w:pPr>
              <w:pStyle w:val="style0"/>
              <w:bidi/>
              <w:spacing w:after="112" w:lineRule="exact" w:line="260"/>
              <w:jc w:val="left"/>
              <w:rPr>
                <w:b/>
                <w:bCs/>
              </w:rPr>
            </w:pPr>
            <w:r>
              <w:rPr>
                <w:rFonts w:hint="cs"/>
                <w:b/>
                <w:bCs/>
                <w:rtl/>
                <w:lang w:bidi="ar-DZ"/>
              </w:rPr>
              <w:t>يشرح مجموعة الهيدروكسيل (-OH) وقواعد ترقيم الكحولات.</w:t>
            </w:r>
          </w:p>
          <w:p>
            <w:pPr>
              <w:pStyle w:val="style0"/>
              <w:bidi/>
              <w:spacing w:after="112" w:lineRule="exact" w:line="260"/>
              <w:jc w:val="left"/>
              <w:rPr>
                <w:b/>
                <w:bCs/>
              </w:rPr>
            </w:pPr>
            <w:r>
              <w:rPr>
                <w:rFonts w:hint="cs"/>
                <w:b/>
                <w:bCs/>
                <w:rtl/>
                <w:lang w:bidi="ar-DZ"/>
              </w:rPr>
              <w:t>يوضح تصنيف الكحولات بناءً على عدد مجموعات الألكيل المرتبطة بذرة كربون مجموعة OH.</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12" w:lineRule="auto" w:line="240"/>
              <w:jc w:val="left"/>
              <w:rPr>
                <w:b/>
                <w:bCs/>
              </w:rPr>
            </w:pPr>
          </w:p>
          <w:p>
            <w:pPr>
              <w:pStyle w:val="style0"/>
              <w:bidi/>
              <w:spacing w:after="112" w:lineRule="auto" w:line="240"/>
              <w:jc w:val="left"/>
              <w:rPr>
                <w:b/>
                <w:bCs/>
              </w:rPr>
            </w:pPr>
            <w:r>
              <w:rPr>
                <w:rFonts w:hint="cs"/>
                <w:b/>
                <w:bCs/>
                <w:rtl/>
                <w:lang w:bidi="ar-DZ"/>
              </w:rPr>
              <w:t>يسمي السلسلة الأطول المنتهية بـ(ـول) ويطبق قواعد الترقيم.</w:t>
            </w:r>
          </w:p>
          <w:p>
            <w:pPr>
              <w:pStyle w:val="style0"/>
              <w:bidi/>
              <w:spacing w:after="112" w:lineRule="auto" w:line="240"/>
              <w:jc w:val="left"/>
              <w:rPr>
                <w:b/>
                <w:bCs/>
              </w:rPr>
            </w:pPr>
            <w:r>
              <w:rPr>
                <w:rFonts w:hint="cs"/>
                <w:b/>
                <w:bCs/>
                <w:rtl/>
                <w:lang w:bidi="ar-DZ"/>
              </w:rPr>
              <w:t>يحدد رتبة الكحول من خلال البنية الكيميائية.</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12" w:lineRule="exact" w:line="240"/>
              <w:jc w:val="center"/>
              <w:rPr>
                <w:b/>
                <w:bCs/>
              </w:rPr>
            </w:pPr>
          </w:p>
          <w:p>
            <w:pPr>
              <w:pStyle w:val="style0"/>
              <w:bidi/>
              <w:spacing w:after="112"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12</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p>
            <w:pPr>
              <w:pStyle w:val="style0"/>
              <w:bidi/>
              <w:spacing w:after="112"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13</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ff99"/>
            <w:tcMar>
              <w:top w:w="0" w:type="dxa"/>
              <w:left w:w="108" w:type="dxa"/>
              <w:bottom w:w="0" w:type="dxa"/>
              <w:right w:w="108" w:type="dxa"/>
            </w:tcMar>
          </w:tcPr>
          <w:p>
            <w:pPr>
              <w:pStyle w:val="style0"/>
              <w:bidi/>
              <w:spacing w:before="243" w:after="79"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3</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التوسع</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ودعم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التميز</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Elaboration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79" w:lineRule="exact" w:line="260"/>
              <w:jc w:val="left"/>
              <w:rPr>
                <w:b/>
                <w:bCs/>
              </w:rPr>
            </w:pPr>
          </w:p>
          <w:p>
            <w:pPr>
              <w:pStyle w:val="style0"/>
              <w:bidi/>
              <w:spacing w:after="79" w:lineRule="exact" w:line="260"/>
              <w:jc w:val="left"/>
              <w:rPr>
                <w:b/>
                <w:bCs/>
              </w:rPr>
            </w:pPr>
            <w:r>
              <w:rPr>
                <w:rFonts w:hint="cs"/>
                <w:b/>
                <w:bCs/>
                <w:rtl/>
                <w:lang w:bidi="ar-DZ"/>
              </w:rPr>
              <w:t xml:space="preserve"> يوسع المعرفة بشرح الكحولات متعددة الهيدروكسيل واستخداماتها في مستحضرات التجميل.</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79" w:lineRule="auto" w:line="276"/>
              <w:jc w:val="left"/>
              <w:rPr>
                <w:b/>
                <w:bCs/>
              </w:rPr>
            </w:pPr>
          </w:p>
          <w:p>
            <w:pPr>
              <w:pStyle w:val="style0"/>
              <w:bidi/>
              <w:spacing w:after="79" w:lineRule="auto" w:line="276"/>
              <w:jc w:val="left"/>
              <w:rPr>
                <w:b/>
                <w:bCs/>
              </w:rPr>
            </w:pPr>
            <w:r>
              <w:rPr>
                <w:rFonts w:hint="cs"/>
                <w:b/>
                <w:bCs/>
                <w:rtl/>
                <w:lang w:bidi="ar-DZ"/>
              </w:rPr>
              <w:t>يتعرف على الجليسرول ويشارك في مناقشة استخداماته.</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79" w:lineRule="auto" w:line="240"/>
              <w:jc w:val="center"/>
              <w:rPr>
                <w:b/>
                <w:bCs/>
              </w:rPr>
            </w:pPr>
          </w:p>
          <w:p>
            <w:pPr>
              <w:pStyle w:val="style0"/>
              <w:bidi/>
              <w:spacing w:after="79" w:lineRule="auto"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10</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983"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e2efd9"/>
            <w:tcMar>
              <w:top w:w="0" w:type="dxa"/>
              <w:left w:w="108" w:type="dxa"/>
              <w:bottom w:w="0" w:type="dxa"/>
              <w:right w:w="108" w:type="dxa"/>
            </w:tcMar>
          </w:tcPr>
          <w:p>
            <w:pPr>
              <w:pStyle w:val="style0"/>
              <w:bidi/>
              <w:spacing w:before="243" w:after="53"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4</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تأكيد</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Closing</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shd w:val="clear" w:color="ffffff" w:fill="ffffff"/>
              <w:bidi/>
              <w:spacing w:after="53" w:lineRule="exact" w:line="260"/>
              <w:jc w:val="left"/>
              <w:rPr>
                <w:b/>
                <w:bCs/>
              </w:rPr>
            </w:pPr>
          </w:p>
          <w:p>
            <w:pPr>
              <w:pStyle w:val="style0"/>
              <w:shd w:val="clear" w:color="ffffff" w:fill="ffffff"/>
              <w:bidi/>
              <w:spacing w:after="53" w:lineRule="exact" w:line="260"/>
              <w:jc w:val="left"/>
              <w:rPr>
                <w:b/>
                <w:bCs/>
              </w:rPr>
            </w:pPr>
            <w:r>
              <w:rPr>
                <w:rFonts w:hint="cs"/>
                <w:b/>
                <w:bCs/>
                <w:rtl/>
                <w:lang w:bidi="ar-DZ"/>
              </w:rPr>
              <w:t xml:space="preserve">  يؤكد التعلم بمتابعة الحلول وتقديم تغذية راجعة.</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before="0" w:after="53" w:lineRule="auto" w:line="276"/>
              <w:jc w:val="left"/>
              <w:rPr>
                <w:b/>
                <w:bCs/>
              </w:rPr>
            </w:pPr>
          </w:p>
          <w:p>
            <w:pPr>
              <w:pStyle w:val="style0"/>
              <w:bidi/>
              <w:spacing w:before="0" w:after="53" w:lineRule="auto" w:line="276"/>
              <w:jc w:val="left"/>
              <w:rPr>
                <w:b/>
                <w:bCs/>
              </w:rPr>
            </w:pPr>
            <w:r>
              <w:rPr>
                <w:rFonts w:hint="cs"/>
                <w:b/>
                <w:bCs/>
                <w:rtl/>
                <w:lang w:bidi="ar-DZ"/>
              </w:rPr>
              <w:t>يحل تمرين "أتحقق" ص</w:t>
            </w:r>
            <w:r>
              <w:rPr>
                <w:rFonts w:hint="default"/>
                <w:b/>
                <w:bCs/>
                <w:rtl/>
                <w:lang w:val="en-US" w:bidi="ar-DZ"/>
              </w:rPr>
              <w:t xml:space="preserve"> </w:t>
            </w:r>
            <w:r>
              <w:rPr>
                <w:rFonts w:hint="default"/>
                <w:b/>
                <w:bCs/>
                <w:lang w:val="en-US" w:bidi="ar-DZ"/>
              </w:rPr>
              <w:t>57</w:t>
            </w:r>
            <w:r>
              <w:rPr>
                <w:rFonts w:hint="cs"/>
                <w:b/>
                <w:bCs/>
                <w:rtl/>
                <w:lang w:bidi="ar-DZ"/>
              </w:rPr>
              <w:t xml:space="preserve"> ويرسم صيغة بنائية لكحول انطلاقًا من اسمه.</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53" w:lineRule="auto" w:line="180"/>
              <w:jc w:val="center"/>
              <w:rPr>
                <w:b/>
                <w:bCs/>
              </w:rPr>
            </w:pPr>
          </w:p>
          <w:p>
            <w:pPr>
              <w:pStyle w:val="style0"/>
              <w:bidi/>
              <w:spacing w:after="53" w:lineRule="auto" w:line="180"/>
              <w:jc w:val="center"/>
              <w:rPr>
                <w:b/>
                <w:bCs/>
              </w:rPr>
            </w:pPr>
            <w:r>
              <w:rPr>
                <w:rFonts w:ascii="Cambria" w:cs="Simplified Arabic" w:eastAsia="等线" w:hAnsi="Simplified Arabic" w:hint="default"/>
                <w:b/>
                <w:bCs/>
                <w:i w:val="false"/>
                <w:iCs w:val="false"/>
                <w:color w:val="auto"/>
                <w:sz w:val="24"/>
                <w:szCs w:val="24"/>
                <w:highlight w:val="none"/>
                <w:vertAlign w:val="baseline"/>
                <w:em w:val="none"/>
                <w:lang w:val="en-US" w:bidi="ar-JO" w:eastAsia="zh-CN"/>
              </w:rPr>
              <w:t xml:space="preserve"> </w:t>
            </w:r>
            <w:r>
              <w:rPr>
                <w:rFonts w:ascii="Simplified Arabic" w:cs="Simplified Arabic" w:eastAsia="等线" w:hAnsi="Simplified Arabic" w:hint="default"/>
                <w:b/>
                <w:bCs/>
                <w:i w:val="false"/>
                <w:iCs w:val="false"/>
                <w:color w:val="auto"/>
                <w:sz w:val="24"/>
                <w:szCs w:val="24"/>
                <w:highlight w:val="none"/>
                <w:vertAlign w:val="baseline"/>
                <w:em w:val="none"/>
                <w:lang w:val="en-US" w:bidi="ar-JO" w:eastAsia="zh-CN"/>
              </w:rPr>
              <w:t>5</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د</w:t>
            </w:r>
          </w:p>
        </w:tc>
      </w:tr>
    </w:tbl>
    <w:p>
      <w:pPr>
        <w:pStyle w:val="style0"/>
        <w:bidi/>
        <w:spacing w:after="200" w:lineRule="auto" w:line="240"/>
        <w:jc w:val="left"/>
        <w:rPr>
          <w:sz w:val="13"/>
          <w:szCs w:val="13"/>
        </w:rPr>
      </w:pPr>
    </w:p>
    <w:tbl>
      <w:tblPr>
        <w:tblW w:w="14915" w:type="dxa"/>
        <w:jc w:val="center"/>
        <w:tblCellMar>
          <w:top w:w="0" w:type="dxa"/>
          <w:left w:w="108" w:type="dxa"/>
          <w:bottom w:w="0" w:type="dxa"/>
          <w:right w:w="108" w:type="dxa"/>
        </w:tblCellMar>
      </w:tblPr>
      <w:tblGrid>
        <w:gridCol w:w="451"/>
        <w:gridCol w:w="580"/>
        <w:gridCol w:w="580"/>
        <w:gridCol w:w="580"/>
        <w:gridCol w:w="580"/>
        <w:gridCol w:w="580"/>
        <w:gridCol w:w="580"/>
        <w:gridCol w:w="2466"/>
        <w:gridCol w:w="8518"/>
      </w:tblGrid>
      <w:tr>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7</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6</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5</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4</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3</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2</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1</w:t>
            </w: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left"/>
              <w:textAlignment w:val="top"/>
              <w:rPr/>
            </w:pPr>
          </w:p>
        </w:tc>
        <w:tc>
          <w:tcPr>
            <w:tcW w:w="8518" w:type="dxa"/>
            <w:vMerge w:val="restart"/>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after="200" w:lineRule="auto" w:line="240"/>
              <w:jc w:val="left"/>
              <w:textAlignment w:val="top"/>
              <w:rPr>
                <w:sz w:val="24"/>
                <w:szCs w:val="24"/>
              </w:rPr>
            </w:pPr>
          </w:p>
          <w:p>
            <w:pPr>
              <w:pStyle w:val="style0"/>
              <w:bidi/>
              <w:spacing w:after="200" w:lineRule="auto" w:line="240"/>
              <w:jc w:val="left"/>
              <w:textAlignment w:val="top"/>
              <w:rPr>
                <w:sz w:val="24"/>
                <w:szCs w:val="24"/>
              </w:rPr>
            </w:pP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التأمل</w:t>
            </w:r>
            <w:r>
              <w:rPr>
                <w:rFonts w:ascii="Simplified Arabic" w:cs="宋体" w:eastAsia="等线" w:hAnsi="Simplified Arabic" w:hint="default"/>
                <w:b/>
                <w:bCs/>
                <w:i w:val="false"/>
                <w:iCs w:val="false"/>
                <w:color w:val="auto"/>
                <w:sz w:val="24"/>
                <w:szCs w:val="24"/>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الذاتي</w:t>
            </w:r>
            <w:r>
              <w:rPr>
                <w:rFonts w:ascii="Simplified Arabic" w:cs="宋体" w:eastAsia="等线" w:hAnsi="Simplified Arabic" w:hint="default"/>
                <w:b/>
                <w:bCs/>
                <w:i w:val="false"/>
                <w:iCs w:val="false"/>
                <w:color w:val="auto"/>
                <w:sz w:val="24"/>
                <w:szCs w:val="24"/>
                <w:highlight w:val="none"/>
                <w:vertAlign w:val="baseline"/>
                <w:rtl/>
                <w:em w:val="none"/>
                <w:lang w:val="en-US" w:bidi="ar-DZ" w:eastAsia="zh-CN"/>
              </w:rPr>
              <w:t xml:space="preserve"> : </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حول</w:t>
            </w:r>
            <w:r>
              <w:rPr>
                <w:rFonts w:ascii="Simplified Arabic" w:cs="宋体" w:eastAsia="等线" w:hAnsi="Simplified Arabic" w:hint="default"/>
                <w:b/>
                <w:bCs/>
                <w:i w:val="false"/>
                <w:iCs w:val="false"/>
                <w:color w:val="auto"/>
                <w:sz w:val="24"/>
                <w:szCs w:val="24"/>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عمليتي</w:t>
            </w:r>
            <w:r>
              <w:rPr>
                <w:rFonts w:ascii="Simplified Arabic" w:cs="宋体" w:eastAsia="等线" w:hAnsi="Simplified Arabic" w:hint="default"/>
                <w:b/>
                <w:bCs/>
                <w:i w:val="false"/>
                <w:iCs w:val="false"/>
                <w:color w:val="auto"/>
                <w:sz w:val="24"/>
                <w:szCs w:val="24"/>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التعلم</w:t>
            </w:r>
            <w:r>
              <w:rPr>
                <w:rFonts w:ascii="Simplified Arabic" w:cs="宋体" w:eastAsia="等线" w:hAnsi="Simplified Arabic" w:hint="default"/>
                <w:b/>
                <w:bCs/>
                <w:i w:val="false"/>
                <w:iCs w:val="false"/>
                <w:color w:val="auto"/>
                <w:sz w:val="24"/>
                <w:szCs w:val="24"/>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والتعليم</w:t>
            </w:r>
          </w:p>
          <w:p>
            <w:pPr>
              <w:pStyle w:val="style0"/>
              <w:bidi/>
              <w:spacing w:after="200" w:lineRule="auto" w:line="240"/>
              <w:jc w:val="left"/>
              <w:textAlignment w:val="top"/>
              <w:rPr>
                <w:sz w:val="22"/>
                <w:szCs w:val="22"/>
              </w:rPr>
            </w:pPr>
            <w:r>
              <w:rPr>
                <w:rFonts w:ascii="Simplified Arabic" w:eastAsia="等线" w:hAnsi="Simplified Arabic" w:hint="cs"/>
                <w:b/>
                <w:bCs/>
                <w:i w:val="false"/>
                <w:iCs w:val="false"/>
                <w:color w:val="auto"/>
                <w:sz w:val="24"/>
                <w:szCs w:val="24"/>
                <w:highlight w:val="none"/>
                <w:vertAlign w:val="baseline"/>
                <w:rtl/>
                <w:em w:val="none"/>
                <w:lang w:val="en-US" w:bidi="ar-DZ" w:eastAsia="zh-CN"/>
              </w:rPr>
              <w:t>ما تم إنجا</w:t>
            </w:r>
            <w:r>
              <w:rPr>
                <w:rFonts w:ascii="Simplified Arabic" w:eastAsia="等线" w:hAnsi="Simplified Arabic" w:hint="cs"/>
                <w:b/>
                <w:bCs/>
                <w:i w:val="false"/>
                <w:iCs w:val="false"/>
                <w:color w:val="auto"/>
                <w:sz w:val="22"/>
                <w:szCs w:val="22"/>
                <w:highlight w:val="none"/>
                <w:vertAlign w:val="baseline"/>
                <w:rtl/>
                <w:em w:val="none"/>
                <w:lang w:val="en-US" w:bidi="ar-DZ" w:eastAsia="zh-CN"/>
              </w:rPr>
              <w:t>زه: الربط الناجح بين المجموعة الوظيفية الاستخدامات الطبية (الكحولات)، وفهم أثر القطبية على الغليان.</w:t>
            </w:r>
          </w:p>
          <w:p>
            <w:pPr>
              <w:pStyle w:val="style0"/>
              <w:bidi/>
              <w:spacing w:after="200" w:lineRule="auto" w:line="240"/>
              <w:jc w:val="left"/>
              <w:textAlignment w:val="top"/>
              <w:rPr>
                <w:sz w:val="22"/>
                <w:szCs w:val="22"/>
              </w:rPr>
            </w:pPr>
            <w:r>
              <w:rPr>
                <w:rFonts w:ascii="Simplified Arabic" w:eastAsia="等线" w:hAnsi="Simplified Arabic" w:hint="cs"/>
                <w:b/>
                <w:bCs/>
                <w:i w:val="false"/>
                <w:iCs w:val="false"/>
                <w:color w:val="auto"/>
                <w:sz w:val="22"/>
                <w:szCs w:val="22"/>
                <w:highlight w:val="none"/>
                <w:vertAlign w:val="baseline"/>
                <w:rtl/>
                <w:em w:val="none"/>
                <w:lang w:val="en-US" w:bidi="ar-DZ" w:eastAsia="zh-CN"/>
              </w:rPr>
              <w:t>التحديات: وتصنيف الأمينات مقارنة بتصنيف الكحولات.</w:t>
            </w:r>
          </w:p>
          <w:p>
            <w:pPr>
              <w:pStyle w:val="style0"/>
              <w:bidi/>
              <w:spacing w:after="200" w:lineRule="auto" w:line="240"/>
              <w:jc w:val="left"/>
              <w:textAlignment w:val="top"/>
              <w:rPr>
                <w:sz w:val="22"/>
                <w:szCs w:val="22"/>
              </w:rPr>
            </w:pPr>
            <w:r>
              <w:rPr>
                <w:rFonts w:ascii="Simplified Arabic" w:eastAsia="等线" w:hAnsi="Simplified Arabic" w:hint="cs"/>
                <w:b/>
                <w:bCs/>
                <w:i w:val="false"/>
                <w:iCs w:val="false"/>
                <w:color w:val="auto"/>
                <w:sz w:val="22"/>
                <w:szCs w:val="22"/>
                <w:highlight w:val="none"/>
                <w:vertAlign w:val="baseline"/>
                <w:rtl/>
                <w:em w:val="none"/>
                <w:lang w:val="en-US" w:bidi="ar-DZ" w:eastAsia="zh-CN"/>
              </w:rPr>
              <w:t>مقترحات للتطوير: عمل لوحة مقارنة شاملة للمجموعات الوظيفية وتثبيتها في المختبر/الصف كمرجع بصري دائم.</w:t>
            </w: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الصف</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والشعبة</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ترتيب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الحصص</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عدد</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الغياب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العدد</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الكلي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اليوم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التاريخ</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6397"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bidi/>
              <w:spacing w:before="180" w:after="180" w:lineRule="auto" w:line="120"/>
              <w:jc w:val="left"/>
              <w:textAlignment w:val="top"/>
              <w:rPr/>
            </w:pPr>
            <w:r>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اسم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المعلم</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مدير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المدرسة</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مستشار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التطوير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bl>
    <w:p>
      <w:pPr>
        <w:pStyle w:val="style0"/>
        <w:bidi/>
        <w:spacing w:after="200" w:lineRule="auto" w:line="240"/>
        <w:jc w:val="left"/>
        <w:rPr>
          <w:sz w:val="13"/>
          <w:szCs w:val="13"/>
        </w:rPr>
      </w:pPr>
    </w:p>
    <w:p>
      <w:pPr>
        <w:pStyle w:val="style0"/>
        <w:bidi/>
        <w:spacing w:after="200" w:lineRule="auto" w:line="240"/>
        <w:jc w:val="left"/>
        <w:rPr/>
      </w:pPr>
      <w:r>
        <w:rPr>
          <w:b/>
          <w:bCs/>
          <w:lang w:val="en-US"/>
        </w:rPr>
        <w:t>FORM #QF71-1-47 rev.b</w:t>
      </w:r>
    </w:p>
    <w:p>
      <w:pPr>
        <w:pStyle w:val="style0"/>
        <w:bidi/>
        <w:spacing w:after="200" w:lineRule="auto" w:line="180"/>
        <w:jc w:val="center"/>
        <w:rPr/>
      </w:pPr>
      <w:r>
        <w:rPr>
          <w:rFonts w:ascii="Cambria" w:cs="宋体" w:eastAsia="ＭＳ 明朝" w:hAnsi="Cambria" w:hint="cs"/>
          <w:b/>
          <w:bCs/>
          <w:i w:val="false"/>
          <w:iCs w:val="false"/>
          <w:color w:val="auto"/>
          <w:sz w:val="24"/>
          <w:szCs w:val="24"/>
          <w:highlight w:val="none"/>
          <w:vertAlign w:val="baseline"/>
          <w:rtl/>
          <w:em w:val="none"/>
          <w:lang w:val="en-US" w:bidi="ar-DZ" w:eastAsia="en-US"/>
        </w:rPr>
        <w:t>خطة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الدر</w:t>
      </w:r>
      <w:r>
        <w:rPr>
          <w:rFonts w:ascii="Cambria" w:eastAsia="ＭＳ 明朝" w:hAnsi="Cambria" w:hint="cs"/>
          <w:b/>
          <w:bCs/>
          <w:i w:val="false"/>
          <w:iCs w:val="false"/>
          <w:color w:val="auto"/>
          <w:sz w:val="24"/>
          <w:szCs w:val="24"/>
          <w:highlight w:val="none"/>
          <w:vertAlign w:val="baseline"/>
          <w:rtl/>
          <w:em w:val="none"/>
          <w:lang w:val="en-US" w:bidi="ar-DZ" w:eastAsia="en-US"/>
        </w:rPr>
        <w:t>س .</w:t>
      </w:r>
    </w:p>
    <w:p>
      <w:pPr>
        <w:pStyle w:val="style0"/>
        <w:bidi/>
        <w:spacing w:after="200" w:lineRule="auto" w:line="180"/>
        <w:jc w:val="left"/>
        <w:rPr/>
      </w:pPr>
      <w:r>
        <w:rPr>
          <w:rFonts w:ascii="Cambria" w:eastAsia="ＭＳ 明朝" w:hAnsi="Cambria" w:hint="cs"/>
          <w:b/>
          <w:bCs/>
          <w:i w:val="false"/>
          <w:iCs w:val="false"/>
          <w:color w:val="auto"/>
          <w:sz w:val="24"/>
          <w:szCs w:val="24"/>
          <w:highlight w:val="none"/>
          <w:vertAlign w:val="baseline"/>
          <w:rtl/>
          <w:em w:val="none"/>
          <w:lang w:val="en-US" w:bidi="ar-DZ" w:eastAsia="en-US"/>
        </w:rPr>
        <w:t>الحصة رقم (13)                المبحث: الكيمياء                 الوحدة: مشتقات الهيدروكربونات                   الموضوع: خصائص الكحولات والإيثرات (التماكب الوظيفي)</w:t>
      </w:r>
    </w:p>
    <w:p>
      <w:pPr>
        <w:pStyle w:val="style0"/>
        <w:bidi/>
        <w:spacing w:after="200" w:lineRule="auto" w:line="180"/>
        <w:jc w:val="left"/>
        <w:rPr/>
      </w:pPr>
      <w:r>
        <w:rPr>
          <w:rFonts w:ascii="Cambria" w:eastAsia="ＭＳ 明朝" w:hAnsi="Cambria" w:hint="cs"/>
          <w:b/>
          <w:bCs/>
          <w:i w:val="false"/>
          <w:iCs w:val="false"/>
          <w:color w:val="auto"/>
          <w:sz w:val="24"/>
          <w:szCs w:val="24"/>
          <w:highlight w:val="none"/>
          <w:vertAlign w:val="baseline"/>
          <w:rtl/>
          <w:em w:val="none"/>
          <w:lang w:val="en-US" w:bidi="ar-DZ" w:eastAsia="en-US"/>
        </w:rPr>
        <w:t>التعلم القبلي: الروابط الهيدروجينية وقوى لندن              عدد الحصص: 1                            الصف: الحادي عشر</w:t>
      </w:r>
    </w:p>
    <w:tbl>
      <w:tblPr>
        <w:tblpPr w:leftFromText="0" w:rightFromText="0" w:topFromText="0" w:bottomFromText="0" w:vertAnchor="margin" w:horzAnchor="text" w:tblpXSpec="left" w:tblpYSpec="inline"/>
        <w:bidiVisual/>
        <w:tblW w:w="14925" w:type="dxa"/>
        <w:jc w:val="center"/>
        <w:tblCellMar>
          <w:top w:w="0" w:type="dxa"/>
          <w:left w:w="108" w:type="dxa"/>
          <w:bottom w:w="0" w:type="dxa"/>
          <w:right w:w="108" w:type="dxa"/>
        </w:tblCellMar>
      </w:tblPr>
      <w:tblGrid>
        <w:gridCol w:w="2134"/>
        <w:gridCol w:w="7369"/>
        <w:gridCol w:w="4619"/>
        <w:gridCol w:w="803"/>
      </w:tblGrid>
      <w:tr>
        <w:trPr>
          <w:wBefore w:w="0" w:type="dxa"/>
          <w:wAfter w:w="235" w:type="dxa"/>
          <w:cantSplit w:val="false"/>
          <w:trHeight w:val="714" w:hRule="atLeast"/>
          <w:tblHeader w:val="false"/>
          <w:jc w:val="center"/>
        </w:trPr>
        <w:tc>
          <w:tcPr>
            <w:tcW w:w="14925" w:type="dxa"/>
            <w:gridSpan w:val="4"/>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pStyle w:val="style0"/>
              <w:bidi/>
              <w:spacing w:before="261" w:after="120" w:lineRule="auto" w:line="180"/>
              <w:jc w:val="left"/>
              <w:rPr>
                <w:rFonts w:ascii="Cambria" w:eastAsia="ＭＳ 明朝" w:hAnsi="Cambria" w:hint="cs"/>
                <w:b/>
                <w:bCs/>
                <w:i w:val="false"/>
                <w:iCs w:val="false"/>
                <w:color w:val="auto"/>
                <w:sz w:val="24"/>
                <w:szCs w:val="24"/>
                <w:highlight w:val="none"/>
                <w:vertAlign w:val="baseline"/>
                <w:rtl/>
                <w:em w:val="none"/>
                <w:lang w:val="en-US" w:bidi="ar-DZ" w:eastAsia="en-US"/>
              </w:rPr>
            </w:pP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النتاجات</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 xml:space="preserve"> 1. يفسر ارتفاع درجة غليان الكحولات وذائبيتها في الماء.</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 xml:space="preserve"> 2. يحدد المجموعة الوظيفية للإيثرات (-O-) وطرق تسميتها</w:t>
            </w:r>
          </w:p>
          <w:p>
            <w:pPr>
              <w:pStyle w:val="style0"/>
              <w:bidi/>
              <w:spacing w:before="261" w:after="120" w:lineRule="auto" w:line="180"/>
              <w:jc w:val="left"/>
              <w:rPr>
                <w:b/>
                <w:bCs/>
              </w:rPr>
            </w:pPr>
            <w:r>
              <w:rPr>
                <w:rFonts w:ascii="Cambria" w:eastAsia="ＭＳ 明朝" w:hAnsi="Cambria" w:hint="cs"/>
                <w:b/>
                <w:bCs/>
                <w:i w:val="false"/>
                <w:iCs w:val="false"/>
                <w:color w:val="auto"/>
                <w:sz w:val="24"/>
                <w:szCs w:val="24"/>
                <w:highlight w:val="none"/>
                <w:vertAlign w:val="baseline"/>
                <w:rtl/>
                <w:em w:val="none"/>
                <w:lang w:val="en-US" w:bidi="ar-DZ" w:eastAsia="en-US"/>
              </w:rPr>
              <w:t xml:space="preserve">   </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 xml:space="preserve">   . 3. يوضح مفهوم التصاوغ الوظيفي</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بين الكحولات والإيثرات.</w:t>
            </w:r>
          </w:p>
        </w:tc>
      </w:tr>
      <w:tr>
        <w:tblPrEx/>
        <w:trPr>
          <w:cantSplit w:val="false"/>
          <w:trHeight w:val="46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مراحل</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الحصة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736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دور</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المعلم</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461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bidi="ar-JO" w:eastAsia="zh-CN"/>
              </w:rPr>
              <w:t>دور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المتعلم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p>
        </w:tc>
        <w:tc>
          <w:tcPr>
            <w:tcW w:w="803"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0"/>
                <w:szCs w:val="20"/>
                <w:highlight w:val="none"/>
                <w:vertAlign w:val="baseline"/>
                <w:rtl/>
                <w:em w:val="none"/>
                <w:lang w:val="en-US" w:eastAsia="zh-CN"/>
              </w:rPr>
              <w:t>الزمن</w:t>
            </w:r>
            <w:r>
              <w:rPr>
                <w:rFonts w:ascii="Calibri" w:cs="Arial" w:eastAsia="等线" w:hAnsi="Calibri" w:hint="default"/>
                <w:b/>
                <w:bCs/>
                <w:i w:val="false"/>
                <w:iCs w:val="false"/>
                <w:color w:val="auto"/>
                <w:sz w:val="20"/>
                <w:szCs w:val="20"/>
                <w:highlight w:val="none"/>
                <w:vertAlign w:val="baseline"/>
                <w:rtl/>
                <w:em w:val="none"/>
                <w:lang w:val="en-US" w:eastAsia="zh-CN"/>
              </w:rPr>
              <w:t xml:space="preserve"> </w:t>
            </w:r>
          </w:p>
        </w:tc>
      </w:tr>
      <w:tr>
        <w:tblPrEx/>
        <w:trPr>
          <w:cantSplit w:val="false"/>
          <w:trHeight w:val="918"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d9e2f3"/>
            <w:tcMar>
              <w:top w:w="0" w:type="dxa"/>
              <w:left w:w="108" w:type="dxa"/>
              <w:bottom w:w="0" w:type="dxa"/>
              <w:right w:w="108" w:type="dxa"/>
            </w:tcMar>
          </w:tcPr>
          <w:p>
            <w:pPr>
              <w:pStyle w:val="style0"/>
              <w:bidi/>
              <w:spacing w:before="243" w:after="89"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1</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التهيئة</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والاندماج</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Engagement</w:t>
            </w:r>
          </w:p>
        </w:tc>
        <w:tc>
          <w:tcPr>
            <w:tcW w:w="7369"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89" w:lineRule="auto" w:line="276"/>
              <w:jc w:val="left"/>
              <w:rPr>
                <w:b/>
                <w:bCs/>
              </w:rPr>
            </w:pPr>
          </w:p>
          <w:p>
            <w:pPr>
              <w:pStyle w:val="style0"/>
              <w:bidi/>
              <w:spacing w:after="89" w:lineRule="auto" w:line="276"/>
              <w:jc w:val="left"/>
              <w:rPr>
                <w:b/>
                <w:bCs/>
              </w:rPr>
            </w:pPr>
            <w:r>
              <w:rPr>
                <w:rFonts w:hint="cs"/>
                <w:b/>
                <w:bCs/>
                <w:rtl/>
                <w:lang w:bidi="ar-DZ"/>
              </w:rPr>
              <w:t>يعرض عينة إيثانول وعينة إيثر () ويطرح سؤالًا محفزًا للتفكير.عن سرعة التبخر</w:t>
            </w:r>
          </w:p>
        </w:tc>
        <w:tc>
          <w:tcPr>
            <w:tcW w:w="4619"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89" w:lineRule="exact" w:line="240"/>
              <w:jc w:val="left"/>
              <w:rPr>
                <w:b/>
                <w:bCs/>
              </w:rPr>
            </w:pPr>
          </w:p>
          <w:p>
            <w:pPr>
              <w:pStyle w:val="style0"/>
              <w:bidi/>
              <w:spacing w:after="89" w:lineRule="auto" w:line="276"/>
              <w:jc w:val="left"/>
              <w:rPr>
                <w:b/>
                <w:bCs/>
              </w:rPr>
            </w:pPr>
            <w:r>
              <w:rPr>
                <w:rFonts w:hint="cs"/>
                <w:b/>
                <w:bCs/>
                <w:rtl/>
                <w:lang w:bidi="ar-DZ"/>
              </w:rPr>
              <w:t>يلاحظ الفرق الفيزيائي بين الكحول والإيثر ويجيب عن سؤال سبب تبخر الإيثر بسرعة أكبر</w:t>
            </w:r>
          </w:p>
        </w:tc>
        <w:tc>
          <w:tcPr>
            <w:tcW w:w="803"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89" w:lineRule="exact" w:line="220"/>
              <w:jc w:val="center"/>
              <w:rPr>
                <w:b/>
                <w:bCs/>
              </w:rPr>
            </w:pPr>
          </w:p>
          <w:p>
            <w:pPr>
              <w:pStyle w:val="style0"/>
              <w:bidi/>
              <w:spacing w:after="89" w:lineRule="exact" w:line="22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104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ccff"/>
            <w:tcMar>
              <w:top w:w="0" w:type="dxa"/>
              <w:left w:w="108" w:type="dxa"/>
              <w:bottom w:w="0" w:type="dxa"/>
              <w:right w:w="108" w:type="dxa"/>
            </w:tcMar>
          </w:tcPr>
          <w:p>
            <w:pPr>
              <w:pStyle w:val="style0"/>
              <w:bidi/>
              <w:spacing w:before="243" w:after="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bidi="ar-JO" w:eastAsia="zh-CN"/>
              </w:rPr>
              <w:t>2</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 </w:t>
            </w:r>
            <w:r>
              <w:rPr>
                <w:rFonts w:ascii="Calibri" w:cs="Arial" w:eastAsia="等线" w:hAnsi="Calibri" w:hint="cs"/>
                <w:b/>
                <w:bCs/>
                <w:i w:val="false"/>
                <w:iCs w:val="false"/>
                <w:color w:val="auto"/>
                <w:sz w:val="24"/>
                <w:szCs w:val="24"/>
                <w:highlight w:val="none"/>
                <w:vertAlign w:val="baseline"/>
                <w:rtl/>
                <w:em w:val="none"/>
                <w:lang w:val="en-US" w:bidi="ar-JO" w:eastAsia="zh-CN"/>
              </w:rPr>
              <w:t>الشرح</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والتفسير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Explanation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exact" w:line="260"/>
              <w:jc w:val="left"/>
              <w:rPr>
                <w:b/>
                <w:bCs/>
              </w:rPr>
            </w:pPr>
          </w:p>
          <w:p>
            <w:pPr>
              <w:pStyle w:val="style0"/>
              <w:bidi/>
              <w:spacing w:after="0" w:lineRule="auto" w:line="276"/>
              <w:jc w:val="left"/>
              <w:rPr>
                <w:b/>
                <w:bCs/>
              </w:rPr>
            </w:pPr>
            <w:r>
              <w:rPr>
                <w:rFonts w:hint="cs"/>
                <w:b/>
                <w:bCs/>
                <w:rtl/>
                <w:lang w:bidi="ar-DZ"/>
              </w:rPr>
              <w:t>يقدم شرحًا تفصيليًا لخصائص الكحولات (درجات الغليان والذائبية) وأثر طول السلسلة الكربونية على القطبية.</w:t>
            </w:r>
          </w:p>
          <w:p>
            <w:pPr>
              <w:pStyle w:val="style0"/>
              <w:bidi/>
              <w:spacing w:after="0" w:lineRule="exact" w:line="260"/>
              <w:jc w:val="left"/>
              <w:rPr>
                <w:b/>
                <w:bCs/>
              </w:rPr>
            </w:pPr>
            <w:r>
              <w:rPr>
                <w:rFonts w:hint="cs"/>
                <w:b/>
                <w:bCs/>
                <w:rtl/>
                <w:lang w:bidi="ar-DZ"/>
              </w:rPr>
              <w:t>يشرح تعريف الإيثرات، تسميتها الشائعة، وكيف يمكن لصيغة جزيئية واحدة أن تمثل كحولًا أو إيثرًا.</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240"/>
              <w:jc w:val="left"/>
              <w:rPr>
                <w:b/>
                <w:bCs/>
              </w:rPr>
            </w:pPr>
          </w:p>
          <w:p>
            <w:pPr>
              <w:pStyle w:val="style0"/>
              <w:bidi/>
              <w:spacing w:after="0" w:lineRule="auto" w:line="240"/>
              <w:jc w:val="left"/>
              <w:rPr>
                <w:b/>
                <w:bCs/>
              </w:rPr>
            </w:pPr>
            <w:r>
              <w:rPr>
                <w:rFonts w:hint="cs"/>
                <w:b/>
                <w:bCs/>
                <w:rtl/>
                <w:lang w:bidi="ar-DZ"/>
              </w:rPr>
              <w:t>يفسر أثر الروابط الهيدروجينية على الخصائص الفيزيائية</w:t>
            </w:r>
          </w:p>
          <w:p>
            <w:pPr>
              <w:pStyle w:val="style0"/>
              <w:bidi/>
              <w:spacing w:after="0" w:lineRule="auto" w:line="240"/>
              <w:jc w:val="left"/>
              <w:rPr>
                <w:b/>
                <w:bCs/>
              </w:rPr>
            </w:pPr>
            <w:r>
              <w:rPr>
                <w:rFonts w:hint="cs"/>
                <w:b/>
                <w:bCs/>
                <w:rtl/>
                <w:lang w:bidi="ar-DZ"/>
              </w:rPr>
              <w:t>يسمي الإيثرات ويستنتج مفهوم التصاوغ الوظيفي.</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exact" w:line="240"/>
              <w:jc w:val="center"/>
              <w:rPr>
                <w:b/>
                <w:bCs/>
              </w:rPr>
            </w:pPr>
          </w:p>
          <w:p>
            <w:pPr>
              <w:pStyle w:val="style0"/>
              <w:bidi/>
              <w:spacing w:after="0"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12</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p>
            <w:pPr>
              <w:pStyle w:val="style0"/>
              <w:bidi/>
              <w:spacing w:after="0"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13</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ff99"/>
            <w:tcMar>
              <w:top w:w="0" w:type="dxa"/>
              <w:left w:w="108" w:type="dxa"/>
              <w:bottom w:w="0" w:type="dxa"/>
              <w:right w:w="108" w:type="dxa"/>
            </w:tcMar>
          </w:tcPr>
          <w:p>
            <w:pPr>
              <w:pStyle w:val="style0"/>
              <w:bidi/>
              <w:spacing w:before="243" w:after="18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3</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التوسع</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ودعم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التميز</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Elaboration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exact" w:line="260"/>
              <w:jc w:val="left"/>
              <w:rPr>
                <w:b/>
                <w:bCs/>
              </w:rPr>
            </w:pPr>
          </w:p>
          <w:p>
            <w:pPr>
              <w:pStyle w:val="style0"/>
              <w:bidi/>
              <w:spacing w:after="180" w:lineRule="exact" w:line="260"/>
              <w:jc w:val="left"/>
              <w:rPr>
                <w:b/>
                <w:bCs/>
              </w:rPr>
            </w:pPr>
            <w:r>
              <w:rPr>
                <w:rFonts w:hint="cs"/>
                <w:b/>
                <w:bCs/>
                <w:rtl/>
                <w:lang w:bidi="ar-DZ"/>
              </w:rPr>
              <w:t>يوسع الفهم بمناقشة مثال ص</w:t>
            </w:r>
            <w:r>
              <w:rPr>
                <w:rFonts w:hint="default"/>
                <w:b/>
                <w:bCs/>
                <w:lang w:val="en-US" w:bidi="ar-DZ"/>
              </w:rPr>
              <w:t>59</w:t>
            </w:r>
            <w:r>
              <w:rPr>
                <w:rFonts w:hint="cs"/>
                <w:b/>
                <w:bCs/>
                <w:rtl/>
                <w:lang w:bidi="ar-DZ"/>
              </w:rPr>
              <w:t xml:space="preserve"> وبيان سبب الاختلاف الكبير في درجات الغليان</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auto" w:line="276"/>
              <w:jc w:val="left"/>
              <w:rPr>
                <w:b/>
                <w:bCs/>
              </w:rPr>
            </w:pPr>
          </w:p>
          <w:p>
            <w:pPr>
              <w:pStyle w:val="style0"/>
              <w:bidi/>
              <w:spacing w:after="180" w:lineRule="auto" w:line="276"/>
              <w:jc w:val="left"/>
              <w:rPr>
                <w:b/>
                <w:bCs/>
              </w:rPr>
            </w:pPr>
            <w:r>
              <w:rPr>
                <w:rFonts w:hint="cs"/>
                <w:b/>
                <w:bCs/>
                <w:rtl/>
                <w:lang w:bidi="ar-DZ"/>
              </w:rPr>
              <w:t>يقارن بين الإيثانول وثنائي ميثيل إيثر ويربط الفرق بنوع القوى بين الجزيئات.</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auto" w:line="240"/>
              <w:jc w:val="center"/>
              <w:rPr>
                <w:b/>
                <w:bCs/>
              </w:rPr>
            </w:pPr>
          </w:p>
          <w:p>
            <w:pPr>
              <w:pStyle w:val="style0"/>
              <w:bidi/>
              <w:spacing w:after="180" w:lineRule="auto"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10</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983"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e2efd9"/>
            <w:tcMar>
              <w:top w:w="0" w:type="dxa"/>
              <w:left w:w="108" w:type="dxa"/>
              <w:bottom w:w="0" w:type="dxa"/>
              <w:right w:w="108" w:type="dxa"/>
            </w:tcMar>
          </w:tcPr>
          <w:p>
            <w:pPr>
              <w:pStyle w:val="style0"/>
              <w:bidi/>
              <w:spacing w:before="243" w:after="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4</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تأكيد</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Closing</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shd w:val="clear" w:color="ffffff" w:fill="ffffff"/>
              <w:bidi/>
              <w:spacing w:after="0" w:lineRule="exact" w:line="260"/>
              <w:jc w:val="left"/>
              <w:rPr>
                <w:b/>
                <w:bCs/>
              </w:rPr>
            </w:pPr>
          </w:p>
          <w:p>
            <w:pPr>
              <w:pStyle w:val="style0"/>
              <w:shd w:val="clear" w:color="ffffff" w:fill="ffffff"/>
              <w:bidi/>
              <w:spacing w:after="0" w:lineRule="exact" w:line="260"/>
              <w:jc w:val="left"/>
              <w:rPr>
                <w:b/>
                <w:bCs/>
              </w:rPr>
            </w:pPr>
            <w:r>
              <w:rPr>
                <w:rFonts w:hint="cs"/>
                <w:b/>
                <w:bCs/>
                <w:rtl/>
                <w:lang w:bidi="ar-DZ"/>
              </w:rPr>
              <w:t>يؤكد التعلم بالتأكد من قدرة الطلبة على التمييز بين المركبين</w:t>
            </w:r>
            <w:r>
              <w:rPr>
                <w:rFonts w:hint="default"/>
                <w:b/>
                <w:bCs/>
                <w:rtl/>
                <w:lang w:val="en-US" w:bidi="ar-DZ"/>
              </w:rPr>
              <w:t xml:space="preserve"> </w:t>
            </w:r>
            <w:r>
              <w:rPr>
                <w:rFonts w:hint="cs"/>
                <w:b/>
                <w:bCs/>
                <w:rtl/>
                <w:lang w:val="en-US" w:bidi="ar-DZ"/>
              </w:rPr>
              <w:t xml:space="preserve">المتصاوغين </w:t>
            </w:r>
            <w:r>
              <w:rPr>
                <w:rFonts w:hint="cs"/>
                <w:b/>
                <w:bCs/>
                <w:rtl/>
                <w:lang w:bidi="ar-DZ"/>
              </w:rPr>
              <w:t xml:space="preserve"> رغم تماثل عدد الذرات.</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180"/>
              <w:jc w:val="left"/>
              <w:rPr>
                <w:b/>
                <w:bCs/>
              </w:rPr>
            </w:pPr>
          </w:p>
          <w:p>
            <w:pPr>
              <w:pStyle w:val="style0"/>
              <w:bidi/>
              <w:spacing w:after="0" w:lineRule="auto" w:line="240"/>
              <w:jc w:val="left"/>
              <w:rPr>
                <w:b/>
                <w:bCs/>
              </w:rPr>
            </w:pPr>
            <w:r>
              <w:rPr>
                <w:rFonts w:hint="cs"/>
                <w:b/>
                <w:bCs/>
                <w:rtl/>
                <w:lang w:bidi="ar-DZ"/>
              </w:rPr>
              <w:t>يرسم متصاوغين وظيفيين للصيغة C₂H₆O ويميز بين الكحول والإيثر.</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180"/>
              <w:jc w:val="center"/>
              <w:rPr>
                <w:b/>
                <w:bCs/>
              </w:rPr>
            </w:pPr>
          </w:p>
          <w:p>
            <w:pPr>
              <w:pStyle w:val="style0"/>
              <w:bidi/>
              <w:spacing w:after="0" w:lineRule="auto" w:line="180"/>
              <w:jc w:val="center"/>
              <w:rPr>
                <w:b/>
                <w:bCs/>
              </w:rPr>
            </w:pPr>
            <w:r>
              <w:rPr>
                <w:rFonts w:ascii="Cambria" w:cs="Simplified Arabic" w:eastAsia="等线" w:hAnsi="Simplified Arabic" w:hint="default"/>
                <w:b/>
                <w:bCs/>
                <w:i w:val="false"/>
                <w:iCs w:val="false"/>
                <w:color w:val="auto"/>
                <w:sz w:val="24"/>
                <w:szCs w:val="24"/>
                <w:highlight w:val="none"/>
                <w:vertAlign w:val="baseline"/>
                <w:em w:val="none"/>
                <w:lang w:val="en-US" w:bidi="ar-JO" w:eastAsia="zh-CN"/>
              </w:rPr>
              <w:t xml:space="preserve"> </w:t>
            </w:r>
            <w:r>
              <w:rPr>
                <w:rFonts w:ascii="Simplified Arabic" w:cs="Simplified Arabic" w:eastAsia="等线" w:hAnsi="Simplified Arabic" w:hint="default"/>
                <w:b/>
                <w:bCs/>
                <w:i w:val="false"/>
                <w:iCs w:val="false"/>
                <w:color w:val="auto"/>
                <w:sz w:val="24"/>
                <w:szCs w:val="24"/>
                <w:highlight w:val="none"/>
                <w:vertAlign w:val="baseline"/>
                <w:em w:val="none"/>
                <w:lang w:val="en-US" w:bidi="ar-JO" w:eastAsia="zh-CN"/>
              </w:rPr>
              <w:t>5</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د</w:t>
            </w:r>
          </w:p>
        </w:tc>
      </w:tr>
    </w:tbl>
    <w:p>
      <w:pPr>
        <w:pStyle w:val="style0"/>
        <w:bidi/>
        <w:spacing w:after="200" w:lineRule="auto" w:line="240"/>
        <w:jc w:val="left"/>
        <w:rPr>
          <w:sz w:val="10"/>
          <w:szCs w:val="10"/>
        </w:rPr>
      </w:pPr>
    </w:p>
    <w:tbl>
      <w:tblPr>
        <w:tblW w:w="14915" w:type="dxa"/>
        <w:jc w:val="center"/>
        <w:tblCellMar>
          <w:top w:w="0" w:type="dxa"/>
          <w:left w:w="108" w:type="dxa"/>
          <w:bottom w:w="0" w:type="dxa"/>
          <w:right w:w="108" w:type="dxa"/>
        </w:tblCellMar>
      </w:tblPr>
      <w:tblGrid>
        <w:gridCol w:w="451"/>
        <w:gridCol w:w="580"/>
        <w:gridCol w:w="580"/>
        <w:gridCol w:w="580"/>
        <w:gridCol w:w="580"/>
        <w:gridCol w:w="580"/>
        <w:gridCol w:w="580"/>
        <w:gridCol w:w="2466"/>
        <w:gridCol w:w="8518"/>
      </w:tblGrid>
      <w:tr>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7</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6</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5</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4</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3</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2</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1</w:t>
            </w: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left"/>
              <w:textAlignment w:val="top"/>
              <w:rPr/>
            </w:pPr>
          </w:p>
        </w:tc>
        <w:tc>
          <w:tcPr>
            <w:tcW w:w="8518" w:type="dxa"/>
            <w:vMerge w:val="restart"/>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after="200" w:lineRule="auto" w:line="120"/>
              <w:jc w:val="left"/>
              <w:textAlignment w:val="top"/>
              <w:rPr/>
            </w:pPr>
          </w:p>
          <w:p>
            <w:pPr>
              <w:pStyle w:val="style0"/>
              <w:bidi/>
              <w:spacing w:after="200" w:lineRule="auto" w:line="120"/>
              <w:jc w:val="left"/>
              <w:textAlignment w:val="top"/>
              <w:rPr/>
            </w:pP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التأمل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الذاتي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حول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عمليتي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التعلم</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والتعليم</w:t>
            </w: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الصف</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والشعبة</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ترتيب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الحصص</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عدد</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الغياب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العدد</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الكلي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اليوم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التاريخ</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6397"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bidi/>
              <w:spacing w:before="180" w:after="180" w:lineRule="auto" w:line="120"/>
              <w:jc w:val="left"/>
              <w:textAlignment w:val="top"/>
              <w:rPr/>
            </w:pPr>
            <w:r>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اسم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المعلم</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مدير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المدرسة</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مستشار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التطوير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bl>
    <w:p>
      <w:pPr>
        <w:pStyle w:val="style0"/>
        <w:bidi/>
        <w:spacing w:after="200" w:lineRule="auto" w:line="240"/>
        <w:jc w:val="left"/>
        <w:rPr>
          <w:sz w:val="10"/>
          <w:szCs w:val="10"/>
        </w:rPr>
      </w:pPr>
    </w:p>
    <w:p>
      <w:pPr>
        <w:pStyle w:val="style0"/>
        <w:bidi/>
        <w:spacing w:after="200" w:lineRule="auto" w:line="240"/>
        <w:jc w:val="left"/>
        <w:rPr>
          <w:b/>
          <w:bCs/>
        </w:rPr>
      </w:pPr>
      <w:r>
        <w:rPr>
          <w:b/>
          <w:bCs/>
          <w:lang w:val="en-US"/>
        </w:rPr>
        <w:t>FORM #QF71-1-47 rev.b</w:t>
      </w:r>
    </w:p>
    <w:p>
      <w:pPr>
        <w:pStyle w:val="style0"/>
        <w:bidi/>
        <w:spacing w:after="200" w:lineRule="auto" w:line="240"/>
        <w:jc w:val="center"/>
        <w:rPr/>
      </w:pPr>
      <w:r>
        <w:rPr>
          <w:rFonts w:ascii="Cambria" w:cs="宋体" w:eastAsia="ＭＳ 明朝" w:hAnsi="Cambria" w:hint="cs"/>
          <w:b/>
          <w:bCs/>
          <w:i w:val="false"/>
          <w:iCs w:val="false"/>
          <w:color w:val="auto"/>
          <w:sz w:val="24"/>
          <w:szCs w:val="24"/>
          <w:highlight w:val="none"/>
          <w:vertAlign w:val="baseline"/>
          <w:rtl/>
          <w:em w:val="none"/>
          <w:lang w:val="en-US" w:bidi="ar-DZ" w:eastAsia="en-US"/>
        </w:rPr>
        <w:t>خطة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الدرس</w:t>
      </w:r>
    </w:p>
    <w:p>
      <w:pPr>
        <w:pStyle w:val="style0"/>
        <w:bidi/>
        <w:spacing w:after="200" w:lineRule="auto" w:line="240"/>
        <w:jc w:val="left"/>
        <w:rPr/>
      </w:pPr>
      <w:r>
        <w:rPr>
          <w:rFonts w:ascii="Cambria" w:eastAsia="ＭＳ 明朝" w:hAnsi="Cambria" w:hint="cs"/>
          <w:b/>
          <w:bCs/>
          <w:i w:val="false"/>
          <w:iCs w:val="false"/>
          <w:color w:val="auto"/>
          <w:sz w:val="24"/>
          <w:szCs w:val="24"/>
          <w:highlight w:val="none"/>
          <w:vertAlign w:val="baseline"/>
          <w:rtl/>
          <w:em w:val="none"/>
          <w:lang w:val="en-US" w:bidi="ar-DZ" w:eastAsia="en-US"/>
        </w:rPr>
        <w:t>الحصة رقم (</w:t>
      </w:r>
      <w:r>
        <w:rPr>
          <w:rFonts w:eastAsia="ＭＳ 明朝" w:hAnsi="Cambria" w:hint="default"/>
          <w:b/>
          <w:bCs/>
          <w:i w:val="false"/>
          <w:iCs w:val="false"/>
          <w:color w:val="auto"/>
          <w:sz w:val="24"/>
          <w:szCs w:val="24"/>
          <w:highlight w:val="none"/>
          <w:vertAlign w:val="baseline"/>
          <w:em w:val="none"/>
          <w:lang w:val="en-US" w:bidi="ar-DZ" w:eastAsia="en-US"/>
        </w:rPr>
        <w:t>14</w:t>
      </w:r>
      <w:r>
        <w:rPr>
          <w:rFonts w:ascii="Cambria" w:eastAsia="ＭＳ 明朝" w:hAnsi="Cambria" w:hint="cs"/>
          <w:b/>
          <w:bCs/>
          <w:i w:val="false"/>
          <w:iCs w:val="false"/>
          <w:color w:val="auto"/>
          <w:sz w:val="24"/>
          <w:szCs w:val="24"/>
          <w:highlight w:val="none"/>
          <w:vertAlign w:val="baseline"/>
          <w:rtl/>
          <w:em w:val="none"/>
          <w:lang w:val="en-US" w:bidi="ar-DZ" w:eastAsia="en-US"/>
        </w:rPr>
        <w:t>)</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eastAsia="ＭＳ 明朝" w:hAnsi="Cambria" w:hint="cs"/>
          <w:b/>
          <w:bCs/>
          <w:i w:val="false"/>
          <w:iCs w:val="false"/>
          <w:color w:val="auto"/>
          <w:sz w:val="24"/>
          <w:szCs w:val="24"/>
          <w:highlight w:val="none"/>
          <w:vertAlign w:val="baseline"/>
          <w:rtl/>
          <w:em w:val="none"/>
          <w:lang w:val="en-US" w:bidi="ar-DZ" w:eastAsia="en-US"/>
        </w:rPr>
        <w:t xml:space="preserve">             </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المبحث: الكيمياء                          الوحدة: مشتقات الهيدروكربونات                  الموضوع: الألديهايدات</w:t>
      </w:r>
    </w:p>
    <w:p>
      <w:pPr>
        <w:pStyle w:val="style0"/>
        <w:bidi/>
        <w:spacing w:after="200" w:lineRule="auto" w:line="240"/>
        <w:jc w:val="left"/>
        <w:rPr/>
      </w:pPr>
      <w:r>
        <w:rPr>
          <w:rFonts w:ascii="Cambria" w:eastAsia="ＭＳ 明朝" w:hAnsi="Cambria" w:hint="cs"/>
          <w:b/>
          <w:bCs/>
          <w:i w:val="false"/>
          <w:iCs w:val="false"/>
          <w:color w:val="auto"/>
          <w:sz w:val="24"/>
          <w:szCs w:val="24"/>
          <w:highlight w:val="none"/>
          <w:vertAlign w:val="baseline"/>
          <w:rtl/>
          <w:em w:val="none"/>
          <w:lang w:val="en-US" w:bidi="ar-DZ" w:eastAsia="en-US"/>
        </w:rPr>
        <w:t xml:space="preserve">التعلم القبلي: مجموعة الكربونيل                  عدد الحصص:      </w:t>
      </w:r>
      <w:r>
        <w:rPr>
          <w:rFonts w:eastAsia="ＭＳ 明朝" w:hAnsi="Cambria" w:hint="default"/>
          <w:b/>
          <w:bCs/>
          <w:i w:val="false"/>
          <w:iCs w:val="false"/>
          <w:color w:val="auto"/>
          <w:sz w:val="24"/>
          <w:szCs w:val="24"/>
          <w:highlight w:val="none"/>
          <w:vertAlign w:val="baseline"/>
          <w:em w:val="none"/>
          <w:lang w:val="en-US" w:bidi="ar-DZ" w:eastAsia="en-US"/>
        </w:rPr>
        <w:t>1</w:t>
      </w:r>
      <w:r>
        <w:rPr>
          <w:rFonts w:ascii="Cambria" w:eastAsia="ＭＳ 明朝" w:hAnsi="Cambria" w:hint="cs"/>
          <w:b/>
          <w:bCs/>
          <w:i w:val="false"/>
          <w:iCs w:val="false"/>
          <w:color w:val="auto"/>
          <w:sz w:val="24"/>
          <w:szCs w:val="24"/>
          <w:highlight w:val="none"/>
          <w:vertAlign w:val="baseline"/>
          <w:rtl/>
          <w:em w:val="none"/>
          <w:lang w:val="en-US" w:bidi="ar-DZ" w:eastAsia="en-US"/>
        </w:rPr>
        <w:t xml:space="preserve">                       الصف: الحادي عشر</w:t>
      </w:r>
    </w:p>
    <w:tbl>
      <w:tblPr>
        <w:tblpPr w:leftFromText="0" w:rightFromText="0" w:topFromText="0" w:bottomFromText="0" w:vertAnchor="margin" w:horzAnchor="text" w:tblpXSpec="left" w:tblpYSpec="inline"/>
        <w:bidiVisual/>
        <w:tblW w:w="14925" w:type="dxa"/>
        <w:jc w:val="center"/>
        <w:tblCellMar>
          <w:top w:w="0" w:type="dxa"/>
          <w:left w:w="108" w:type="dxa"/>
          <w:bottom w:w="0" w:type="dxa"/>
          <w:right w:w="108" w:type="dxa"/>
        </w:tblCellMar>
      </w:tblPr>
      <w:tblGrid>
        <w:gridCol w:w="2134"/>
        <w:gridCol w:w="7369"/>
        <w:gridCol w:w="4619"/>
        <w:gridCol w:w="803"/>
      </w:tblGrid>
      <w:tr>
        <w:trPr>
          <w:wBefore w:w="0" w:type="dxa"/>
          <w:wAfter w:w="235" w:type="dxa"/>
          <w:cantSplit w:val="false"/>
          <w:trHeight w:val="714" w:hRule="atLeast"/>
          <w:tblHeader w:val="false"/>
          <w:jc w:val="center"/>
        </w:trPr>
        <w:tc>
          <w:tcPr>
            <w:tcW w:w="14925" w:type="dxa"/>
            <w:gridSpan w:val="4"/>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pStyle w:val="style0"/>
              <w:bidi/>
              <w:spacing w:after="200" w:lineRule="auto" w:line="276"/>
              <w:jc w:val="left"/>
              <w:rPr>
                <w:b/>
                <w:bCs/>
              </w:rPr>
            </w:pP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النتاجات: 1. يميز مجموعة الكربونيل الطرفية.</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 xml:space="preserve"> 2. يسمي الألديهايدات (ـال)</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 3. يوضح الخصائص الفيزيائية للألديهايدات</w:t>
            </w:r>
          </w:p>
        </w:tc>
      </w:tr>
      <w:tr>
        <w:tblPrEx/>
        <w:trPr>
          <w:cantSplit w:val="false"/>
          <w:trHeight w:val="46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مراحل</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الحصة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736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دور</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المعلم</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461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bidi="ar-JO" w:eastAsia="zh-CN"/>
              </w:rPr>
              <w:t>دور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المتعلم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p>
        </w:tc>
        <w:tc>
          <w:tcPr>
            <w:tcW w:w="803"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0"/>
                <w:szCs w:val="20"/>
                <w:highlight w:val="none"/>
                <w:vertAlign w:val="baseline"/>
                <w:rtl/>
                <w:em w:val="none"/>
                <w:lang w:val="en-US" w:eastAsia="zh-CN"/>
              </w:rPr>
              <w:t>الزمن</w:t>
            </w:r>
            <w:r>
              <w:rPr>
                <w:rFonts w:ascii="Calibri" w:cs="Arial" w:eastAsia="等线" w:hAnsi="Calibri" w:hint="default"/>
                <w:b/>
                <w:bCs/>
                <w:i w:val="false"/>
                <w:iCs w:val="false"/>
                <w:color w:val="auto"/>
                <w:sz w:val="20"/>
                <w:szCs w:val="20"/>
                <w:highlight w:val="none"/>
                <w:vertAlign w:val="baseline"/>
                <w:rtl/>
                <w:em w:val="none"/>
                <w:lang w:val="en-US" w:eastAsia="zh-CN"/>
              </w:rPr>
              <w:t xml:space="preserve"> </w:t>
            </w:r>
          </w:p>
        </w:tc>
      </w:tr>
      <w:tr>
        <w:tblPrEx/>
        <w:trPr>
          <w:cantSplit w:val="false"/>
          <w:trHeight w:val="918"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d9e2f3"/>
            <w:tcMar>
              <w:top w:w="0" w:type="dxa"/>
              <w:left w:w="108" w:type="dxa"/>
              <w:bottom w:w="0" w:type="dxa"/>
              <w:right w:w="108" w:type="dxa"/>
            </w:tcMar>
          </w:tcPr>
          <w:p>
            <w:pPr>
              <w:pStyle w:val="style0"/>
              <w:bidi/>
              <w:spacing w:before="243" w:after="20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1</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التهيئة</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والاندماج</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Engagement</w:t>
            </w:r>
          </w:p>
        </w:tc>
        <w:tc>
          <w:tcPr>
            <w:tcW w:w="7369"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76"/>
              <w:jc w:val="left"/>
              <w:rPr>
                <w:b/>
                <w:bCs/>
              </w:rPr>
            </w:pPr>
          </w:p>
          <w:p>
            <w:pPr>
              <w:pStyle w:val="style0"/>
              <w:bidi/>
              <w:spacing w:after="200" w:lineRule="auto" w:line="276"/>
              <w:jc w:val="left"/>
              <w:rPr>
                <w:b/>
                <w:bCs/>
              </w:rPr>
            </w:pPr>
            <w:r>
              <w:rPr>
                <w:rFonts w:hint="cs"/>
                <w:b/>
                <w:bCs/>
                <w:rtl/>
                <w:lang w:bidi="ar-DZ"/>
              </w:rPr>
              <w:t>يطرح سؤالًا تمهيديًا ويعرض مجموعة الكربونيل لإثارة التفكير.</w:t>
            </w:r>
          </w:p>
        </w:tc>
        <w:tc>
          <w:tcPr>
            <w:tcW w:w="4619"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left"/>
              <w:rPr>
                <w:b/>
                <w:bCs/>
              </w:rPr>
            </w:pPr>
          </w:p>
          <w:p>
            <w:pPr>
              <w:pStyle w:val="style0"/>
              <w:bidi/>
              <w:spacing w:after="200" w:lineRule="exact" w:line="240"/>
              <w:jc w:val="left"/>
              <w:rPr>
                <w:b/>
                <w:bCs/>
              </w:rPr>
            </w:pPr>
            <w:r>
              <w:rPr>
                <w:rFonts w:hint="cs"/>
                <w:b/>
                <w:bCs/>
                <w:rtl/>
                <w:lang w:bidi="ar-DZ"/>
              </w:rPr>
              <w:t>يلاحظ الرائحة العطرية (قرفة/لوز) ويحاول تحديد المجموعة المشتركة.</w:t>
            </w:r>
          </w:p>
        </w:tc>
        <w:tc>
          <w:tcPr>
            <w:tcW w:w="803"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20"/>
              <w:jc w:val="center"/>
              <w:rPr>
                <w:b/>
                <w:bCs/>
              </w:rPr>
            </w:pPr>
          </w:p>
          <w:p>
            <w:pPr>
              <w:pStyle w:val="style0"/>
              <w:bidi/>
              <w:spacing w:after="200" w:lineRule="exact" w:line="22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104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ccff"/>
            <w:tcMar>
              <w:top w:w="0" w:type="dxa"/>
              <w:left w:w="108" w:type="dxa"/>
              <w:bottom w:w="0" w:type="dxa"/>
              <w:right w:w="108" w:type="dxa"/>
            </w:tcMar>
          </w:tcPr>
          <w:p>
            <w:pPr>
              <w:pStyle w:val="style0"/>
              <w:bidi/>
              <w:spacing w:before="243" w:after="8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bidi="ar-JO" w:eastAsia="zh-CN"/>
              </w:rPr>
              <w:t>2</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 </w:t>
            </w:r>
            <w:r>
              <w:rPr>
                <w:rFonts w:ascii="Calibri" w:cs="Arial" w:eastAsia="等线" w:hAnsi="Calibri" w:hint="cs"/>
                <w:b/>
                <w:bCs/>
                <w:i w:val="false"/>
                <w:iCs w:val="false"/>
                <w:color w:val="auto"/>
                <w:sz w:val="24"/>
                <w:szCs w:val="24"/>
                <w:highlight w:val="none"/>
                <w:vertAlign w:val="baseline"/>
                <w:rtl/>
                <w:em w:val="none"/>
                <w:lang w:val="en-US" w:bidi="ar-JO" w:eastAsia="zh-CN"/>
              </w:rPr>
              <w:t>الشرح</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والتفسير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Explanation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80" w:lineRule="exact" w:line="260"/>
              <w:jc w:val="left"/>
              <w:rPr>
                <w:b/>
                <w:bCs/>
              </w:rPr>
            </w:pPr>
          </w:p>
          <w:p>
            <w:pPr>
              <w:pStyle w:val="style0"/>
              <w:bidi/>
              <w:spacing w:after="80" w:lineRule="exact" w:line="260"/>
              <w:jc w:val="left"/>
              <w:rPr>
                <w:b/>
                <w:bCs/>
              </w:rPr>
            </w:pPr>
            <w:r>
              <w:rPr>
                <w:rFonts w:hint="cs"/>
                <w:b/>
                <w:bCs/>
                <w:rtl/>
                <w:lang w:bidi="ar-DZ"/>
              </w:rPr>
              <w:t>يشرح الصيغة العامة R-CHO وقواعد التسمية النظامية للألديهايدات.</w:t>
            </w:r>
          </w:p>
          <w:p>
            <w:pPr>
              <w:pStyle w:val="style0"/>
              <w:bidi/>
              <w:spacing w:after="80" w:lineRule="exact" w:line="260"/>
              <w:jc w:val="left"/>
              <w:rPr>
                <w:b/>
                <w:bCs/>
              </w:rPr>
            </w:pPr>
            <w:r>
              <w:rPr>
                <w:rFonts w:hint="cs"/>
                <w:b/>
                <w:bCs/>
                <w:rtl/>
                <w:lang w:bidi="ar-DZ"/>
              </w:rPr>
              <w:t>يوضح سبب ارتفاع درجة غليان الكحول مقارنة بالألديهايد المماثل من حيث القوى بين الجزيئات.</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80" w:lineRule="auto" w:line="240"/>
              <w:jc w:val="left"/>
              <w:rPr>
                <w:b/>
                <w:bCs/>
              </w:rPr>
            </w:pPr>
          </w:p>
          <w:p>
            <w:pPr>
              <w:pStyle w:val="style0"/>
              <w:bidi/>
              <w:spacing w:after="80" w:lineRule="auto" w:line="240"/>
              <w:jc w:val="left"/>
              <w:rPr>
                <w:b/>
                <w:bCs/>
              </w:rPr>
            </w:pPr>
            <w:r>
              <w:rPr>
                <w:rFonts w:hint="cs"/>
                <w:b/>
                <w:bCs/>
                <w:rtl/>
                <w:lang w:bidi="ar-DZ"/>
              </w:rPr>
              <w:t>يسمي الألديهايد بدءًا من كربون مجموعة الكربونيل ويطبق القواعد.</w:t>
            </w:r>
          </w:p>
          <w:p>
            <w:pPr>
              <w:pStyle w:val="style0"/>
              <w:bidi/>
              <w:spacing w:after="80" w:lineRule="auto" w:line="240"/>
              <w:jc w:val="left"/>
              <w:rPr>
                <w:b/>
                <w:bCs/>
              </w:rPr>
            </w:pPr>
            <w:r>
              <w:rPr>
                <w:rFonts w:hint="cs"/>
                <w:b/>
                <w:bCs/>
                <w:rtl/>
                <w:lang w:bidi="ar-DZ"/>
              </w:rPr>
              <w:t>يقارن بين درجات غليان الألديهايد والكحول ويفسر الفرق</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80" w:lineRule="exact" w:line="240"/>
              <w:jc w:val="center"/>
              <w:rPr>
                <w:b/>
                <w:bCs/>
              </w:rPr>
            </w:pPr>
          </w:p>
          <w:p>
            <w:pPr>
              <w:pStyle w:val="style0"/>
              <w:bidi/>
              <w:spacing w:after="80"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12</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p>
            <w:pPr>
              <w:pStyle w:val="style0"/>
              <w:bidi/>
              <w:spacing w:after="80"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13</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ff99"/>
            <w:tcMar>
              <w:top w:w="0" w:type="dxa"/>
              <w:left w:w="108" w:type="dxa"/>
              <w:bottom w:w="0" w:type="dxa"/>
              <w:right w:w="108" w:type="dxa"/>
            </w:tcMar>
          </w:tcPr>
          <w:p>
            <w:pPr>
              <w:pStyle w:val="style0"/>
              <w:bidi/>
              <w:spacing w:before="243" w:after="20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3</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التوسع</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ودعم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التميز</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Elaboration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60"/>
              <w:jc w:val="left"/>
              <w:rPr>
                <w:b/>
                <w:bCs/>
              </w:rPr>
            </w:pPr>
          </w:p>
          <w:p>
            <w:pPr>
              <w:pStyle w:val="style0"/>
              <w:bidi/>
              <w:spacing w:after="200" w:lineRule="exact" w:line="260"/>
              <w:jc w:val="left"/>
              <w:rPr>
                <w:b/>
                <w:bCs/>
              </w:rPr>
            </w:pPr>
            <w:r>
              <w:rPr>
                <w:rFonts w:hint="cs"/>
                <w:b/>
                <w:bCs/>
                <w:rtl/>
                <w:lang w:bidi="ar-DZ"/>
              </w:rPr>
              <w:t>يوسع المعرفة بذكر استخدامات الألديهايدات في التحنيط والصناعة.</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76"/>
              <w:jc w:val="left"/>
              <w:rPr>
                <w:b/>
                <w:bCs/>
              </w:rPr>
            </w:pPr>
          </w:p>
          <w:p>
            <w:pPr>
              <w:pStyle w:val="style0"/>
              <w:bidi/>
              <w:spacing w:after="200" w:lineRule="auto" w:line="276"/>
              <w:jc w:val="left"/>
              <w:rPr>
                <w:b/>
                <w:bCs/>
              </w:rPr>
            </w:pPr>
            <w:r>
              <w:rPr>
                <w:rFonts w:hint="cs"/>
                <w:b/>
                <w:bCs/>
                <w:rtl/>
                <w:lang w:bidi="ar-DZ"/>
              </w:rPr>
              <w:t>يتعرف على الميثانال (الفورمالين) واستخداماته.</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40"/>
              <w:jc w:val="center"/>
              <w:rPr>
                <w:b/>
                <w:bCs/>
              </w:rPr>
            </w:pPr>
          </w:p>
          <w:p>
            <w:pPr>
              <w:pStyle w:val="style0"/>
              <w:bidi/>
              <w:spacing w:after="200" w:lineRule="auto"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10</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983"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e2efd9"/>
            <w:tcMar>
              <w:top w:w="0" w:type="dxa"/>
              <w:left w:w="108" w:type="dxa"/>
              <w:bottom w:w="0" w:type="dxa"/>
              <w:right w:w="108" w:type="dxa"/>
            </w:tcMar>
          </w:tcPr>
          <w:p>
            <w:pPr>
              <w:pStyle w:val="style0"/>
              <w:bidi/>
              <w:spacing w:before="243" w:after="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4</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تأكيد</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Closing</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shd w:val="clear" w:color="ffffff" w:fill="ffffff"/>
              <w:bidi/>
              <w:spacing w:after="0" w:lineRule="exact" w:line="260"/>
              <w:jc w:val="left"/>
              <w:rPr>
                <w:b/>
                <w:bCs/>
              </w:rPr>
            </w:pPr>
          </w:p>
          <w:p>
            <w:pPr>
              <w:pStyle w:val="style0"/>
              <w:shd w:val="clear" w:color="ffffff" w:fill="ffffff"/>
              <w:bidi/>
              <w:spacing w:after="0" w:lineRule="exact" w:line="260"/>
              <w:jc w:val="left"/>
              <w:rPr>
                <w:b/>
                <w:bCs/>
              </w:rPr>
            </w:pPr>
            <w:r>
              <w:rPr>
                <w:rFonts w:hint="cs"/>
                <w:b/>
                <w:bCs/>
                <w:rtl/>
                <w:lang w:bidi="ar-DZ"/>
              </w:rPr>
              <w:t>يؤكد التعلم عبر متابعة الرسم والتأكد من صحة التمثيل البنائي.</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180"/>
              <w:jc w:val="left"/>
              <w:rPr>
                <w:b/>
                <w:bCs/>
              </w:rPr>
            </w:pPr>
          </w:p>
          <w:p>
            <w:pPr>
              <w:pStyle w:val="style0"/>
              <w:bidi/>
              <w:spacing w:after="0" w:lineRule="auto" w:line="180"/>
              <w:jc w:val="left"/>
              <w:rPr>
                <w:rFonts w:hint="cs"/>
                <w:b/>
                <w:bCs/>
                <w:rtl/>
                <w:lang w:bidi="ar-DZ"/>
              </w:rPr>
            </w:pPr>
            <w:r>
              <w:rPr>
                <w:rFonts w:hint="cs"/>
                <w:b/>
                <w:bCs/>
                <w:rtl/>
                <w:lang w:bidi="ar-DZ"/>
              </w:rPr>
              <w:t>يرسم مركب إيثانال مع تمثيل الرابطة الثنائية مع</w:t>
            </w:r>
          </w:p>
          <w:p>
            <w:pPr>
              <w:pStyle w:val="style0"/>
              <w:bidi/>
              <w:spacing w:after="0" w:lineRule="auto" w:line="180"/>
              <w:jc w:val="left"/>
              <w:rPr>
                <w:b/>
                <w:bCs/>
              </w:rPr>
            </w:pPr>
            <w:r>
              <w:rPr>
                <w:rFonts w:hint="cs"/>
                <w:b/>
                <w:bCs/>
                <w:rtl/>
                <w:lang w:bidi="ar-DZ"/>
              </w:rPr>
              <w:t xml:space="preserve"> الأكسجين.</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180"/>
              <w:jc w:val="center"/>
              <w:rPr>
                <w:b/>
                <w:bCs/>
              </w:rPr>
            </w:pPr>
          </w:p>
          <w:p>
            <w:pPr>
              <w:pStyle w:val="style0"/>
              <w:bidi/>
              <w:spacing w:after="0" w:lineRule="auto" w:line="180"/>
              <w:jc w:val="center"/>
              <w:rPr>
                <w:b/>
                <w:bCs/>
              </w:rPr>
            </w:pPr>
            <w:r>
              <w:rPr>
                <w:rFonts w:ascii="Cambria" w:cs="Simplified Arabic" w:eastAsia="等线" w:hAnsi="Simplified Arabic" w:hint="default"/>
                <w:b/>
                <w:bCs/>
                <w:i w:val="false"/>
                <w:iCs w:val="false"/>
                <w:color w:val="auto"/>
                <w:sz w:val="24"/>
                <w:szCs w:val="24"/>
                <w:highlight w:val="none"/>
                <w:vertAlign w:val="baseline"/>
                <w:em w:val="none"/>
                <w:lang w:val="en-US" w:bidi="ar-JO" w:eastAsia="zh-CN"/>
              </w:rPr>
              <w:t xml:space="preserve"> </w:t>
            </w:r>
            <w:r>
              <w:rPr>
                <w:rFonts w:ascii="Simplified Arabic" w:cs="Simplified Arabic" w:eastAsia="等线" w:hAnsi="Simplified Arabic" w:hint="default"/>
                <w:b/>
                <w:bCs/>
                <w:i w:val="false"/>
                <w:iCs w:val="false"/>
                <w:color w:val="auto"/>
                <w:sz w:val="24"/>
                <w:szCs w:val="24"/>
                <w:highlight w:val="none"/>
                <w:vertAlign w:val="baseline"/>
                <w:em w:val="none"/>
                <w:lang w:val="en-US" w:bidi="ar-JO" w:eastAsia="zh-CN"/>
              </w:rPr>
              <w:t>5</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د</w:t>
            </w:r>
          </w:p>
        </w:tc>
      </w:tr>
    </w:tbl>
    <w:p>
      <w:pPr>
        <w:pStyle w:val="style0"/>
        <w:bidi/>
        <w:spacing w:after="200" w:lineRule="auto" w:line="240"/>
        <w:jc w:val="left"/>
        <w:rPr/>
      </w:pPr>
    </w:p>
    <w:tbl>
      <w:tblPr>
        <w:tblW w:w="14915" w:type="dxa"/>
        <w:jc w:val="center"/>
        <w:tblCellMar>
          <w:top w:w="0" w:type="dxa"/>
          <w:left w:w="108" w:type="dxa"/>
          <w:bottom w:w="0" w:type="dxa"/>
          <w:right w:w="108" w:type="dxa"/>
        </w:tblCellMar>
      </w:tblPr>
      <w:tblGrid>
        <w:gridCol w:w="451"/>
        <w:gridCol w:w="580"/>
        <w:gridCol w:w="580"/>
        <w:gridCol w:w="580"/>
        <w:gridCol w:w="580"/>
        <w:gridCol w:w="580"/>
        <w:gridCol w:w="580"/>
        <w:gridCol w:w="2466"/>
        <w:gridCol w:w="8518"/>
      </w:tblGrid>
      <w:tr>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7</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6</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5</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4</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3</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2</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1</w:t>
            </w: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left"/>
              <w:textAlignment w:val="top"/>
              <w:rPr/>
            </w:pPr>
          </w:p>
        </w:tc>
        <w:tc>
          <w:tcPr>
            <w:tcW w:w="8518" w:type="dxa"/>
            <w:vMerge w:val="restart"/>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after="200" w:lineRule="auto" w:line="240"/>
              <w:jc w:val="left"/>
              <w:textAlignment w:val="top"/>
              <w:rPr>
                <w:sz w:val="22"/>
                <w:szCs w:val="22"/>
              </w:rPr>
            </w:pPr>
          </w:p>
          <w:p>
            <w:pPr>
              <w:pStyle w:val="style0"/>
              <w:bidi/>
              <w:spacing w:after="200" w:lineRule="auto" w:line="240"/>
              <w:jc w:val="left"/>
              <w:textAlignment w:val="top"/>
              <w:rPr>
                <w:sz w:val="22"/>
                <w:szCs w:val="22"/>
              </w:rPr>
            </w:pP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التأمل</w:t>
            </w:r>
            <w:r>
              <w:rPr>
                <w:rFonts w:ascii="Simplified Arabic" w:cs="宋体" w:eastAsia="等线" w:hAnsi="Simplified Arabic" w:hint="default"/>
                <w:b/>
                <w:bCs/>
                <w:i w:val="false"/>
                <w:iCs w:val="false"/>
                <w:color w:val="auto"/>
                <w:sz w:val="22"/>
                <w:szCs w:val="22"/>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الذاتي</w:t>
            </w:r>
            <w:r>
              <w:rPr>
                <w:rFonts w:ascii="Simplified Arabic" w:cs="宋体" w:eastAsia="等线" w:hAnsi="Simplified Arabic" w:hint="default"/>
                <w:b/>
                <w:bCs/>
                <w:i w:val="false"/>
                <w:iCs w:val="false"/>
                <w:color w:val="auto"/>
                <w:sz w:val="22"/>
                <w:szCs w:val="22"/>
                <w:highlight w:val="none"/>
                <w:vertAlign w:val="baseline"/>
                <w:rtl/>
                <w:em w:val="none"/>
                <w:lang w:val="en-US" w:bidi="ar-DZ" w:eastAsia="zh-CN"/>
              </w:rPr>
              <w:t xml:space="preserve"> : </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حول</w:t>
            </w:r>
            <w:r>
              <w:rPr>
                <w:rFonts w:ascii="Simplified Arabic" w:cs="宋体" w:eastAsia="等线" w:hAnsi="Simplified Arabic" w:hint="default"/>
                <w:b/>
                <w:bCs/>
                <w:i w:val="false"/>
                <w:iCs w:val="false"/>
                <w:color w:val="auto"/>
                <w:sz w:val="22"/>
                <w:szCs w:val="22"/>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عمليتي</w:t>
            </w:r>
            <w:r>
              <w:rPr>
                <w:rFonts w:ascii="Simplified Arabic" w:cs="宋体" w:eastAsia="等线" w:hAnsi="Simplified Arabic" w:hint="default"/>
                <w:b/>
                <w:bCs/>
                <w:i w:val="false"/>
                <w:iCs w:val="false"/>
                <w:color w:val="auto"/>
                <w:sz w:val="22"/>
                <w:szCs w:val="22"/>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التعلم</w:t>
            </w:r>
            <w:r>
              <w:rPr>
                <w:rFonts w:ascii="Simplified Arabic" w:cs="宋体" w:eastAsia="等线" w:hAnsi="Simplified Arabic" w:hint="default"/>
                <w:b/>
                <w:bCs/>
                <w:i w:val="false"/>
                <w:iCs w:val="false"/>
                <w:color w:val="auto"/>
                <w:sz w:val="22"/>
                <w:szCs w:val="22"/>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والتعليم</w:t>
            </w:r>
          </w:p>
          <w:p>
            <w:pPr>
              <w:pStyle w:val="style0"/>
              <w:bidi/>
              <w:spacing w:after="200" w:lineRule="auto" w:line="240"/>
              <w:jc w:val="left"/>
              <w:textAlignment w:val="top"/>
              <w:rPr>
                <w:sz w:val="22"/>
                <w:szCs w:val="22"/>
              </w:rPr>
            </w:pPr>
            <w:r>
              <w:rPr>
                <w:rFonts w:ascii="Simplified Arabic" w:eastAsia="等线" w:hAnsi="Simplified Arabic" w:hint="cs"/>
                <w:b/>
                <w:bCs/>
                <w:i w:val="false"/>
                <w:iCs w:val="false"/>
                <w:color w:val="auto"/>
                <w:sz w:val="22"/>
                <w:szCs w:val="22"/>
                <w:highlight w:val="none"/>
                <w:vertAlign w:val="baseline"/>
                <w:rtl/>
                <w:em w:val="none"/>
                <w:lang w:val="en-US" w:bidi="ar-DZ" w:eastAsia="zh-CN"/>
              </w:rPr>
              <w:t>التحديات: الخلط بين مجموعتي الألديهايد والكيتون بسبب تشابه مجموعة الكربونيل.</w:t>
            </w:r>
          </w:p>
          <w:p>
            <w:pPr>
              <w:pStyle w:val="style0"/>
              <w:bidi/>
              <w:spacing w:after="200" w:lineRule="auto" w:line="240"/>
              <w:jc w:val="left"/>
              <w:textAlignment w:val="top"/>
              <w:rPr>
                <w:sz w:val="22"/>
                <w:szCs w:val="22"/>
              </w:rPr>
            </w:pPr>
            <w:r>
              <w:rPr>
                <w:rFonts w:ascii="Simplified Arabic" w:eastAsia="等线" w:hAnsi="Simplified Arabic" w:hint="cs"/>
                <w:b/>
                <w:bCs/>
                <w:i w:val="false"/>
                <w:iCs w:val="false"/>
                <w:color w:val="auto"/>
                <w:sz w:val="22"/>
                <w:szCs w:val="22"/>
                <w:highlight w:val="none"/>
                <w:vertAlign w:val="baseline"/>
                <w:rtl/>
                <w:em w:val="none"/>
                <w:lang w:val="en-US" w:bidi="ar-DZ" w:eastAsia="zh-CN"/>
              </w:rPr>
              <w:t>مقترحات للتطوير: عمل لوحة مقارنة شاملة للمجموعات الوظيفية وتثبيتها في المختبر/الصف كمرجع بصري دائم.</w:t>
            </w: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الصف</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والشعبة</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240"/>
              <w:jc w:val="left"/>
              <w:textAlignment w:val="top"/>
              <w:rPr>
                <w:sz w:val="22"/>
                <w:szCs w:val="22"/>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ترتيب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الحصص</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240"/>
              <w:jc w:val="left"/>
              <w:textAlignment w:val="top"/>
              <w:rPr>
                <w:sz w:val="22"/>
                <w:szCs w:val="22"/>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عدد</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الغياب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العدد</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الكلي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240"/>
              <w:jc w:val="left"/>
              <w:textAlignment w:val="top"/>
              <w:rPr>
                <w:sz w:val="22"/>
                <w:szCs w:val="22"/>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اليوم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240"/>
              <w:jc w:val="left"/>
              <w:textAlignment w:val="top"/>
              <w:rPr>
                <w:sz w:val="22"/>
                <w:szCs w:val="22"/>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التاريخ</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240"/>
              <w:jc w:val="left"/>
              <w:textAlignment w:val="top"/>
              <w:rPr>
                <w:sz w:val="22"/>
                <w:szCs w:val="22"/>
              </w:rPr>
            </w:pPr>
          </w:p>
        </w:tc>
      </w:tr>
      <w:tr>
        <w:tblPrEx/>
        <w:trPr>
          <w:cantSplit w:val="false"/>
          <w:trHeight w:val="80" w:hRule="atLeast"/>
          <w:tblHeader w:val="false"/>
          <w:jc w:val="center"/>
        </w:trPr>
        <w:tc>
          <w:tcPr>
            <w:tcW w:w="6397"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bidi/>
              <w:spacing w:before="180" w:after="180" w:lineRule="auto" w:line="120"/>
              <w:jc w:val="left"/>
              <w:textAlignment w:val="top"/>
              <w:rPr/>
            </w:pPr>
            <w:r>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اسم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المعلم</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مدير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المدرسة</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مستشار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التطوير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240"/>
              <w:jc w:val="left"/>
              <w:textAlignment w:val="top"/>
              <w:rPr>
                <w:sz w:val="22"/>
                <w:szCs w:val="22"/>
              </w:rPr>
            </w:pPr>
          </w:p>
        </w:tc>
      </w:tr>
    </w:tbl>
    <w:p>
      <w:pPr>
        <w:pStyle w:val="style0"/>
        <w:bidi/>
        <w:spacing w:after="200" w:lineRule="auto" w:line="240"/>
        <w:jc w:val="left"/>
        <w:rPr>
          <w:sz w:val="16"/>
          <w:szCs w:val="16"/>
        </w:rPr>
      </w:pPr>
    </w:p>
    <w:p>
      <w:pPr>
        <w:pStyle w:val="style0"/>
        <w:bidi/>
        <w:spacing w:after="200" w:lineRule="auto" w:line="240"/>
        <w:jc w:val="left"/>
        <w:rPr/>
      </w:pPr>
      <w:r>
        <w:rPr>
          <w:b/>
          <w:bCs/>
          <w:lang w:val="en-US"/>
        </w:rPr>
        <w:t>FORM #QF71-1-47 rev.b</w:t>
      </w:r>
    </w:p>
    <w:p>
      <w:pPr>
        <w:pStyle w:val="style0"/>
        <w:bidi/>
        <w:spacing w:after="200" w:lineRule="auto" w:line="240"/>
        <w:jc w:val="center"/>
        <w:rPr/>
      </w:pPr>
      <w:r>
        <w:rPr>
          <w:rFonts w:ascii="Cambria" w:cs="宋体" w:eastAsia="ＭＳ 明朝" w:hAnsi="Cambria" w:hint="cs"/>
          <w:b/>
          <w:bCs/>
          <w:i w:val="false"/>
          <w:iCs w:val="false"/>
          <w:color w:val="auto"/>
          <w:sz w:val="24"/>
          <w:szCs w:val="24"/>
          <w:highlight w:val="none"/>
          <w:vertAlign w:val="baseline"/>
          <w:rtl/>
          <w:em w:val="none"/>
          <w:lang w:val="en-US" w:bidi="ar-DZ" w:eastAsia="en-US"/>
        </w:rPr>
        <w:t>خطة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الدرس</w:t>
      </w:r>
    </w:p>
    <w:p>
      <w:pPr>
        <w:pStyle w:val="style0"/>
        <w:bidi/>
        <w:spacing w:after="200" w:lineRule="auto" w:line="240"/>
        <w:jc w:val="left"/>
        <w:rPr/>
      </w:pP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الحصة رقم (</w:t>
      </w:r>
      <w:r>
        <w:rPr>
          <w:rFonts w:eastAsia="ＭＳ 明朝" w:hAnsi="Cambria" w:hint="default"/>
          <w:b/>
          <w:bCs/>
          <w:i w:val="false"/>
          <w:iCs w:val="false"/>
          <w:color w:val="auto"/>
          <w:sz w:val="24"/>
          <w:szCs w:val="24"/>
          <w:highlight w:val="none"/>
          <w:vertAlign w:val="baseline"/>
          <w:em w:val="none"/>
          <w:lang w:val="en-US" w:bidi="ar-DZ" w:eastAsia="en-US"/>
        </w:rPr>
        <w:t>15</w:t>
      </w:r>
      <w:r>
        <w:rPr>
          <w:rFonts w:ascii="Cambria" w:eastAsia="ＭＳ 明朝" w:hAnsi="Cambria" w:hint="cs"/>
          <w:b/>
          <w:bCs/>
          <w:i w:val="false"/>
          <w:iCs w:val="false"/>
          <w:color w:val="auto"/>
          <w:sz w:val="24"/>
          <w:szCs w:val="24"/>
          <w:highlight w:val="none"/>
          <w:vertAlign w:val="baseline"/>
          <w:rtl/>
          <w:em w:val="none"/>
          <w:lang w:val="en-US" w:bidi="ar-DZ" w:eastAsia="en-US"/>
        </w:rPr>
        <w:t>)</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 xml:space="preserve">المبحث: الكيمياء | الوحدة: مشتقات الهيدروكربونات </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 xml:space="preserve"> الموضوع: الكيتونات</w:t>
      </w:r>
    </w:p>
    <w:p>
      <w:pPr>
        <w:pStyle w:val="style0"/>
        <w:bidi/>
        <w:spacing w:after="200" w:lineRule="auto" w:line="240"/>
        <w:jc w:val="left"/>
        <w:rPr/>
      </w:pP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 xml:space="preserve">التعلم القبلي: موقع مجموعة الكربونيل </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 xml:space="preserve"> عدد الحصص: 1</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الصف: الحادي عشر</w:t>
      </w:r>
    </w:p>
    <w:tbl>
      <w:tblPr>
        <w:tblpPr w:leftFromText="0" w:rightFromText="0" w:topFromText="0" w:bottomFromText="0" w:vertAnchor="margin" w:horzAnchor="text" w:tblpXSpec="left" w:tblpYSpec="inline"/>
        <w:bidiVisual/>
        <w:tblW w:w="14925" w:type="dxa"/>
        <w:jc w:val="center"/>
        <w:tblCellMar>
          <w:top w:w="0" w:type="dxa"/>
          <w:left w:w="108" w:type="dxa"/>
          <w:bottom w:w="0" w:type="dxa"/>
          <w:right w:w="108" w:type="dxa"/>
        </w:tblCellMar>
      </w:tblPr>
      <w:tblGrid>
        <w:gridCol w:w="2134"/>
        <w:gridCol w:w="7369"/>
        <w:gridCol w:w="4619"/>
        <w:gridCol w:w="803"/>
      </w:tblGrid>
      <w:tr>
        <w:trPr>
          <w:wBefore w:w="0" w:type="dxa"/>
          <w:wAfter w:w="235" w:type="dxa"/>
          <w:cantSplit w:val="false"/>
          <w:trHeight w:val="714" w:hRule="atLeast"/>
          <w:tblHeader w:val="false"/>
          <w:jc w:val="center"/>
        </w:trPr>
        <w:tc>
          <w:tcPr>
            <w:tcW w:w="14925" w:type="dxa"/>
            <w:gridSpan w:val="4"/>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pStyle w:val="style0"/>
              <w:bidi/>
              <w:spacing w:after="200" w:lineRule="auto" w:line="276"/>
              <w:jc w:val="left"/>
              <w:rPr>
                <w:b/>
                <w:bCs/>
              </w:rPr>
            </w:pP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النتاجات: 1. يميز مجموعة الكربونيل الوسطية. 2. يسمي الكيتونات (ـون). 3. يوضح التماكب الوظيفي مع الألديهايدات.</w:t>
            </w:r>
          </w:p>
        </w:tc>
      </w:tr>
      <w:tr>
        <w:tblPrEx/>
        <w:trPr>
          <w:cantSplit w:val="false"/>
          <w:trHeight w:val="46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مراحل</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الحصة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736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دور</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المعلم</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461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bidi="ar-JO" w:eastAsia="zh-CN"/>
              </w:rPr>
              <w:t>دور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المتعلم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p>
        </w:tc>
        <w:tc>
          <w:tcPr>
            <w:tcW w:w="803"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0"/>
                <w:szCs w:val="20"/>
                <w:highlight w:val="none"/>
                <w:vertAlign w:val="baseline"/>
                <w:rtl/>
                <w:em w:val="none"/>
                <w:lang w:val="en-US" w:eastAsia="zh-CN"/>
              </w:rPr>
              <w:t>الزمن</w:t>
            </w:r>
            <w:r>
              <w:rPr>
                <w:rFonts w:ascii="Calibri" w:cs="Arial" w:eastAsia="等线" w:hAnsi="Calibri" w:hint="default"/>
                <w:b/>
                <w:bCs/>
                <w:i w:val="false"/>
                <w:iCs w:val="false"/>
                <w:color w:val="auto"/>
                <w:sz w:val="20"/>
                <w:szCs w:val="20"/>
                <w:highlight w:val="none"/>
                <w:vertAlign w:val="baseline"/>
                <w:rtl/>
                <w:em w:val="none"/>
                <w:lang w:val="en-US" w:eastAsia="zh-CN"/>
              </w:rPr>
              <w:t xml:space="preserve"> </w:t>
            </w:r>
          </w:p>
        </w:tc>
      </w:tr>
      <w:tr>
        <w:tblPrEx/>
        <w:trPr>
          <w:cantSplit w:val="false"/>
          <w:trHeight w:val="918"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d9e2f3"/>
            <w:tcMar>
              <w:top w:w="0" w:type="dxa"/>
              <w:left w:w="108" w:type="dxa"/>
              <w:bottom w:w="0" w:type="dxa"/>
              <w:right w:w="108" w:type="dxa"/>
            </w:tcMar>
          </w:tcPr>
          <w:p>
            <w:pPr>
              <w:pStyle w:val="style0"/>
              <w:bidi/>
              <w:spacing w:before="243" w:after="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1</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التهيئة</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والاندماج</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Engagement</w:t>
            </w:r>
          </w:p>
        </w:tc>
        <w:tc>
          <w:tcPr>
            <w:tcW w:w="7369"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276"/>
              <w:jc w:val="left"/>
              <w:rPr>
                <w:b/>
                <w:bCs/>
              </w:rPr>
            </w:pPr>
          </w:p>
          <w:p>
            <w:pPr>
              <w:pStyle w:val="style0"/>
              <w:bidi/>
              <w:spacing w:after="0" w:lineRule="auto" w:line="276"/>
              <w:jc w:val="left"/>
              <w:rPr>
                <w:b/>
                <w:bCs/>
              </w:rPr>
            </w:pPr>
            <w:r>
              <w:rPr>
                <w:rFonts w:hint="cs"/>
                <w:b/>
                <w:bCs/>
                <w:rtl/>
                <w:lang w:bidi="ar-DZ"/>
              </w:rPr>
              <w:t>يعرض مركبي C₃H₆O (بروبانال وبروبانون) ويناقش موقع مجموعة C=O.</w:t>
            </w:r>
          </w:p>
        </w:tc>
        <w:tc>
          <w:tcPr>
            <w:tcW w:w="4619"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exact" w:line="240"/>
              <w:jc w:val="left"/>
              <w:rPr>
                <w:b/>
                <w:bCs/>
              </w:rPr>
            </w:pPr>
          </w:p>
          <w:p>
            <w:pPr>
              <w:pStyle w:val="style0"/>
              <w:bidi/>
              <w:spacing w:after="0" w:lineRule="exact" w:line="240"/>
              <w:jc w:val="left"/>
              <w:rPr>
                <w:b/>
                <w:bCs/>
              </w:rPr>
            </w:pPr>
            <w:r>
              <w:rPr>
                <w:rFonts w:hint="cs"/>
                <w:b/>
                <w:bCs/>
                <w:rtl/>
                <w:lang w:bidi="ar-DZ"/>
              </w:rPr>
              <w:t>يستنتج الفرق بين الألديهايد والكيتون من خلال مقارنة المركبين</w:t>
            </w:r>
          </w:p>
        </w:tc>
        <w:tc>
          <w:tcPr>
            <w:tcW w:w="803"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exact" w:line="220"/>
              <w:jc w:val="center"/>
              <w:rPr>
                <w:b/>
                <w:bCs/>
              </w:rPr>
            </w:pPr>
          </w:p>
          <w:p>
            <w:pPr>
              <w:pStyle w:val="style0"/>
              <w:bidi/>
              <w:spacing w:after="0" w:lineRule="exact" w:line="22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104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ccff"/>
            <w:tcMar>
              <w:top w:w="0" w:type="dxa"/>
              <w:left w:w="108" w:type="dxa"/>
              <w:bottom w:w="0" w:type="dxa"/>
              <w:right w:w="108" w:type="dxa"/>
            </w:tcMar>
          </w:tcPr>
          <w:p>
            <w:pPr>
              <w:pStyle w:val="style0"/>
              <w:bidi/>
              <w:spacing w:before="243" w:after="0" w:lineRule="auto" w:line="360"/>
              <w:jc w:val="center"/>
              <w:rPr>
                <w:b/>
                <w:bCs/>
                <w:sz w:val="24"/>
                <w:szCs w:val="24"/>
              </w:rPr>
            </w:pPr>
            <w:r>
              <w:rPr>
                <w:rFonts w:ascii="Calibri" w:cs="Arial" w:eastAsia="等线" w:hAnsi="Calibri" w:hint="default"/>
                <w:b/>
                <w:bCs/>
                <w:i w:val="false"/>
                <w:iCs w:val="false"/>
                <w:color w:val="auto"/>
                <w:sz w:val="24"/>
                <w:szCs w:val="24"/>
                <w:highlight w:val="none"/>
                <w:vertAlign w:val="baseline"/>
                <w:em w:val="none"/>
                <w:lang w:val="en-US" w:bidi="ar-JO" w:eastAsia="zh-CN"/>
              </w:rPr>
              <w:t>2</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 </w:t>
            </w:r>
            <w:r>
              <w:rPr>
                <w:rFonts w:ascii="Calibri" w:cs="Arial" w:eastAsia="等线" w:hAnsi="Calibri" w:hint="cs"/>
                <w:b/>
                <w:bCs/>
                <w:i w:val="false"/>
                <w:iCs w:val="false"/>
                <w:color w:val="auto"/>
                <w:sz w:val="24"/>
                <w:szCs w:val="24"/>
                <w:highlight w:val="none"/>
                <w:vertAlign w:val="baseline"/>
                <w:rtl/>
                <w:em w:val="none"/>
                <w:lang w:val="en-US" w:bidi="ar-JO" w:eastAsia="zh-CN"/>
              </w:rPr>
              <w:t>الشرح</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والتفسير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Explanation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276"/>
              <w:jc w:val="left"/>
              <w:rPr>
                <w:b/>
                <w:bCs/>
                <w:sz w:val="24"/>
                <w:szCs w:val="24"/>
              </w:rPr>
            </w:pPr>
          </w:p>
          <w:p>
            <w:pPr>
              <w:pStyle w:val="style0"/>
              <w:bidi/>
              <w:spacing w:after="0" w:lineRule="auto" w:line="276"/>
              <w:jc w:val="left"/>
              <w:rPr>
                <w:rFonts w:hint="cs"/>
                <w:b/>
                <w:bCs/>
                <w:sz w:val="24"/>
                <w:szCs w:val="24"/>
                <w:rtl/>
                <w:lang w:bidi="ar-DZ"/>
              </w:rPr>
            </w:pPr>
            <w:r>
              <w:rPr>
                <w:rFonts w:hint="default"/>
                <w:b/>
                <w:bCs/>
                <w:sz w:val="24"/>
                <w:szCs w:val="24"/>
                <w:rtl/>
                <w:lang w:val="en-US" w:bidi="ar-DZ"/>
              </w:rPr>
              <w:t xml:space="preserve"> </w:t>
            </w:r>
            <w:r>
              <w:rPr>
                <w:rFonts w:hint="cs"/>
                <w:b/>
                <w:bCs/>
                <w:sz w:val="24"/>
                <w:szCs w:val="24"/>
                <w:rtl/>
                <w:lang w:bidi="ar-DZ"/>
              </w:rPr>
              <w:t xml:space="preserve">يشرح قواعد تسمية الكيتونات وضرورة تحديد موقع الكربونيل في السلاسل التي </w:t>
            </w:r>
            <w:r>
              <w:rPr>
                <w:rFonts w:hint="default"/>
                <w:b/>
                <w:bCs/>
                <w:sz w:val="24"/>
                <w:szCs w:val="24"/>
                <w:rtl/>
                <w:lang w:val="en-US" w:bidi="ar-DZ"/>
              </w:rPr>
              <w:t xml:space="preserve">   </w:t>
            </w:r>
          </w:p>
          <w:p>
            <w:pPr>
              <w:pStyle w:val="style0"/>
              <w:bidi/>
              <w:spacing w:after="0" w:lineRule="auto" w:line="276"/>
              <w:ind w:firstLineChars="200"/>
              <w:jc w:val="left"/>
              <w:rPr>
                <w:b/>
                <w:bCs/>
                <w:sz w:val="24"/>
                <w:szCs w:val="24"/>
              </w:rPr>
            </w:pPr>
            <w:r>
              <w:rPr>
                <w:rFonts w:hint="cs"/>
                <w:b/>
                <w:bCs/>
                <w:sz w:val="24"/>
                <w:szCs w:val="24"/>
                <w:rtl/>
                <w:lang w:bidi="ar-DZ"/>
              </w:rPr>
              <w:t>تحتوي على 5 ذرات كربون فأكثر.</w:t>
            </w:r>
          </w:p>
          <w:p>
            <w:pPr>
              <w:pStyle w:val="style0"/>
              <w:bidi/>
              <w:spacing w:after="0" w:lineRule="auto" w:line="276"/>
              <w:jc w:val="left"/>
              <w:rPr>
                <w:rFonts w:hint="cs"/>
                <w:b/>
                <w:bCs/>
                <w:sz w:val="24"/>
                <w:szCs w:val="24"/>
                <w:rtl/>
                <w:lang w:bidi="ar-DZ"/>
              </w:rPr>
            </w:pPr>
            <w:r>
              <w:rPr>
                <w:rFonts w:hint="cs"/>
                <w:b/>
                <w:bCs/>
                <w:sz w:val="24"/>
                <w:szCs w:val="24"/>
                <w:rtl/>
                <w:lang w:bidi="ar-DZ"/>
              </w:rPr>
              <w:t xml:space="preserve">يوضح كيفية تغيير موقع مجموعة الكربونيل داخل السلسلة لإنتاج متصاوغات </w:t>
            </w:r>
            <w:r>
              <w:rPr>
                <w:rFonts w:hint="default"/>
                <w:b/>
                <w:bCs/>
                <w:sz w:val="24"/>
                <w:szCs w:val="24"/>
                <w:rtl/>
                <w:lang w:val="en-US" w:bidi="ar-DZ"/>
              </w:rPr>
              <w:t xml:space="preserve">  </w:t>
            </w:r>
          </w:p>
          <w:p>
            <w:pPr>
              <w:pStyle w:val="style0"/>
              <w:bidi/>
              <w:spacing w:after="0" w:lineRule="auto" w:line="276"/>
              <w:jc w:val="left"/>
              <w:rPr>
                <w:b/>
                <w:bCs/>
                <w:sz w:val="24"/>
                <w:szCs w:val="24"/>
              </w:rPr>
            </w:pPr>
            <w:r>
              <w:rPr>
                <w:rFonts w:hint="default"/>
                <w:b/>
                <w:bCs/>
                <w:sz w:val="24"/>
                <w:szCs w:val="24"/>
                <w:rtl/>
                <w:lang w:val="en-US" w:bidi="ar-DZ"/>
              </w:rPr>
              <w:t xml:space="preserve">      </w:t>
            </w:r>
            <w:r>
              <w:rPr>
                <w:rFonts w:hint="cs"/>
                <w:b/>
                <w:bCs/>
                <w:sz w:val="24"/>
                <w:szCs w:val="24"/>
                <w:rtl/>
                <w:lang w:bidi="ar-DZ"/>
              </w:rPr>
              <w:t>مختلفة.</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240"/>
              <w:jc w:val="left"/>
              <w:rPr>
                <w:b/>
                <w:bCs/>
              </w:rPr>
            </w:pPr>
          </w:p>
          <w:p>
            <w:pPr>
              <w:pStyle w:val="style0"/>
              <w:bidi/>
              <w:spacing w:after="0" w:lineRule="auto" w:line="240"/>
              <w:jc w:val="left"/>
              <w:rPr>
                <w:b/>
                <w:bCs/>
              </w:rPr>
            </w:pPr>
            <w:r>
              <w:rPr>
                <w:rFonts w:hint="cs"/>
                <w:b/>
                <w:bCs/>
                <w:rtl/>
                <w:lang w:bidi="ar-DZ"/>
              </w:rPr>
              <w:t>يحدد رقم كربون المجموعة الوظيفية داخل السلسلة.</w:t>
            </w:r>
          </w:p>
          <w:p>
            <w:pPr>
              <w:pStyle w:val="style0"/>
              <w:bidi/>
              <w:spacing w:after="0" w:lineRule="auto" w:line="240"/>
              <w:jc w:val="left"/>
              <w:rPr>
                <w:b/>
                <w:bCs/>
              </w:rPr>
            </w:pPr>
            <w:r>
              <w:rPr>
                <w:rFonts w:hint="cs"/>
                <w:b/>
                <w:bCs/>
                <w:rtl/>
                <w:lang w:bidi="ar-DZ"/>
              </w:rPr>
              <w:t>يرسم متصاوغات بنائية للكيتونات ويلاحظ تغير موقع المجموعة الوظيفية</w:t>
            </w:r>
          </w:p>
          <w:p>
            <w:pPr>
              <w:pStyle w:val="style0"/>
              <w:bidi/>
              <w:spacing w:after="0" w:lineRule="auto" w:line="240"/>
              <w:jc w:val="left"/>
              <w:rPr>
                <w:b/>
                <w:bCs/>
              </w:rPr>
            </w:pP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exact" w:line="240"/>
              <w:jc w:val="center"/>
              <w:rPr>
                <w:b/>
                <w:bCs/>
              </w:rPr>
            </w:pPr>
          </w:p>
          <w:p>
            <w:pPr>
              <w:pStyle w:val="style0"/>
              <w:bidi/>
              <w:spacing w:after="0"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12</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p>
            <w:pPr>
              <w:pStyle w:val="style0"/>
              <w:bidi/>
              <w:spacing w:after="0"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13</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ff99"/>
            <w:tcMar>
              <w:top w:w="0" w:type="dxa"/>
              <w:left w:w="108" w:type="dxa"/>
              <w:bottom w:w="0" w:type="dxa"/>
              <w:right w:w="108" w:type="dxa"/>
            </w:tcMar>
          </w:tcPr>
          <w:p>
            <w:pPr>
              <w:pStyle w:val="style0"/>
              <w:bidi/>
              <w:spacing w:before="243" w:after="179" w:lineRule="auto" w:line="276"/>
              <w:jc w:val="center"/>
              <w:rPr>
                <w:b/>
                <w:bCs/>
                <w:sz w:val="24"/>
                <w:szCs w:val="24"/>
              </w:rPr>
            </w:pPr>
            <w:r>
              <w:rPr>
                <w:rFonts w:ascii="Calibri" w:cs="Arial" w:eastAsia="等线" w:hAnsi="Calibri" w:hint="default"/>
                <w:b/>
                <w:bCs/>
                <w:i w:val="false"/>
                <w:iCs w:val="false"/>
                <w:color w:val="auto"/>
                <w:sz w:val="24"/>
                <w:szCs w:val="24"/>
                <w:highlight w:val="none"/>
                <w:vertAlign w:val="baseline"/>
                <w:em w:val="none"/>
                <w:lang w:val="en-US" w:eastAsia="zh-CN"/>
              </w:rPr>
              <w:t>3</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التوسع</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ودعم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التميز</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Elaboration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179" w:lineRule="exact" w:line="260"/>
              <w:jc w:val="left"/>
              <w:rPr>
                <w:b/>
                <w:bCs/>
                <w:sz w:val="24"/>
                <w:szCs w:val="24"/>
              </w:rPr>
            </w:pPr>
          </w:p>
          <w:p>
            <w:pPr>
              <w:pStyle w:val="style0"/>
              <w:bidi/>
              <w:spacing w:after="179" w:lineRule="auto" w:line="276"/>
              <w:jc w:val="left"/>
              <w:rPr>
                <w:b/>
                <w:bCs/>
                <w:sz w:val="24"/>
                <w:szCs w:val="24"/>
              </w:rPr>
            </w:pPr>
            <w:r>
              <w:rPr>
                <w:rFonts w:hint="default"/>
                <w:b/>
                <w:bCs/>
                <w:sz w:val="24"/>
                <w:szCs w:val="24"/>
                <w:rtl/>
                <w:lang w:val="en-US" w:bidi="ar-DZ"/>
              </w:rPr>
              <w:t xml:space="preserve">  </w:t>
            </w:r>
            <w:r>
              <w:rPr>
                <w:rFonts w:hint="cs"/>
                <w:b/>
                <w:bCs/>
                <w:sz w:val="24"/>
                <w:szCs w:val="24"/>
                <w:rtl/>
                <w:lang w:bidi="ar-DZ"/>
              </w:rPr>
              <w:t>يوسع المعرفة بذكر استخدام الكيتونات كمذيبات عضوية قوية في مجالات متعددة.</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79" w:lineRule="auto" w:line="276"/>
              <w:jc w:val="left"/>
              <w:rPr>
                <w:b/>
                <w:bCs/>
              </w:rPr>
            </w:pPr>
          </w:p>
          <w:p>
            <w:pPr>
              <w:pStyle w:val="style0"/>
              <w:bidi/>
              <w:spacing w:after="179" w:lineRule="auto" w:line="276"/>
              <w:jc w:val="left"/>
              <w:rPr>
                <w:b/>
                <w:bCs/>
              </w:rPr>
            </w:pPr>
            <w:r>
              <w:rPr>
                <w:rFonts w:hint="cs"/>
                <w:b/>
                <w:bCs/>
                <w:rtl/>
                <w:lang w:bidi="ar-DZ"/>
              </w:rPr>
              <w:t>يربط الكيتونات بمزيل الطلاء (الأسيتون) ويدرك أهميتها العملية.</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79" w:lineRule="auto" w:line="240"/>
              <w:jc w:val="center"/>
              <w:rPr>
                <w:b/>
                <w:bCs/>
              </w:rPr>
            </w:pPr>
          </w:p>
          <w:p>
            <w:pPr>
              <w:pStyle w:val="style0"/>
              <w:bidi/>
              <w:spacing w:after="179" w:lineRule="auto"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10</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983"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e2efd9"/>
            <w:tcMar>
              <w:top w:w="0" w:type="dxa"/>
              <w:left w:w="108" w:type="dxa"/>
              <w:bottom w:w="0" w:type="dxa"/>
              <w:right w:w="108" w:type="dxa"/>
            </w:tcMar>
          </w:tcPr>
          <w:p>
            <w:pPr>
              <w:pStyle w:val="style0"/>
              <w:bidi/>
              <w:spacing w:before="243" w:after="242"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4</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تأكيد</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Closing</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shd w:val="clear" w:color="ffffff" w:fill="ffffff"/>
              <w:bidi/>
              <w:spacing w:after="242" w:lineRule="exact" w:line="260"/>
              <w:jc w:val="left"/>
              <w:rPr>
                <w:b/>
                <w:bCs/>
              </w:rPr>
            </w:pPr>
          </w:p>
          <w:p>
            <w:pPr>
              <w:pStyle w:val="style0"/>
              <w:shd w:val="clear" w:color="ffffff" w:fill="ffffff"/>
              <w:bidi/>
              <w:spacing w:after="242" w:lineRule="exact" w:line="260"/>
              <w:jc w:val="left"/>
              <w:rPr>
                <w:b/>
                <w:bCs/>
              </w:rPr>
            </w:pPr>
            <w:r>
              <w:rPr>
                <w:rFonts w:hint="default"/>
                <w:b/>
                <w:bCs/>
                <w:rtl/>
                <w:lang w:val="en-US" w:bidi="ar-DZ"/>
              </w:rPr>
              <w:t xml:space="preserve">  </w:t>
            </w:r>
            <w:r>
              <w:rPr>
                <w:rFonts w:hint="cs"/>
                <w:b/>
                <w:bCs/>
                <w:rtl/>
                <w:lang w:bidi="ar-DZ"/>
              </w:rPr>
              <w:t>يؤكد التعلم عبر متابعة الإجابة والتأكد من صحة التسمية.</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42" w:lineRule="auto" w:line="180"/>
              <w:jc w:val="left"/>
              <w:rPr>
                <w:b/>
                <w:bCs/>
              </w:rPr>
            </w:pPr>
          </w:p>
          <w:p>
            <w:pPr>
              <w:pStyle w:val="style0"/>
              <w:bidi/>
              <w:spacing w:after="242" w:lineRule="auto" w:line="180"/>
              <w:jc w:val="left"/>
              <w:rPr>
                <w:b/>
                <w:bCs/>
              </w:rPr>
            </w:pPr>
            <w:r>
              <w:rPr>
                <w:rFonts w:hint="cs"/>
                <w:b/>
                <w:bCs/>
                <w:rtl/>
                <w:lang w:bidi="ar-DZ"/>
              </w:rPr>
              <w:t>يسمي مركب (2-بنتانون) ويحل سؤال "أتحقق" ص</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42" w:lineRule="auto" w:line="180"/>
              <w:jc w:val="center"/>
              <w:rPr>
                <w:b/>
                <w:bCs/>
              </w:rPr>
            </w:pPr>
          </w:p>
          <w:p>
            <w:pPr>
              <w:pStyle w:val="style0"/>
              <w:bidi/>
              <w:spacing w:after="242" w:lineRule="auto" w:line="180"/>
              <w:jc w:val="center"/>
              <w:rPr>
                <w:b/>
                <w:bCs/>
              </w:rPr>
            </w:pPr>
            <w:r>
              <w:rPr>
                <w:rFonts w:ascii="Cambria" w:cs="Simplified Arabic" w:eastAsia="等线" w:hAnsi="Simplified Arabic" w:hint="default"/>
                <w:b/>
                <w:bCs/>
                <w:i w:val="false"/>
                <w:iCs w:val="false"/>
                <w:color w:val="auto"/>
                <w:sz w:val="24"/>
                <w:szCs w:val="24"/>
                <w:highlight w:val="none"/>
                <w:vertAlign w:val="baseline"/>
                <w:em w:val="none"/>
                <w:lang w:val="en-US" w:bidi="ar-JO" w:eastAsia="zh-CN"/>
              </w:rPr>
              <w:t xml:space="preserve"> </w:t>
            </w:r>
            <w:r>
              <w:rPr>
                <w:rFonts w:ascii="Simplified Arabic" w:cs="Simplified Arabic" w:eastAsia="等线" w:hAnsi="Simplified Arabic" w:hint="default"/>
                <w:b/>
                <w:bCs/>
                <w:i w:val="false"/>
                <w:iCs w:val="false"/>
                <w:color w:val="auto"/>
                <w:sz w:val="24"/>
                <w:szCs w:val="24"/>
                <w:highlight w:val="none"/>
                <w:vertAlign w:val="baseline"/>
                <w:em w:val="none"/>
                <w:lang w:val="en-US" w:bidi="ar-JO" w:eastAsia="zh-CN"/>
              </w:rPr>
              <w:t>5</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د</w:t>
            </w:r>
          </w:p>
        </w:tc>
      </w:tr>
    </w:tbl>
    <w:p>
      <w:pPr>
        <w:pStyle w:val="style0"/>
        <w:bidi/>
        <w:spacing w:after="200" w:lineRule="auto" w:line="240"/>
        <w:jc w:val="left"/>
        <w:rPr>
          <w:sz w:val="10"/>
          <w:szCs w:val="10"/>
        </w:rPr>
      </w:pPr>
    </w:p>
    <w:tbl>
      <w:tblPr>
        <w:tblW w:w="14915" w:type="dxa"/>
        <w:jc w:val="center"/>
        <w:tblCellMar>
          <w:top w:w="0" w:type="dxa"/>
          <w:left w:w="108" w:type="dxa"/>
          <w:bottom w:w="0" w:type="dxa"/>
          <w:right w:w="108" w:type="dxa"/>
        </w:tblCellMar>
      </w:tblPr>
      <w:tblGrid>
        <w:gridCol w:w="451"/>
        <w:gridCol w:w="580"/>
        <w:gridCol w:w="580"/>
        <w:gridCol w:w="580"/>
        <w:gridCol w:w="580"/>
        <w:gridCol w:w="580"/>
        <w:gridCol w:w="580"/>
        <w:gridCol w:w="2466"/>
        <w:gridCol w:w="8518"/>
      </w:tblGrid>
      <w:tr>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7</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6</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5</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4</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3</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2</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1</w:t>
            </w: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left"/>
              <w:textAlignment w:val="top"/>
              <w:rPr/>
            </w:pPr>
          </w:p>
        </w:tc>
        <w:tc>
          <w:tcPr>
            <w:tcW w:w="8518" w:type="dxa"/>
            <w:vMerge w:val="restart"/>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after="200" w:lineRule="auto" w:line="120"/>
              <w:jc w:val="left"/>
              <w:textAlignment w:val="top"/>
              <w:rPr/>
            </w:pPr>
          </w:p>
          <w:p>
            <w:pPr>
              <w:pStyle w:val="style0"/>
              <w:bidi/>
              <w:spacing w:after="200" w:lineRule="auto" w:line="120"/>
              <w:jc w:val="left"/>
              <w:textAlignment w:val="top"/>
              <w:rPr/>
            </w:pP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التأمل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الذاتي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حول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عمليتي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التعلم</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والتعليم</w:t>
            </w: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الصف</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والشعبة</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ترتيب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الحصص</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عدد</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الغياب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العدد</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الكلي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اليوم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التاريخ</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6397"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bidi/>
              <w:spacing w:before="180" w:after="180" w:lineRule="auto" w:line="120"/>
              <w:jc w:val="left"/>
              <w:textAlignment w:val="top"/>
              <w:rPr/>
            </w:pPr>
            <w:r>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اسم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المعلم</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مدير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المدرسة</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مستشار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التطوير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bl>
    <w:p>
      <w:pPr>
        <w:pStyle w:val="style0"/>
        <w:bidi/>
        <w:spacing w:before="133" w:after="200" w:lineRule="auto" w:line="240"/>
        <w:jc w:val="left"/>
        <w:rPr>
          <w:sz w:val="10"/>
          <w:szCs w:val="10"/>
        </w:rPr>
      </w:pPr>
    </w:p>
    <w:p>
      <w:pPr>
        <w:pStyle w:val="style0"/>
        <w:bidi/>
        <w:spacing w:before="133" w:after="200" w:lineRule="auto" w:line="240"/>
        <w:jc w:val="left"/>
        <w:rPr/>
      </w:pPr>
      <w:r>
        <w:rPr>
          <w:lang w:val="en-US"/>
        </w:rPr>
        <w:t>FORM #QF71-1-47 rev.b</w:t>
      </w:r>
    </w:p>
    <w:p>
      <w:pPr>
        <w:pStyle w:val="style0"/>
        <w:bidi/>
        <w:spacing w:after="200" w:lineRule="auto" w:line="240"/>
        <w:jc w:val="center"/>
        <w:rPr>
          <w:b/>
          <w:bCs/>
        </w:rPr>
      </w:pPr>
      <w:r>
        <w:rPr>
          <w:rFonts w:ascii="Cambria" w:cs="宋体" w:eastAsia="ＭＳ 明朝" w:hAnsi="Cambria" w:hint="cs"/>
          <w:b/>
          <w:bCs/>
          <w:i w:val="false"/>
          <w:iCs w:val="false"/>
          <w:color w:val="auto"/>
          <w:sz w:val="24"/>
          <w:szCs w:val="24"/>
          <w:highlight w:val="none"/>
          <w:vertAlign w:val="baseline"/>
          <w:rtl/>
          <w:em w:val="none"/>
          <w:lang w:val="en-US" w:bidi="ar-DZ" w:eastAsia="en-US"/>
        </w:rPr>
        <w:t>خطة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الدرس</w:t>
      </w:r>
    </w:p>
    <w:p>
      <w:pPr>
        <w:pStyle w:val="style0"/>
        <w:bidi/>
        <w:spacing w:after="200" w:lineRule="auto" w:line="240"/>
        <w:jc w:val="left"/>
        <w:rPr>
          <w:b/>
          <w:bCs/>
        </w:rPr>
      </w:pPr>
      <w:r>
        <w:rPr>
          <w:rFonts w:hint="cs"/>
          <w:b/>
          <w:bCs/>
          <w:rtl/>
          <w:lang w:bidi="ar-DZ"/>
        </w:rPr>
        <w:t xml:space="preserve">          حصة رقم (</w:t>
      </w:r>
      <w:r>
        <w:rPr>
          <w:rFonts w:hint="default"/>
          <w:b/>
          <w:bCs/>
          <w:lang w:val="en-US" w:bidi="ar-DZ"/>
        </w:rPr>
        <w:t>16</w:t>
      </w:r>
      <w:r>
        <w:rPr>
          <w:rFonts w:hint="cs"/>
          <w:b/>
          <w:bCs/>
          <w:rtl/>
          <w:lang w:bidi="ar-DZ"/>
        </w:rPr>
        <w:t>)</w:t>
      </w:r>
      <w:r>
        <w:rPr>
          <w:rFonts w:hint="default"/>
          <w:b/>
          <w:bCs/>
          <w:rtl/>
          <w:lang w:val="en-US" w:bidi="ar-DZ"/>
        </w:rPr>
        <w:t xml:space="preserve">.                          </w:t>
      </w:r>
      <w:r>
        <w:rPr>
          <w:rFonts w:hint="cs"/>
          <w:b/>
          <w:bCs/>
          <w:rtl/>
          <w:lang w:val="en-US" w:bidi="ar-DZ"/>
        </w:rPr>
        <w:t>ا</w:t>
      </w:r>
      <w:r>
        <w:rPr>
          <w:rFonts w:hint="cs"/>
          <w:b/>
          <w:bCs/>
          <w:rtl/>
          <w:lang w:bidi="ar-DZ"/>
        </w:rPr>
        <w:t>لمبحث: الكيمياء                           الوحدة: مشتقات الهيدروكربونات                      الموضوع: الحموض الكربوكسيلية</w:t>
      </w:r>
    </w:p>
    <w:p>
      <w:pPr>
        <w:pStyle w:val="style0"/>
        <w:bidi/>
        <w:spacing w:after="200" w:lineRule="auto" w:line="240"/>
        <w:ind w:firstLineChars="200"/>
        <w:jc w:val="left"/>
        <w:rPr>
          <w:b/>
          <w:bCs/>
        </w:rPr>
      </w:pPr>
      <w:r>
        <w:rPr>
          <w:rFonts w:hint="cs"/>
          <w:b/>
          <w:bCs/>
          <w:rtl/>
          <w:lang w:bidi="ar-DZ"/>
        </w:rPr>
        <w:t xml:space="preserve">التعلم القبلي: قطبية الرابطة وتأين الحموض      </w:t>
      </w:r>
      <w:r>
        <w:rPr>
          <w:rFonts w:hint="default"/>
          <w:b/>
          <w:bCs/>
          <w:rtl/>
          <w:lang w:val="en-US" w:bidi="ar-DZ"/>
        </w:rPr>
        <w:t xml:space="preserve">                                 </w:t>
      </w:r>
      <w:r>
        <w:rPr>
          <w:rFonts w:hint="cs"/>
          <w:b/>
          <w:bCs/>
          <w:rtl/>
          <w:lang w:bidi="ar-DZ"/>
        </w:rPr>
        <w:t xml:space="preserve">عدد الحصص: 1 </w:t>
      </w:r>
      <w:r>
        <w:rPr>
          <w:rFonts w:hint="default"/>
          <w:b/>
          <w:bCs/>
          <w:rtl/>
          <w:lang w:val="en-US" w:bidi="ar-DZ"/>
        </w:rPr>
        <w:t xml:space="preserve">                                                       </w:t>
      </w:r>
      <w:r>
        <w:rPr>
          <w:rFonts w:hint="cs"/>
          <w:b/>
          <w:bCs/>
          <w:rtl/>
          <w:lang w:val="en-US" w:bidi="ar-DZ"/>
        </w:rPr>
        <w:t>ا</w:t>
      </w:r>
      <w:r>
        <w:rPr>
          <w:rFonts w:hint="cs"/>
          <w:b/>
          <w:bCs/>
          <w:rtl/>
          <w:lang w:bidi="ar-DZ"/>
        </w:rPr>
        <w:t>لصف: الحادي عشر</w:t>
      </w:r>
    </w:p>
    <w:tbl>
      <w:tblPr>
        <w:tblpPr w:leftFromText="0" w:rightFromText="0" w:topFromText="0" w:bottomFromText="0" w:vertAnchor="margin" w:horzAnchor="text" w:tblpXSpec="left" w:tblpYSpec="inline"/>
        <w:bidiVisual/>
        <w:tblW w:w="14925" w:type="dxa"/>
        <w:jc w:val="center"/>
        <w:tblCellMar>
          <w:top w:w="0" w:type="dxa"/>
          <w:left w:w="108" w:type="dxa"/>
          <w:bottom w:w="0" w:type="dxa"/>
          <w:right w:w="108" w:type="dxa"/>
        </w:tblCellMar>
      </w:tblPr>
      <w:tblGrid>
        <w:gridCol w:w="2134"/>
        <w:gridCol w:w="7369"/>
        <w:gridCol w:w="4619"/>
        <w:gridCol w:w="803"/>
      </w:tblGrid>
      <w:tr>
        <w:trPr>
          <w:wBefore w:w="0" w:type="dxa"/>
          <w:wAfter w:w="235" w:type="dxa"/>
          <w:cantSplit w:val="false"/>
          <w:trHeight w:val="714" w:hRule="atLeast"/>
          <w:tblHeader w:val="false"/>
          <w:jc w:val="center"/>
        </w:trPr>
        <w:tc>
          <w:tcPr>
            <w:tcW w:w="14925" w:type="dxa"/>
            <w:gridSpan w:val="4"/>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pStyle w:val="style0"/>
              <w:bidi/>
              <w:spacing w:after="200" w:lineRule="auto" w:line="276"/>
              <w:jc w:val="left"/>
              <w:rPr>
                <w:b/>
                <w:bCs/>
              </w:rPr>
            </w:pP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النتاجات: 1. يحدد مجموعة الكربوكسيل          . 2. يسمي الحموض الكربوكسيلية (ـويك)</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eastAsia="ＭＳ 明朝" w:hAnsi="Cambria" w:hint="cs"/>
                <w:b/>
                <w:bCs/>
                <w:i w:val="false"/>
                <w:iCs w:val="false"/>
                <w:color w:val="auto"/>
                <w:sz w:val="24"/>
                <w:szCs w:val="24"/>
                <w:highlight w:val="none"/>
                <w:vertAlign w:val="baseline"/>
                <w:rtl/>
                <w:em w:val="none"/>
                <w:lang w:val="en-US" w:bidi="ar-DZ" w:eastAsia="en-US"/>
              </w:rPr>
              <w:t>ة</w:t>
            </w:r>
            <w:r>
              <w:rPr>
                <w:rFonts w:ascii="Cambria" w:eastAsia="ＭＳ 明朝" w:hAnsi="Cambria" w:hint="cs"/>
                <w:b/>
                <w:bCs/>
                <w:i w:val="false"/>
                <w:iCs w:val="false"/>
                <w:color w:val="auto"/>
                <w:sz w:val="24"/>
                <w:szCs w:val="24"/>
                <w:highlight w:val="none"/>
                <w:vertAlign w:val="baseline"/>
                <w:rtl/>
                <w:em w:val="none"/>
                <w:lang w:val="en-US" w:bidi="ar-DZ" w:eastAsia="en-US"/>
              </w:rPr>
              <w:t>. 3. يفسر الخصائص الفيزيائية الاستثنائية للحموض.</w:t>
            </w:r>
          </w:p>
        </w:tc>
      </w:tr>
      <w:tr>
        <w:tblPrEx/>
        <w:trPr>
          <w:cantSplit w:val="false"/>
          <w:trHeight w:val="46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مراحل</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الحصة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736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دور</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المعلم</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461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bidi="ar-JO" w:eastAsia="zh-CN"/>
              </w:rPr>
              <w:t>دور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المتعلم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p>
        </w:tc>
        <w:tc>
          <w:tcPr>
            <w:tcW w:w="803"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0"/>
                <w:szCs w:val="20"/>
                <w:highlight w:val="none"/>
                <w:vertAlign w:val="baseline"/>
                <w:rtl/>
                <w:em w:val="none"/>
                <w:lang w:val="en-US" w:eastAsia="zh-CN"/>
              </w:rPr>
              <w:t>الزمن</w:t>
            </w:r>
            <w:r>
              <w:rPr>
                <w:rFonts w:ascii="Calibri" w:cs="Arial" w:eastAsia="等线" w:hAnsi="Calibri" w:hint="default"/>
                <w:b/>
                <w:bCs/>
                <w:i w:val="false"/>
                <w:iCs w:val="false"/>
                <w:color w:val="auto"/>
                <w:sz w:val="20"/>
                <w:szCs w:val="20"/>
                <w:highlight w:val="none"/>
                <w:vertAlign w:val="baseline"/>
                <w:rtl/>
                <w:em w:val="none"/>
                <w:lang w:val="en-US" w:eastAsia="zh-CN"/>
              </w:rPr>
              <w:t xml:space="preserve"> </w:t>
            </w:r>
          </w:p>
        </w:tc>
      </w:tr>
      <w:tr>
        <w:tblPrEx/>
        <w:trPr>
          <w:cantSplit w:val="false"/>
          <w:trHeight w:val="918"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d9e2f3"/>
            <w:tcMar>
              <w:top w:w="0" w:type="dxa"/>
              <w:left w:w="108" w:type="dxa"/>
              <w:bottom w:w="0" w:type="dxa"/>
              <w:right w:w="108" w:type="dxa"/>
            </w:tcMar>
          </w:tcPr>
          <w:p>
            <w:pPr>
              <w:pStyle w:val="style0"/>
              <w:bidi/>
              <w:spacing w:before="243" w:after="20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1</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التهيئة</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والاندماج</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Engagement</w:t>
            </w:r>
          </w:p>
        </w:tc>
        <w:tc>
          <w:tcPr>
            <w:tcW w:w="7369"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76"/>
              <w:jc w:val="left"/>
              <w:rPr>
                <w:b/>
                <w:bCs/>
              </w:rPr>
            </w:pPr>
          </w:p>
          <w:p>
            <w:pPr>
              <w:pStyle w:val="style0"/>
              <w:bidi/>
              <w:spacing w:after="200" w:lineRule="auto" w:line="276"/>
              <w:jc w:val="left"/>
              <w:rPr>
                <w:b/>
                <w:bCs/>
              </w:rPr>
            </w:pPr>
            <w:r>
              <w:rPr>
                <w:rFonts w:hint="cs"/>
                <w:b/>
                <w:bCs/>
                <w:rtl/>
                <w:lang w:bidi="ar-DZ"/>
              </w:rPr>
              <w:t>يطرح سؤالًا تمهيديًا ويعرض المجموعة الوظيفية (-COOH) لإثارة التفكير.</w:t>
            </w:r>
          </w:p>
        </w:tc>
        <w:tc>
          <w:tcPr>
            <w:tcW w:w="4619"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left"/>
              <w:rPr>
                <w:b/>
                <w:bCs/>
              </w:rPr>
            </w:pPr>
          </w:p>
          <w:p>
            <w:pPr>
              <w:pStyle w:val="style0"/>
              <w:bidi/>
              <w:spacing w:after="200" w:lineRule="exact" w:line="240"/>
              <w:jc w:val="left"/>
              <w:rPr>
                <w:b/>
                <w:bCs/>
              </w:rPr>
            </w:pPr>
            <w:r>
              <w:rPr>
                <w:rFonts w:hint="cs"/>
                <w:b/>
                <w:bCs/>
                <w:rtl/>
                <w:lang w:bidi="ar-DZ"/>
              </w:rPr>
              <w:t>يتذوق طعم الخل (حمض الإيثانويك) ويحاول تحديد المجموعة المسؤولة عن الحموضة.</w:t>
            </w:r>
          </w:p>
        </w:tc>
        <w:tc>
          <w:tcPr>
            <w:tcW w:w="803"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20"/>
              <w:jc w:val="center"/>
              <w:rPr>
                <w:b/>
                <w:bCs/>
              </w:rPr>
            </w:pPr>
          </w:p>
          <w:p>
            <w:pPr>
              <w:pStyle w:val="style0"/>
              <w:bidi/>
              <w:spacing w:after="200" w:lineRule="exact" w:line="22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104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ccff"/>
            <w:tcMar>
              <w:top w:w="0" w:type="dxa"/>
              <w:left w:w="108" w:type="dxa"/>
              <w:bottom w:w="0" w:type="dxa"/>
              <w:right w:w="108" w:type="dxa"/>
            </w:tcMar>
          </w:tcPr>
          <w:p>
            <w:pPr>
              <w:pStyle w:val="style0"/>
              <w:bidi/>
              <w:spacing w:before="243" w:after="129"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bidi="ar-JO" w:eastAsia="zh-CN"/>
              </w:rPr>
              <w:t>2</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 </w:t>
            </w:r>
            <w:r>
              <w:rPr>
                <w:rFonts w:ascii="Calibri" w:cs="Arial" w:eastAsia="等线" w:hAnsi="Calibri" w:hint="cs"/>
                <w:b/>
                <w:bCs/>
                <w:i w:val="false"/>
                <w:iCs w:val="false"/>
                <w:color w:val="auto"/>
                <w:sz w:val="24"/>
                <w:szCs w:val="24"/>
                <w:highlight w:val="none"/>
                <w:vertAlign w:val="baseline"/>
                <w:rtl/>
                <w:em w:val="none"/>
                <w:lang w:val="en-US" w:bidi="ar-JO" w:eastAsia="zh-CN"/>
              </w:rPr>
              <w:t>الشرح</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والتفسير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Explanation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129" w:lineRule="exact" w:line="260"/>
              <w:jc w:val="left"/>
              <w:rPr>
                <w:b/>
                <w:bCs/>
              </w:rPr>
            </w:pPr>
          </w:p>
          <w:p>
            <w:pPr>
              <w:pStyle w:val="style0"/>
              <w:bidi/>
              <w:spacing w:after="129" w:lineRule="exact" w:line="260"/>
              <w:jc w:val="left"/>
              <w:rPr>
                <w:b/>
                <w:bCs/>
              </w:rPr>
            </w:pPr>
            <w:r>
              <w:rPr>
                <w:rFonts w:hint="cs"/>
                <w:b/>
                <w:bCs/>
                <w:rtl/>
                <w:lang w:bidi="ar-DZ"/>
              </w:rPr>
              <w:t>يشرح المجموعة الوظيفية (-COOH) وقواعد التسمية النظامية للحموض الكربوكسيلية.</w:t>
            </w:r>
          </w:p>
          <w:p>
            <w:pPr>
              <w:pStyle w:val="style0"/>
              <w:bidi/>
              <w:spacing w:after="129" w:lineRule="exact" w:line="260"/>
              <w:jc w:val="left"/>
              <w:rPr>
                <w:b/>
                <w:bCs/>
              </w:rPr>
            </w:pPr>
            <w:r>
              <w:rPr>
                <w:rFonts w:hint="cs"/>
                <w:b/>
                <w:bCs/>
                <w:rtl/>
                <w:lang w:bidi="ar-DZ"/>
              </w:rPr>
              <w:t>يوضح سبب ارتفاع غليان الحموض مقارنة بالكحولات المماثلة نتيجة وجود رابطتين هيدروجينيتين بين الجزيئات.</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29" w:lineRule="auto" w:line="240"/>
              <w:jc w:val="left"/>
              <w:rPr>
                <w:b/>
                <w:bCs/>
              </w:rPr>
            </w:pPr>
          </w:p>
          <w:p>
            <w:pPr>
              <w:pStyle w:val="style0"/>
              <w:bidi/>
              <w:spacing w:after="129" w:lineRule="auto" w:line="240"/>
              <w:jc w:val="left"/>
              <w:rPr>
                <w:b/>
                <w:bCs/>
              </w:rPr>
            </w:pPr>
            <w:r>
              <w:rPr>
                <w:rFonts w:hint="cs"/>
                <w:b/>
                <w:bCs/>
                <w:rtl/>
                <w:lang w:bidi="ar-DZ"/>
              </w:rPr>
              <w:t>يسمي الحموض بدءًا من كربون الكربوكسيل ويطبق قواعد IUPAC.</w:t>
            </w:r>
          </w:p>
          <w:p>
            <w:pPr>
              <w:pStyle w:val="style0"/>
              <w:bidi/>
              <w:spacing w:after="129" w:lineRule="auto" w:line="240"/>
              <w:jc w:val="left"/>
              <w:rPr>
                <w:b/>
                <w:bCs/>
              </w:rPr>
            </w:pPr>
            <w:r>
              <w:rPr>
                <w:rFonts w:hint="cs"/>
                <w:b/>
                <w:bCs/>
                <w:rtl/>
                <w:lang w:bidi="ar-DZ"/>
              </w:rPr>
              <w:t>يفسر تكون الـ Dimers بين الجزيئات ويربط ذلك بدرجة الغليان</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29" w:lineRule="exact" w:line="240"/>
              <w:jc w:val="center"/>
              <w:rPr>
                <w:b/>
                <w:bCs/>
              </w:rPr>
            </w:pPr>
          </w:p>
          <w:p>
            <w:pPr>
              <w:pStyle w:val="style0"/>
              <w:bidi/>
              <w:spacing w:after="129"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12</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p>
            <w:pPr>
              <w:pStyle w:val="style0"/>
              <w:bidi/>
              <w:spacing w:after="129"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13</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ff99"/>
            <w:tcMar>
              <w:top w:w="0" w:type="dxa"/>
              <w:left w:w="108" w:type="dxa"/>
              <w:bottom w:w="0" w:type="dxa"/>
              <w:right w:w="108" w:type="dxa"/>
            </w:tcMar>
          </w:tcPr>
          <w:p>
            <w:pPr>
              <w:pStyle w:val="style0"/>
              <w:bidi/>
              <w:spacing w:before="243" w:after="106"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3</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التوسع</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ودعم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التميز</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Elaboration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106" w:lineRule="exact" w:line="260"/>
              <w:jc w:val="left"/>
              <w:rPr>
                <w:b/>
                <w:bCs/>
              </w:rPr>
            </w:pPr>
          </w:p>
          <w:p>
            <w:pPr>
              <w:pStyle w:val="style0"/>
              <w:bidi/>
              <w:spacing w:after="106" w:lineRule="exact" w:line="260"/>
              <w:jc w:val="left"/>
              <w:rPr>
                <w:b/>
                <w:bCs/>
              </w:rPr>
            </w:pPr>
            <w:r>
              <w:rPr>
                <w:rFonts w:hint="cs"/>
                <w:b/>
                <w:bCs/>
                <w:rtl/>
                <w:lang w:bidi="ar-DZ"/>
              </w:rPr>
              <w:t>يوسع المعرفة بذكر أمثلة على الحموض الطبيعية وأهميتها في الحياة اليومية.</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06" w:lineRule="auto" w:line="276"/>
              <w:jc w:val="left"/>
              <w:rPr>
                <w:b/>
                <w:bCs/>
              </w:rPr>
            </w:pPr>
          </w:p>
          <w:p>
            <w:pPr>
              <w:pStyle w:val="style0"/>
              <w:bidi/>
              <w:spacing w:after="106" w:lineRule="auto" w:line="276"/>
              <w:jc w:val="left"/>
              <w:rPr>
                <w:b/>
                <w:bCs/>
              </w:rPr>
            </w:pPr>
            <w:r>
              <w:rPr>
                <w:rFonts w:hint="cs"/>
                <w:b/>
                <w:bCs/>
                <w:rtl/>
                <w:lang w:bidi="ar-DZ"/>
              </w:rPr>
              <w:t>يتعرف على الحموض الطبيعية مثل حمض الفورميك والستريك ويلاحظ استخداماتها</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06" w:lineRule="auto" w:line="240"/>
              <w:jc w:val="center"/>
              <w:rPr>
                <w:b/>
                <w:bCs/>
              </w:rPr>
            </w:pPr>
          </w:p>
          <w:p>
            <w:pPr>
              <w:pStyle w:val="style0"/>
              <w:bidi/>
              <w:spacing w:after="106" w:lineRule="auto"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10</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983"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e2efd9"/>
            <w:tcMar>
              <w:top w:w="0" w:type="dxa"/>
              <w:left w:w="108" w:type="dxa"/>
              <w:bottom w:w="0" w:type="dxa"/>
              <w:right w:w="108" w:type="dxa"/>
            </w:tcMar>
          </w:tcPr>
          <w:p>
            <w:pPr>
              <w:pStyle w:val="style0"/>
              <w:bidi/>
              <w:spacing w:before="243" w:after="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4</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تأكيد</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Closing</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shd w:val="clear" w:color="ffffff" w:fill="ffffff"/>
              <w:bidi/>
              <w:spacing w:after="0" w:lineRule="exact" w:line="260"/>
              <w:jc w:val="left"/>
              <w:rPr>
                <w:b/>
                <w:bCs/>
              </w:rPr>
            </w:pPr>
          </w:p>
          <w:p>
            <w:pPr>
              <w:pStyle w:val="style0"/>
              <w:shd w:val="clear" w:color="ffffff" w:fill="ffffff"/>
              <w:bidi/>
              <w:spacing w:after="0" w:lineRule="exact" w:line="260"/>
              <w:jc w:val="left"/>
              <w:rPr>
                <w:b/>
                <w:bCs/>
              </w:rPr>
            </w:pPr>
            <w:r>
              <w:rPr>
                <w:rFonts w:hint="cs"/>
                <w:b/>
                <w:bCs/>
                <w:rtl/>
                <w:lang w:bidi="ar-DZ"/>
              </w:rPr>
              <w:t>يؤكد التعلم عبر متابعة الحلول ومناقشة الفرق بين درجات الغليان.</w:t>
            </w:r>
          </w:p>
          <w:p>
            <w:pPr>
              <w:pStyle w:val="style0"/>
              <w:shd w:val="clear" w:color="ffffff" w:fill="ffffff"/>
              <w:bidi/>
              <w:spacing w:after="0" w:lineRule="exact" w:line="260"/>
              <w:jc w:val="left"/>
              <w:rPr>
                <w:b/>
                <w:bCs/>
              </w:rPr>
            </w:pP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180"/>
              <w:jc w:val="left"/>
              <w:rPr>
                <w:b/>
                <w:bCs/>
              </w:rPr>
            </w:pPr>
          </w:p>
          <w:p>
            <w:pPr>
              <w:pStyle w:val="style0"/>
              <w:bidi/>
              <w:spacing w:after="0" w:lineRule="auto" w:line="180"/>
              <w:jc w:val="left"/>
              <w:rPr>
                <w:rFonts w:hint="cs"/>
                <w:b/>
                <w:bCs/>
                <w:rtl/>
                <w:lang w:bidi="ar-DZ"/>
              </w:rPr>
            </w:pPr>
            <w:r>
              <w:rPr>
                <w:rFonts w:hint="cs"/>
                <w:b/>
                <w:bCs/>
                <w:rtl/>
                <w:lang w:bidi="ar-DZ"/>
              </w:rPr>
              <w:t>يحل تمرين ص       ويقارن غليان 3 مركبات</w:t>
            </w:r>
          </w:p>
          <w:p>
            <w:pPr>
              <w:pStyle w:val="style0"/>
              <w:bidi/>
              <w:spacing w:after="0" w:lineRule="auto" w:line="180"/>
              <w:jc w:val="left"/>
              <w:rPr>
                <w:b/>
                <w:bCs/>
              </w:rPr>
            </w:pPr>
            <w:r>
              <w:rPr>
                <w:rFonts w:hint="default"/>
                <w:b/>
                <w:bCs/>
                <w:rtl/>
                <w:lang w:val="en-US" w:bidi="ar-DZ"/>
              </w:rPr>
              <w:t xml:space="preserve">  </w:t>
            </w:r>
            <w:r>
              <w:rPr>
                <w:rFonts w:hint="cs"/>
                <w:b/>
                <w:bCs/>
                <w:rtl/>
                <w:lang w:bidi="ar-DZ"/>
              </w:rPr>
              <w:t xml:space="preserve"> (ألكان، كحول، حمض).</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180"/>
              <w:jc w:val="center"/>
              <w:rPr>
                <w:b/>
                <w:bCs/>
              </w:rPr>
            </w:pPr>
          </w:p>
          <w:p>
            <w:pPr>
              <w:pStyle w:val="style0"/>
              <w:bidi/>
              <w:spacing w:after="0" w:lineRule="auto" w:line="180"/>
              <w:jc w:val="center"/>
              <w:rPr>
                <w:b/>
                <w:bCs/>
              </w:rPr>
            </w:pPr>
            <w:r>
              <w:rPr>
                <w:rFonts w:ascii="Cambria" w:cs="Simplified Arabic" w:eastAsia="等线" w:hAnsi="Simplified Arabic" w:hint="default"/>
                <w:b/>
                <w:bCs/>
                <w:i w:val="false"/>
                <w:iCs w:val="false"/>
                <w:color w:val="auto"/>
                <w:sz w:val="24"/>
                <w:szCs w:val="24"/>
                <w:highlight w:val="none"/>
                <w:vertAlign w:val="baseline"/>
                <w:em w:val="none"/>
                <w:lang w:val="en-US" w:bidi="ar-JO" w:eastAsia="zh-CN"/>
              </w:rPr>
              <w:t xml:space="preserve"> </w:t>
            </w:r>
            <w:r>
              <w:rPr>
                <w:rFonts w:ascii="Simplified Arabic" w:cs="Simplified Arabic" w:eastAsia="等线" w:hAnsi="Simplified Arabic" w:hint="default"/>
                <w:b/>
                <w:bCs/>
                <w:i w:val="false"/>
                <w:iCs w:val="false"/>
                <w:color w:val="auto"/>
                <w:sz w:val="24"/>
                <w:szCs w:val="24"/>
                <w:highlight w:val="none"/>
                <w:vertAlign w:val="baseline"/>
                <w:em w:val="none"/>
                <w:lang w:val="en-US" w:bidi="ar-JO" w:eastAsia="zh-CN"/>
              </w:rPr>
              <w:t>5</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د</w:t>
            </w:r>
          </w:p>
        </w:tc>
      </w:tr>
    </w:tbl>
    <w:p>
      <w:pPr>
        <w:pStyle w:val="style0"/>
        <w:bidi/>
        <w:spacing w:after="200" w:lineRule="auto" w:line="240"/>
        <w:jc w:val="left"/>
        <w:rPr>
          <w:b/>
          <w:bCs/>
          <w:sz w:val="10"/>
          <w:szCs w:val="10"/>
        </w:rPr>
      </w:pPr>
    </w:p>
    <w:tbl>
      <w:tblPr>
        <w:tblW w:w="14915" w:type="dxa"/>
        <w:jc w:val="center"/>
        <w:tblCellMar>
          <w:top w:w="0" w:type="dxa"/>
          <w:left w:w="108" w:type="dxa"/>
          <w:bottom w:w="0" w:type="dxa"/>
          <w:right w:w="108" w:type="dxa"/>
        </w:tblCellMar>
      </w:tblPr>
      <w:tblGrid>
        <w:gridCol w:w="451"/>
        <w:gridCol w:w="580"/>
        <w:gridCol w:w="580"/>
        <w:gridCol w:w="580"/>
        <w:gridCol w:w="580"/>
        <w:gridCol w:w="580"/>
        <w:gridCol w:w="580"/>
        <w:gridCol w:w="2466"/>
        <w:gridCol w:w="8518"/>
      </w:tblGrid>
      <w:tr>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7</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6</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5</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4</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3</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2</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1</w:t>
            </w: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left"/>
              <w:textAlignment w:val="top"/>
              <w:rPr>
                <w:b/>
                <w:bCs/>
              </w:rPr>
            </w:pPr>
          </w:p>
        </w:tc>
        <w:tc>
          <w:tcPr>
            <w:tcW w:w="8518" w:type="dxa"/>
            <w:vMerge w:val="restart"/>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after="200" w:lineRule="auto" w:line="120"/>
              <w:jc w:val="left"/>
              <w:textAlignment w:val="top"/>
              <w:rPr>
                <w:b/>
                <w:bCs/>
              </w:rPr>
            </w:pPr>
          </w:p>
          <w:p>
            <w:pPr>
              <w:pStyle w:val="style0"/>
              <w:bidi/>
              <w:spacing w:after="200" w:lineRule="auto" w:line="120"/>
              <w:jc w:val="left"/>
              <w:textAlignment w:val="top"/>
              <w:rPr>
                <w:b/>
                <w:bCs/>
              </w:rPr>
            </w:pP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التأمل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الذاتي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حول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عمليتي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التعلم</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والتعليم</w:t>
            </w: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b/>
                <w:bCs/>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الصف</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والشعبة</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b/>
                <w:bCs/>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ترتيب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الحصص</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center"/>
              <w:textAlignment w:val="top"/>
              <w:rPr>
                <w:b/>
                <w:bCs/>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عدد</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الغياب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العدد</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الكلي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b/>
                <w:bCs/>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اليوم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b/>
                <w:bCs/>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التاريخ</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6397"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bidi/>
              <w:spacing w:before="180" w:after="180" w:lineRule="auto" w:line="120"/>
              <w:jc w:val="left"/>
              <w:textAlignment w:val="top"/>
              <w:rPr>
                <w:b/>
                <w:bCs/>
              </w:rPr>
            </w:pPr>
            <w:r>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اسم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المعلم</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مدير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المدرسة</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مستشار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التطوير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bl>
    <w:p>
      <w:pPr>
        <w:pStyle w:val="style0"/>
        <w:bidi/>
        <w:spacing w:after="200" w:lineRule="auto" w:line="240"/>
        <w:jc w:val="left"/>
        <w:rPr>
          <w:b/>
          <w:bCs/>
          <w:sz w:val="10"/>
          <w:szCs w:val="10"/>
        </w:rPr>
      </w:pPr>
    </w:p>
    <w:p>
      <w:pPr>
        <w:pStyle w:val="style0"/>
        <w:bidi/>
        <w:spacing w:after="200" w:lineRule="auto" w:line="240"/>
        <w:jc w:val="left"/>
        <w:rPr>
          <w:b/>
          <w:bCs/>
        </w:rPr>
      </w:pPr>
      <w:r>
        <w:rPr>
          <w:b/>
          <w:bCs/>
          <w:lang w:val="en-US"/>
        </w:rPr>
        <w:t>FORM #QF71-1-47 rev.b</w:t>
      </w:r>
    </w:p>
    <w:p>
      <w:pPr>
        <w:pStyle w:val="style0"/>
        <w:bidi/>
        <w:spacing w:after="200" w:lineRule="auto" w:line="240"/>
        <w:jc w:val="center"/>
        <w:rPr>
          <w:b/>
          <w:bCs/>
        </w:rPr>
      </w:pPr>
      <w:r>
        <w:rPr>
          <w:rFonts w:ascii="Cambria" w:cs="宋体" w:eastAsia="ＭＳ 明朝" w:hAnsi="Cambria" w:hint="cs"/>
          <w:b/>
          <w:bCs/>
          <w:i w:val="false"/>
          <w:iCs w:val="false"/>
          <w:color w:val="auto"/>
          <w:sz w:val="24"/>
          <w:szCs w:val="24"/>
          <w:highlight w:val="none"/>
          <w:vertAlign w:val="baseline"/>
          <w:rtl/>
          <w:em w:val="none"/>
          <w:lang w:val="en-US" w:bidi="ar-DZ" w:eastAsia="en-US"/>
        </w:rPr>
        <w:t>خطة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الدرس</w:t>
      </w:r>
    </w:p>
    <w:p>
      <w:pPr>
        <w:pStyle w:val="style0"/>
        <w:bidi/>
        <w:spacing w:after="200" w:lineRule="auto" w:line="240"/>
        <w:ind w:firstLineChars="200"/>
        <w:jc w:val="left"/>
        <w:rPr>
          <w:b/>
          <w:bCs/>
        </w:rPr>
      </w:pPr>
      <w:r>
        <w:rPr>
          <w:rFonts w:ascii="Cambria" w:eastAsia="ＭＳ 明朝" w:hAnsi="Cambria" w:hint="cs"/>
          <w:b/>
          <w:bCs/>
          <w:i w:val="false"/>
          <w:iCs w:val="false"/>
          <w:color w:val="auto"/>
          <w:sz w:val="24"/>
          <w:szCs w:val="24"/>
          <w:highlight w:val="none"/>
          <w:vertAlign w:val="baseline"/>
          <w:rtl/>
          <w:em w:val="none"/>
          <w:lang w:val="en-US" w:bidi="ar-DZ" w:eastAsia="en-US"/>
        </w:rPr>
        <w:t>الحصة رقم (</w:t>
      </w:r>
      <w:r>
        <w:rPr>
          <w:rFonts w:eastAsia="ＭＳ 明朝" w:hAnsi="Cambria" w:hint="default"/>
          <w:b/>
          <w:bCs/>
          <w:i w:val="false"/>
          <w:iCs w:val="false"/>
          <w:color w:val="auto"/>
          <w:sz w:val="24"/>
          <w:szCs w:val="24"/>
          <w:highlight w:val="none"/>
          <w:vertAlign w:val="baseline"/>
          <w:em w:val="none"/>
          <w:lang w:val="en-US" w:bidi="ar-DZ" w:eastAsia="en-US"/>
        </w:rPr>
        <w:t>17</w:t>
      </w:r>
      <w:r>
        <w:rPr>
          <w:rFonts w:ascii="Cambria" w:eastAsia="ＭＳ 明朝" w:hAnsi="Cambria" w:hint="cs"/>
          <w:b/>
          <w:bCs/>
          <w:i w:val="false"/>
          <w:iCs w:val="false"/>
          <w:color w:val="auto"/>
          <w:sz w:val="24"/>
          <w:szCs w:val="24"/>
          <w:highlight w:val="none"/>
          <w:vertAlign w:val="baseline"/>
          <w:rtl/>
          <w:em w:val="none"/>
          <w:lang w:val="en-US" w:bidi="ar-DZ" w:eastAsia="en-US"/>
        </w:rPr>
        <w:t>)</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 xml:space="preserve">المبحث: الكيمياء </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 xml:space="preserve">الوحدة: مشتقات الهيدروكربونات </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 xml:space="preserve"> الموضوع: الإسترات وتفاعل الأسترة</w:t>
      </w:r>
    </w:p>
    <w:p>
      <w:pPr>
        <w:pStyle w:val="style0"/>
        <w:bidi/>
        <w:spacing w:after="200" w:lineRule="auto" w:line="240"/>
        <w:jc w:val="left"/>
        <w:rPr>
          <w:b/>
          <w:bCs/>
        </w:rPr>
      </w:pP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 xml:space="preserve">التعلم القبلي: تفاعل الحمض مع الكحول </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eastAsia="ＭＳ 明朝" w:hAnsi="Cambria" w:hint="cs"/>
          <w:b/>
          <w:bCs/>
          <w:i w:val="false"/>
          <w:iCs w:val="false"/>
          <w:color w:val="auto"/>
          <w:sz w:val="24"/>
          <w:szCs w:val="24"/>
          <w:highlight w:val="none"/>
          <w:vertAlign w:val="baseline"/>
          <w:rtl/>
          <w:em w:val="none"/>
          <w:lang w:val="en-US" w:bidi="ar-DZ" w:eastAsia="en-US"/>
        </w:rPr>
        <w:t xml:space="preserve">             </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eastAsia="ＭＳ 明朝" w:hAnsi="Cambria" w:hint="cs"/>
          <w:b/>
          <w:bCs/>
          <w:i w:val="false"/>
          <w:iCs w:val="false"/>
          <w:color w:val="auto"/>
          <w:sz w:val="24"/>
          <w:szCs w:val="24"/>
          <w:highlight w:val="none"/>
          <w:vertAlign w:val="baseline"/>
          <w:rtl/>
          <w:em w:val="none"/>
          <w:lang w:val="en-US" w:bidi="ar-DZ" w:eastAsia="en-US"/>
        </w:rPr>
        <w:t>ع</w:t>
      </w:r>
      <w:r>
        <w:rPr>
          <w:rFonts w:ascii="Cambria" w:eastAsia="ＭＳ 明朝" w:hAnsi="Cambria" w:hint="cs"/>
          <w:b/>
          <w:bCs/>
          <w:i w:val="false"/>
          <w:iCs w:val="false"/>
          <w:color w:val="auto"/>
          <w:sz w:val="24"/>
          <w:szCs w:val="24"/>
          <w:highlight w:val="none"/>
          <w:vertAlign w:val="baseline"/>
          <w:rtl/>
          <w:em w:val="none"/>
          <w:lang w:val="en-US" w:bidi="ar-DZ" w:eastAsia="en-US"/>
        </w:rPr>
        <w:t>دد الحصص: 1                                                 الصف: الحادي عشر</w:t>
      </w:r>
    </w:p>
    <w:tbl>
      <w:tblPr>
        <w:tblpPr w:leftFromText="0" w:rightFromText="0" w:topFromText="0" w:bottomFromText="0" w:vertAnchor="margin" w:horzAnchor="text" w:tblpXSpec="left" w:tblpYSpec="inline"/>
        <w:bidiVisual/>
        <w:tblW w:w="14925" w:type="dxa"/>
        <w:jc w:val="center"/>
        <w:tblCellMar>
          <w:top w:w="0" w:type="dxa"/>
          <w:left w:w="108" w:type="dxa"/>
          <w:bottom w:w="0" w:type="dxa"/>
          <w:right w:w="108" w:type="dxa"/>
        </w:tblCellMar>
      </w:tblPr>
      <w:tblGrid>
        <w:gridCol w:w="2134"/>
        <w:gridCol w:w="7369"/>
        <w:gridCol w:w="4619"/>
        <w:gridCol w:w="803"/>
      </w:tblGrid>
      <w:tr>
        <w:trPr>
          <w:wBefore w:w="0" w:type="dxa"/>
          <w:wAfter w:w="235" w:type="dxa"/>
          <w:cantSplit w:val="false"/>
          <w:trHeight w:val="714" w:hRule="atLeast"/>
          <w:tblHeader w:val="false"/>
          <w:jc w:val="center"/>
        </w:trPr>
        <w:tc>
          <w:tcPr>
            <w:tcW w:w="14925" w:type="dxa"/>
            <w:gridSpan w:val="4"/>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pStyle w:val="style0"/>
              <w:bidi/>
              <w:spacing w:after="200" w:lineRule="auto" w:line="276"/>
              <w:jc w:val="left"/>
              <w:rPr>
                <w:b/>
                <w:bCs/>
              </w:rPr>
            </w:pP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 xml:space="preserve">النتاجات: 1. يوضح تفاعل الأسترة ومعادلته العامة.         </w:t>
            </w:r>
            <w:r>
              <w:rPr>
                <w:rFonts w:eastAsia="ＭＳ 明朝" w:hAnsi="Cambria" w:hint="default"/>
                <w:b/>
                <w:bCs/>
                <w:i w:val="false"/>
                <w:iCs w:val="false"/>
                <w:color w:val="auto"/>
                <w:sz w:val="24"/>
                <w:szCs w:val="24"/>
                <w:highlight w:val="none"/>
                <w:vertAlign w:val="baseline"/>
                <w:em w:val="none"/>
                <w:lang w:val="en-US" w:bidi="ar-DZ" w:eastAsia="en-US"/>
              </w:rPr>
              <w:t>2</w:t>
            </w:r>
            <w:r>
              <w:rPr>
                <w:rFonts w:ascii="Cambria" w:eastAsia="ＭＳ 明朝" w:hAnsi="Cambria" w:hint="cs"/>
                <w:b/>
                <w:bCs/>
                <w:i w:val="false"/>
                <w:iCs w:val="false"/>
                <w:color w:val="auto"/>
                <w:sz w:val="24"/>
                <w:szCs w:val="24"/>
                <w:highlight w:val="none"/>
                <w:vertAlign w:val="baseline"/>
                <w:rtl/>
                <w:em w:val="none"/>
                <w:lang w:val="en-US" w:bidi="ar-DZ" w:eastAsia="en-US"/>
              </w:rPr>
              <w:t>. يسمي الإسترات (ألكانوات الألكيل).</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 xml:space="preserve"> 3. يحدد شقي الإستر (الحمضي والكحولي).</w:t>
            </w:r>
          </w:p>
        </w:tc>
      </w:tr>
      <w:tr>
        <w:tblPrEx/>
        <w:trPr>
          <w:cantSplit w:val="false"/>
          <w:trHeight w:val="46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مراحل</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الحصة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736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دور</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المعلم</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461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bidi="ar-JO" w:eastAsia="zh-CN"/>
              </w:rPr>
              <w:t>دور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المتعلم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p>
        </w:tc>
        <w:tc>
          <w:tcPr>
            <w:tcW w:w="803"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0"/>
                <w:szCs w:val="20"/>
                <w:highlight w:val="none"/>
                <w:vertAlign w:val="baseline"/>
                <w:rtl/>
                <w:em w:val="none"/>
                <w:lang w:val="en-US" w:eastAsia="zh-CN"/>
              </w:rPr>
              <w:t>الزمن</w:t>
            </w:r>
            <w:r>
              <w:rPr>
                <w:rFonts w:ascii="Calibri" w:cs="Arial" w:eastAsia="等线" w:hAnsi="Calibri" w:hint="default"/>
                <w:b/>
                <w:bCs/>
                <w:i w:val="false"/>
                <w:iCs w:val="false"/>
                <w:color w:val="auto"/>
                <w:sz w:val="20"/>
                <w:szCs w:val="20"/>
                <w:highlight w:val="none"/>
                <w:vertAlign w:val="baseline"/>
                <w:rtl/>
                <w:em w:val="none"/>
                <w:lang w:val="en-US" w:eastAsia="zh-CN"/>
              </w:rPr>
              <w:t xml:space="preserve"> </w:t>
            </w:r>
          </w:p>
        </w:tc>
      </w:tr>
      <w:tr>
        <w:tblPrEx/>
        <w:trPr>
          <w:cantSplit w:val="false"/>
          <w:trHeight w:val="918"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d9e2f3"/>
            <w:tcMar>
              <w:top w:w="0" w:type="dxa"/>
              <w:left w:w="108" w:type="dxa"/>
              <w:bottom w:w="0" w:type="dxa"/>
              <w:right w:w="108" w:type="dxa"/>
            </w:tcMar>
          </w:tcPr>
          <w:p>
            <w:pPr>
              <w:pStyle w:val="style0"/>
              <w:bidi/>
              <w:spacing w:before="243" w:after="20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1</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التهيئة</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والاندماج</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Engagement</w:t>
            </w:r>
          </w:p>
        </w:tc>
        <w:tc>
          <w:tcPr>
            <w:tcW w:w="7369"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76"/>
              <w:jc w:val="left"/>
              <w:rPr>
                <w:b/>
                <w:bCs/>
              </w:rPr>
            </w:pPr>
          </w:p>
          <w:p>
            <w:pPr>
              <w:pStyle w:val="style0"/>
              <w:bidi/>
              <w:spacing w:after="200" w:lineRule="auto" w:line="276"/>
              <w:jc w:val="left"/>
              <w:rPr>
                <w:b/>
                <w:bCs/>
              </w:rPr>
            </w:pPr>
            <w:r>
              <w:rPr>
                <w:rFonts w:hint="default"/>
                <w:b/>
                <w:bCs/>
                <w:rtl/>
                <w:lang w:val="en-US" w:bidi="ar-DZ"/>
              </w:rPr>
              <w:t xml:space="preserve">  </w:t>
            </w:r>
            <w:r>
              <w:rPr>
                <w:rFonts w:hint="cs"/>
                <w:b/>
                <w:bCs/>
                <w:rtl/>
                <w:lang w:bidi="ar-DZ"/>
              </w:rPr>
              <w:t>يعرض مركبات  عطرية ويطرح سؤالًا محفزًا: كيف ترتبط رائحة الفاكهة بالكيمياء؟</w:t>
            </w:r>
          </w:p>
        </w:tc>
        <w:tc>
          <w:tcPr>
            <w:tcW w:w="4619"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left"/>
              <w:rPr>
                <w:b/>
                <w:bCs/>
              </w:rPr>
            </w:pPr>
          </w:p>
          <w:p>
            <w:pPr>
              <w:pStyle w:val="style0"/>
              <w:bidi/>
              <w:spacing w:after="200" w:lineRule="exact" w:line="240"/>
              <w:ind w:firstLineChars="200"/>
              <w:jc w:val="left"/>
              <w:rPr>
                <w:rFonts w:hint="cs"/>
                <w:b/>
                <w:bCs/>
                <w:rtl/>
                <w:lang w:bidi="ar-DZ"/>
              </w:rPr>
            </w:pPr>
            <w:r>
              <w:rPr>
                <w:rFonts w:hint="cs"/>
                <w:b/>
                <w:bCs/>
                <w:rtl/>
                <w:lang w:bidi="ar-DZ"/>
              </w:rPr>
              <w:t xml:space="preserve">يتحسس روائح الفواكه (موز/فراولة) ويربط  </w:t>
            </w:r>
          </w:p>
          <w:p>
            <w:pPr>
              <w:pStyle w:val="style0"/>
              <w:bidi/>
              <w:spacing w:after="200" w:lineRule="exact" w:line="240"/>
              <w:ind w:firstLineChars="200"/>
              <w:jc w:val="left"/>
              <w:rPr>
                <w:b/>
                <w:bCs/>
              </w:rPr>
            </w:pPr>
            <w:r>
              <w:rPr>
                <w:rFonts w:hint="default"/>
                <w:b/>
                <w:bCs/>
                <w:rtl/>
                <w:lang w:val="en-US" w:bidi="ar-DZ"/>
              </w:rPr>
              <w:t xml:space="preserve">   </w:t>
            </w:r>
            <w:r>
              <w:rPr>
                <w:rFonts w:hint="cs"/>
                <w:b/>
                <w:bCs/>
                <w:rtl/>
                <w:lang w:bidi="ar-DZ"/>
              </w:rPr>
              <w:t>الرائحة بالكيمياء.</w:t>
            </w:r>
          </w:p>
        </w:tc>
        <w:tc>
          <w:tcPr>
            <w:tcW w:w="803"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20"/>
              <w:jc w:val="center"/>
              <w:rPr>
                <w:b/>
                <w:bCs/>
              </w:rPr>
            </w:pPr>
          </w:p>
          <w:p>
            <w:pPr>
              <w:pStyle w:val="style0"/>
              <w:bidi/>
              <w:spacing w:after="200" w:lineRule="exact" w:line="22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104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ccff"/>
            <w:tcMar>
              <w:top w:w="0" w:type="dxa"/>
              <w:left w:w="108" w:type="dxa"/>
              <w:bottom w:w="0" w:type="dxa"/>
              <w:right w:w="108" w:type="dxa"/>
            </w:tcMar>
          </w:tcPr>
          <w:p>
            <w:pPr>
              <w:pStyle w:val="style0"/>
              <w:bidi/>
              <w:spacing w:before="243" w:after="18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bidi="ar-JO" w:eastAsia="zh-CN"/>
              </w:rPr>
              <w:t>2</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 </w:t>
            </w:r>
            <w:r>
              <w:rPr>
                <w:rFonts w:ascii="Calibri" w:cs="Arial" w:eastAsia="等线" w:hAnsi="Calibri" w:hint="cs"/>
                <w:b/>
                <w:bCs/>
                <w:i w:val="false"/>
                <w:iCs w:val="false"/>
                <w:color w:val="auto"/>
                <w:sz w:val="24"/>
                <w:szCs w:val="24"/>
                <w:highlight w:val="none"/>
                <w:vertAlign w:val="baseline"/>
                <w:rtl/>
                <w:em w:val="none"/>
                <w:lang w:val="en-US" w:bidi="ar-JO" w:eastAsia="zh-CN"/>
              </w:rPr>
              <w:t>الشرح</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والتفسير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Explanation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exact" w:line="260"/>
              <w:jc w:val="left"/>
              <w:rPr>
                <w:b/>
                <w:bCs/>
              </w:rPr>
            </w:pPr>
          </w:p>
          <w:p>
            <w:pPr>
              <w:pStyle w:val="style0"/>
              <w:bidi/>
              <w:spacing w:after="180" w:lineRule="exact" w:line="260"/>
              <w:jc w:val="left"/>
              <w:rPr>
                <w:b/>
                <w:bCs/>
              </w:rPr>
            </w:pPr>
            <w:r>
              <w:rPr>
                <w:rFonts w:hint="default"/>
                <w:b/>
                <w:bCs/>
                <w:rtl/>
                <w:lang w:val="en-US" w:bidi="ar-DZ"/>
              </w:rPr>
              <w:t xml:space="preserve"> </w:t>
            </w:r>
            <w:r>
              <w:rPr>
                <w:rFonts w:hint="cs"/>
                <w:b/>
                <w:bCs/>
                <w:rtl/>
                <w:lang w:bidi="ar-DZ"/>
              </w:rPr>
              <w:t>يشرح تفاعل الأسترة: حمض + كحول ⇌ إستر + ماء.</w:t>
            </w:r>
          </w:p>
          <w:p>
            <w:pPr>
              <w:pStyle w:val="style0"/>
              <w:bidi/>
              <w:spacing w:after="180" w:lineRule="exact" w:line="260"/>
              <w:jc w:val="left"/>
              <w:rPr>
                <w:b/>
                <w:bCs/>
              </w:rPr>
            </w:pPr>
            <w:r>
              <w:rPr>
                <w:rFonts w:hint="cs"/>
                <w:b/>
                <w:bCs/>
                <w:rtl/>
                <w:lang w:bidi="ar-DZ"/>
              </w:rPr>
              <w:t>يوضح قواعد تسمية الإسترات وتحديد أي جزء يأتي من الحمض وأي جزء من الكحول.</w:t>
            </w:r>
          </w:p>
          <w:p>
            <w:pPr>
              <w:pStyle w:val="style0"/>
              <w:bidi/>
              <w:spacing w:after="180" w:lineRule="exact" w:line="260"/>
              <w:jc w:val="left"/>
              <w:rPr>
                <w:b/>
                <w:bCs/>
              </w:rPr>
            </w:pP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auto" w:line="240"/>
              <w:jc w:val="left"/>
              <w:rPr>
                <w:b/>
                <w:bCs/>
              </w:rPr>
            </w:pPr>
          </w:p>
          <w:p>
            <w:pPr>
              <w:pStyle w:val="style0"/>
              <w:bidi/>
              <w:spacing w:after="180" w:lineRule="auto" w:line="240"/>
              <w:jc w:val="left"/>
              <w:rPr>
                <w:b/>
                <w:bCs/>
              </w:rPr>
            </w:pPr>
            <w:r>
              <w:rPr>
                <w:rFonts w:hint="cs"/>
                <w:b/>
                <w:bCs/>
                <w:rtl/>
                <w:lang w:bidi="ar-DZ"/>
              </w:rPr>
              <w:t>يكتب معادلة تكوين الإستر ويلاحظ المنتجات.</w:t>
            </w:r>
          </w:p>
          <w:p>
            <w:pPr>
              <w:pStyle w:val="style0"/>
              <w:bidi/>
              <w:spacing w:after="180" w:lineRule="auto" w:line="240"/>
              <w:jc w:val="left"/>
              <w:rPr>
                <w:b/>
                <w:bCs/>
              </w:rPr>
            </w:pPr>
            <w:r>
              <w:rPr>
                <w:rFonts w:hint="cs"/>
                <w:b/>
                <w:bCs/>
                <w:rtl/>
                <w:lang w:bidi="ar-DZ"/>
              </w:rPr>
              <w:t>يجزئ الإستر إلى أصله ويحدد مصدر كل جزء.</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exact" w:line="240"/>
              <w:jc w:val="center"/>
              <w:rPr>
                <w:b/>
                <w:bCs/>
              </w:rPr>
            </w:pPr>
          </w:p>
          <w:p>
            <w:pPr>
              <w:pStyle w:val="style0"/>
              <w:bidi/>
              <w:spacing w:after="180"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12</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p>
            <w:pPr>
              <w:pStyle w:val="style0"/>
              <w:bidi/>
              <w:spacing w:after="180"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13</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ff99"/>
            <w:tcMar>
              <w:top w:w="0" w:type="dxa"/>
              <w:left w:w="108" w:type="dxa"/>
              <w:bottom w:w="0" w:type="dxa"/>
              <w:right w:w="108" w:type="dxa"/>
            </w:tcMar>
          </w:tcPr>
          <w:p>
            <w:pPr>
              <w:pStyle w:val="style0"/>
              <w:bidi/>
              <w:spacing w:before="243" w:after="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3</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التوسع</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ودعم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التميز</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Elaboration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exact" w:line="260"/>
              <w:jc w:val="left"/>
              <w:rPr>
                <w:b/>
                <w:bCs/>
              </w:rPr>
            </w:pPr>
          </w:p>
          <w:p>
            <w:pPr>
              <w:pStyle w:val="style0"/>
              <w:bidi/>
              <w:spacing w:after="0" w:lineRule="exact" w:line="260"/>
              <w:jc w:val="left"/>
              <w:rPr>
                <w:b/>
                <w:bCs/>
              </w:rPr>
            </w:pPr>
            <w:r>
              <w:rPr>
                <w:rFonts w:hint="cs"/>
                <w:b/>
                <w:bCs/>
                <w:rtl/>
                <w:lang w:bidi="ar-DZ"/>
              </w:rPr>
              <w:t>يوسع المعرفة بشرح التحلل المائي للإسترات في وسط قاعدي لصناعة الصابون.</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276"/>
              <w:jc w:val="left"/>
              <w:rPr>
                <w:b/>
                <w:bCs/>
              </w:rPr>
            </w:pPr>
          </w:p>
          <w:p>
            <w:pPr>
              <w:pStyle w:val="style0"/>
              <w:bidi/>
              <w:spacing w:after="0" w:lineRule="auto" w:line="276"/>
              <w:jc w:val="left"/>
              <w:rPr>
                <w:b/>
                <w:bCs/>
              </w:rPr>
            </w:pPr>
            <w:r>
              <w:rPr>
                <w:rFonts w:hint="cs"/>
                <w:b/>
                <w:bCs/>
                <w:rtl/>
                <w:lang w:bidi="ar-DZ"/>
              </w:rPr>
              <w:t>يتعرف على عملية التصبن ويستوعب أهميتها.</w:t>
            </w:r>
          </w:p>
          <w:p>
            <w:pPr>
              <w:pStyle w:val="style0"/>
              <w:bidi/>
              <w:spacing w:after="0" w:lineRule="auto" w:line="276"/>
              <w:jc w:val="left"/>
              <w:rPr>
                <w:b/>
                <w:bCs/>
              </w:rPr>
            </w:pP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240"/>
              <w:jc w:val="center"/>
              <w:rPr>
                <w:b/>
                <w:bCs/>
              </w:rPr>
            </w:pPr>
          </w:p>
          <w:p>
            <w:pPr>
              <w:pStyle w:val="style0"/>
              <w:bidi/>
              <w:spacing w:after="0" w:lineRule="auto"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10</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983"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e2efd9"/>
            <w:tcMar>
              <w:top w:w="0" w:type="dxa"/>
              <w:left w:w="108" w:type="dxa"/>
              <w:bottom w:w="0" w:type="dxa"/>
              <w:right w:w="108" w:type="dxa"/>
            </w:tcMar>
          </w:tcPr>
          <w:p>
            <w:pPr>
              <w:pStyle w:val="style0"/>
              <w:bidi/>
              <w:spacing w:before="243" w:after="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4</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تأكيد</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Closing</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shd w:val="clear" w:color="ffffff" w:fill="ffffff"/>
              <w:bidi/>
              <w:spacing w:after="0" w:lineRule="exact" w:line="260"/>
              <w:jc w:val="left"/>
              <w:rPr>
                <w:b/>
                <w:bCs/>
              </w:rPr>
            </w:pPr>
          </w:p>
          <w:p>
            <w:pPr>
              <w:pStyle w:val="style0"/>
              <w:shd w:val="clear" w:color="ffffff" w:fill="ffffff"/>
              <w:bidi/>
              <w:spacing w:after="0" w:lineRule="exact" w:line="260"/>
              <w:jc w:val="left"/>
              <w:rPr>
                <w:b/>
                <w:bCs/>
              </w:rPr>
            </w:pPr>
            <w:r>
              <w:rPr>
                <w:rFonts w:hint="default"/>
                <w:b/>
                <w:bCs/>
                <w:rtl/>
                <w:lang w:val="en-US" w:bidi="ar-DZ"/>
              </w:rPr>
              <w:t xml:space="preserve"> </w:t>
            </w:r>
            <w:r>
              <w:rPr>
                <w:rFonts w:hint="cs"/>
                <w:b/>
                <w:bCs/>
                <w:rtl/>
                <w:lang w:val="en-US" w:bidi="ar-DZ"/>
              </w:rPr>
              <w:t>و</w:t>
            </w:r>
            <w:r>
              <w:rPr>
                <w:rFonts w:hint="cs"/>
                <w:b/>
                <w:bCs/>
                <w:rtl/>
                <w:lang w:bidi="ar-DZ"/>
              </w:rPr>
              <w:t>يؤكد التعلم بمتابعة الرسم والتأكد من صحة التمثيل البنائي.</w:t>
            </w:r>
          </w:p>
          <w:p>
            <w:pPr>
              <w:pStyle w:val="style0"/>
              <w:shd w:val="clear" w:color="ffffff" w:fill="ffffff"/>
              <w:bidi/>
              <w:spacing w:after="0" w:lineRule="exact" w:line="260"/>
              <w:jc w:val="left"/>
              <w:rPr>
                <w:b/>
                <w:bCs/>
              </w:rPr>
            </w:pP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180"/>
              <w:jc w:val="left"/>
              <w:rPr>
                <w:b/>
                <w:bCs/>
              </w:rPr>
            </w:pPr>
          </w:p>
          <w:p>
            <w:pPr>
              <w:pStyle w:val="style0"/>
              <w:bidi/>
              <w:spacing w:after="0" w:lineRule="auto" w:line="240"/>
              <w:jc w:val="left"/>
              <w:rPr>
                <w:b/>
                <w:bCs/>
              </w:rPr>
            </w:pPr>
            <w:r>
              <w:rPr>
                <w:rFonts w:hint="cs"/>
                <w:b/>
                <w:bCs/>
                <w:rtl/>
                <w:lang w:bidi="ar-DZ"/>
              </w:rPr>
              <w:t>يحل تمرين "أتحقق" ص</w:t>
            </w:r>
            <w:r>
              <w:rPr>
                <w:rFonts w:hint="default"/>
                <w:b/>
                <w:bCs/>
                <w:rtl/>
                <w:lang w:val="en-US" w:bidi="ar-DZ"/>
              </w:rPr>
              <w:t xml:space="preserve">.    </w:t>
            </w:r>
            <w:r>
              <w:rPr>
                <w:rFonts w:hint="cs"/>
                <w:b/>
                <w:bCs/>
                <w:rtl/>
                <w:lang w:bidi="ar-DZ"/>
              </w:rPr>
              <w:t xml:space="preserve"> ويرسم صيغة الإستر الناتج من تفاعل حمض الإيثانويك مع الميثانول.</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180"/>
              <w:jc w:val="center"/>
              <w:rPr>
                <w:b/>
                <w:bCs/>
              </w:rPr>
            </w:pPr>
          </w:p>
          <w:p>
            <w:pPr>
              <w:pStyle w:val="style0"/>
              <w:bidi/>
              <w:spacing w:after="0" w:lineRule="auto" w:line="180"/>
              <w:jc w:val="center"/>
              <w:rPr>
                <w:b/>
                <w:bCs/>
              </w:rPr>
            </w:pPr>
            <w:r>
              <w:rPr>
                <w:rFonts w:ascii="Cambria" w:cs="Simplified Arabic" w:eastAsia="等线" w:hAnsi="Simplified Arabic" w:hint="default"/>
                <w:b/>
                <w:bCs/>
                <w:i w:val="false"/>
                <w:iCs w:val="false"/>
                <w:color w:val="auto"/>
                <w:sz w:val="24"/>
                <w:szCs w:val="24"/>
                <w:highlight w:val="none"/>
                <w:vertAlign w:val="baseline"/>
                <w:em w:val="none"/>
                <w:lang w:val="en-US" w:bidi="ar-JO" w:eastAsia="zh-CN"/>
              </w:rPr>
              <w:t xml:space="preserve"> </w:t>
            </w:r>
            <w:r>
              <w:rPr>
                <w:rFonts w:ascii="Simplified Arabic" w:cs="Simplified Arabic" w:eastAsia="等线" w:hAnsi="Simplified Arabic" w:hint="default"/>
                <w:b/>
                <w:bCs/>
                <w:i w:val="false"/>
                <w:iCs w:val="false"/>
                <w:color w:val="auto"/>
                <w:sz w:val="24"/>
                <w:szCs w:val="24"/>
                <w:highlight w:val="none"/>
                <w:vertAlign w:val="baseline"/>
                <w:em w:val="none"/>
                <w:lang w:val="en-US" w:bidi="ar-JO" w:eastAsia="zh-CN"/>
              </w:rPr>
              <w:t>5</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د</w:t>
            </w:r>
          </w:p>
        </w:tc>
      </w:tr>
    </w:tbl>
    <w:p>
      <w:pPr>
        <w:pStyle w:val="style0"/>
        <w:bidi/>
        <w:spacing w:after="200" w:lineRule="auto" w:line="240"/>
        <w:jc w:val="left"/>
        <w:rPr>
          <w:b/>
          <w:bCs/>
          <w:sz w:val="10"/>
          <w:szCs w:val="10"/>
        </w:rPr>
      </w:pPr>
    </w:p>
    <w:tbl>
      <w:tblPr>
        <w:tblW w:w="14915" w:type="dxa"/>
        <w:jc w:val="center"/>
        <w:tblCellMar>
          <w:top w:w="0" w:type="dxa"/>
          <w:left w:w="108" w:type="dxa"/>
          <w:bottom w:w="0" w:type="dxa"/>
          <w:right w:w="108" w:type="dxa"/>
        </w:tblCellMar>
      </w:tblPr>
      <w:tblGrid>
        <w:gridCol w:w="451"/>
        <w:gridCol w:w="580"/>
        <w:gridCol w:w="580"/>
        <w:gridCol w:w="580"/>
        <w:gridCol w:w="580"/>
        <w:gridCol w:w="580"/>
        <w:gridCol w:w="580"/>
        <w:gridCol w:w="2466"/>
        <w:gridCol w:w="8518"/>
      </w:tblGrid>
      <w:tr>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7</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6</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5</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4</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3</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2</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1</w:t>
            </w: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left"/>
              <w:textAlignment w:val="top"/>
              <w:rPr>
                <w:b/>
                <w:bCs/>
              </w:rPr>
            </w:pPr>
          </w:p>
        </w:tc>
        <w:tc>
          <w:tcPr>
            <w:tcW w:w="8518" w:type="dxa"/>
            <w:vMerge w:val="restart"/>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after="200" w:lineRule="auto" w:line="120"/>
              <w:jc w:val="left"/>
              <w:textAlignment w:val="top"/>
              <w:rPr>
                <w:b/>
                <w:bCs/>
              </w:rPr>
            </w:pPr>
          </w:p>
          <w:p>
            <w:pPr>
              <w:pStyle w:val="style0"/>
              <w:bidi/>
              <w:spacing w:after="200" w:lineRule="auto" w:line="120"/>
              <w:jc w:val="left"/>
              <w:textAlignment w:val="top"/>
              <w:rPr>
                <w:b/>
                <w:bCs/>
              </w:rPr>
            </w:pP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التأمل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الذاتي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حول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عمليتي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التعلم</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والتعليم</w:t>
            </w: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b/>
                <w:bCs/>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الصف</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والشعبة</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b/>
                <w:bCs/>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ترتيب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الحصص</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center"/>
              <w:textAlignment w:val="top"/>
              <w:rPr>
                <w:b/>
                <w:bCs/>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عدد</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الغياب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العدد</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الكلي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b/>
                <w:bCs/>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اليوم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b/>
                <w:bCs/>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التاريخ</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6397"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bidi/>
              <w:spacing w:before="180" w:after="180" w:lineRule="auto" w:line="120"/>
              <w:jc w:val="left"/>
              <w:textAlignment w:val="top"/>
              <w:rPr>
                <w:b/>
                <w:bCs/>
              </w:rPr>
            </w:pPr>
            <w:r>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اسم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المعلم</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مدير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المدرسة</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مستشار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التطوير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bl>
    <w:p>
      <w:pPr>
        <w:pStyle w:val="style0"/>
        <w:bidi/>
        <w:spacing w:after="200" w:lineRule="auto" w:line="240"/>
        <w:jc w:val="left"/>
        <w:rPr>
          <w:b/>
          <w:bCs/>
          <w:sz w:val="10"/>
          <w:szCs w:val="10"/>
        </w:rPr>
      </w:pPr>
    </w:p>
    <w:p>
      <w:pPr>
        <w:pStyle w:val="style0"/>
        <w:bidi/>
        <w:spacing w:after="200" w:lineRule="auto" w:line="240"/>
        <w:jc w:val="left"/>
        <w:rPr>
          <w:b/>
          <w:bCs/>
        </w:rPr>
      </w:pPr>
      <w:r>
        <w:rPr>
          <w:b/>
          <w:bCs/>
          <w:lang w:val="en-US"/>
        </w:rPr>
        <w:t>FORM #QF71-1-47 rev.b</w:t>
      </w:r>
    </w:p>
    <w:p>
      <w:pPr>
        <w:pStyle w:val="style0"/>
        <w:bidi/>
        <w:spacing w:after="200" w:lineRule="auto" w:line="180"/>
        <w:jc w:val="center"/>
        <w:rPr>
          <w:b/>
          <w:bCs/>
        </w:rPr>
      </w:pPr>
      <w:r>
        <w:rPr>
          <w:rFonts w:ascii="Cambria" w:cs="宋体" w:eastAsia="ＭＳ 明朝" w:hAnsi="Cambria" w:hint="cs"/>
          <w:b/>
          <w:bCs/>
          <w:i w:val="false"/>
          <w:iCs w:val="false"/>
          <w:color w:val="auto"/>
          <w:sz w:val="24"/>
          <w:szCs w:val="24"/>
          <w:highlight w:val="none"/>
          <w:vertAlign w:val="baseline"/>
          <w:rtl/>
          <w:em w:val="none"/>
          <w:lang w:val="en-US" w:bidi="ar-DZ" w:eastAsia="en-US"/>
        </w:rPr>
        <w:t>خطة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الدرس</w:t>
      </w:r>
    </w:p>
    <w:p>
      <w:pPr>
        <w:pStyle w:val="style0"/>
        <w:bidi/>
        <w:spacing w:after="200" w:lineRule="auto" w:line="180"/>
        <w:ind w:firstLineChars="200"/>
        <w:jc w:val="left"/>
        <w:rPr>
          <w:b/>
          <w:bCs/>
        </w:rPr>
      </w:pPr>
      <w:r>
        <w:rPr>
          <w:rFonts w:ascii="Cambria" w:eastAsia="ＭＳ 明朝" w:hAnsi="Cambria" w:hint="cs"/>
          <w:b/>
          <w:bCs/>
          <w:i w:val="false"/>
          <w:iCs w:val="false"/>
          <w:color w:val="auto"/>
          <w:sz w:val="24"/>
          <w:szCs w:val="24"/>
          <w:highlight w:val="none"/>
          <w:vertAlign w:val="baseline"/>
          <w:rtl/>
          <w:em w:val="none"/>
          <w:lang w:val="en-US" w:bidi="ar-DZ" w:eastAsia="en-US"/>
        </w:rPr>
        <w:t>الحصة رقم (8</w:t>
      </w:r>
      <w:r>
        <w:rPr>
          <w:rFonts w:eastAsia="ＭＳ 明朝" w:hAnsi="Cambria" w:hint="default"/>
          <w:b/>
          <w:bCs/>
          <w:i w:val="false"/>
          <w:iCs w:val="false"/>
          <w:color w:val="auto"/>
          <w:sz w:val="24"/>
          <w:szCs w:val="24"/>
          <w:highlight w:val="none"/>
          <w:vertAlign w:val="baseline"/>
          <w:em w:val="none"/>
          <w:lang w:val="en-US" w:bidi="ar-DZ" w:eastAsia="en-US"/>
        </w:rPr>
        <w:t>1</w:t>
      </w:r>
      <w:r>
        <w:rPr>
          <w:rFonts w:ascii="Cambria" w:eastAsia="ＭＳ 明朝" w:hAnsi="Cambria" w:hint="cs"/>
          <w:b/>
          <w:bCs/>
          <w:i w:val="false"/>
          <w:iCs w:val="false"/>
          <w:color w:val="auto"/>
          <w:sz w:val="24"/>
          <w:szCs w:val="24"/>
          <w:highlight w:val="none"/>
          <w:vertAlign w:val="baseline"/>
          <w:rtl/>
          <w:em w:val="none"/>
          <w:lang w:val="en-US" w:bidi="ar-DZ" w:eastAsia="en-US"/>
        </w:rPr>
        <w:t>)                                                  المبحث: الكيمياء                                  الوحدة: مشتقات الهيدروكربونات                       الموضوع: الأمينات</w:t>
      </w:r>
    </w:p>
    <w:p>
      <w:pPr>
        <w:pStyle w:val="style0"/>
        <w:bidi/>
        <w:spacing w:after="200" w:lineRule="auto" w:line="180"/>
        <w:jc w:val="left"/>
        <w:rPr>
          <w:b/>
          <w:bCs/>
        </w:rPr>
      </w:pPr>
      <w:r>
        <w:rPr>
          <w:rFonts w:ascii="Cambria" w:eastAsia="ＭＳ 明朝" w:hAnsi="Cambria" w:hint="cs"/>
          <w:b/>
          <w:bCs/>
          <w:i w:val="false"/>
          <w:iCs w:val="false"/>
          <w:color w:val="auto"/>
          <w:sz w:val="24"/>
          <w:szCs w:val="24"/>
          <w:highlight w:val="none"/>
          <w:vertAlign w:val="baseline"/>
          <w:rtl/>
          <w:em w:val="none"/>
          <w:lang w:val="en-US" w:bidi="ar-DZ" w:eastAsia="en-US"/>
        </w:rPr>
        <w:t xml:space="preserve">     التعلم القبلي: قاعدة لويس (الأمونيا)                          عدد الحصص: 1                                     الصف: الحادي عشر</w:t>
      </w:r>
    </w:p>
    <w:tbl>
      <w:tblPr>
        <w:tblpPr w:leftFromText="0" w:rightFromText="0" w:topFromText="0" w:bottomFromText="0" w:vertAnchor="margin" w:horzAnchor="text" w:tblpXSpec="left" w:tblpYSpec="inline"/>
        <w:bidiVisual/>
        <w:tblW w:w="14925" w:type="dxa"/>
        <w:jc w:val="center"/>
        <w:tblCellMar>
          <w:top w:w="0" w:type="dxa"/>
          <w:left w:w="108" w:type="dxa"/>
          <w:bottom w:w="0" w:type="dxa"/>
          <w:right w:w="108" w:type="dxa"/>
        </w:tblCellMar>
      </w:tblPr>
      <w:tblGrid>
        <w:gridCol w:w="2134"/>
        <w:gridCol w:w="7369"/>
        <w:gridCol w:w="4619"/>
        <w:gridCol w:w="803"/>
      </w:tblGrid>
      <w:tr>
        <w:trPr>
          <w:wBefore w:w="0" w:type="dxa"/>
          <w:wAfter w:w="235" w:type="dxa"/>
          <w:cantSplit w:val="false"/>
          <w:trHeight w:val="714" w:hRule="atLeast"/>
          <w:tblHeader w:val="false"/>
          <w:jc w:val="center"/>
        </w:trPr>
        <w:tc>
          <w:tcPr>
            <w:tcW w:w="14925" w:type="dxa"/>
            <w:gridSpan w:val="4"/>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pStyle w:val="style0"/>
              <w:bidi/>
              <w:spacing w:after="200" w:lineRule="auto" w:line="276"/>
              <w:jc w:val="left"/>
              <w:rPr>
                <w:b/>
                <w:bCs/>
              </w:rPr>
            </w:pP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النتاجات: 1. يعرف المجموعة الوظيفية للأمينات. 2. يصنف الأمينات (رتبياً). 3. يفسر الخصائص القاعدية للأمينات.</w:t>
            </w:r>
          </w:p>
        </w:tc>
      </w:tr>
      <w:tr>
        <w:tblPrEx/>
        <w:trPr>
          <w:cantSplit w:val="false"/>
          <w:trHeight w:val="46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مراحل</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الحصة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736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دور</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المعلم</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461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bidi="ar-JO" w:eastAsia="zh-CN"/>
              </w:rPr>
              <w:t>دور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المتعلم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p>
        </w:tc>
        <w:tc>
          <w:tcPr>
            <w:tcW w:w="803"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0"/>
                <w:szCs w:val="20"/>
                <w:highlight w:val="none"/>
                <w:vertAlign w:val="baseline"/>
                <w:rtl/>
                <w:em w:val="none"/>
                <w:lang w:val="en-US" w:eastAsia="zh-CN"/>
              </w:rPr>
              <w:t>الزمن</w:t>
            </w:r>
            <w:r>
              <w:rPr>
                <w:rFonts w:ascii="Calibri" w:cs="Arial" w:eastAsia="等线" w:hAnsi="Calibri" w:hint="default"/>
                <w:b/>
                <w:bCs/>
                <w:i w:val="false"/>
                <w:iCs w:val="false"/>
                <w:color w:val="auto"/>
                <w:sz w:val="20"/>
                <w:szCs w:val="20"/>
                <w:highlight w:val="none"/>
                <w:vertAlign w:val="baseline"/>
                <w:rtl/>
                <w:em w:val="none"/>
                <w:lang w:val="en-US" w:eastAsia="zh-CN"/>
              </w:rPr>
              <w:t xml:space="preserve"> </w:t>
            </w:r>
          </w:p>
        </w:tc>
      </w:tr>
      <w:tr>
        <w:tblPrEx/>
        <w:trPr>
          <w:cantSplit w:val="false"/>
          <w:trHeight w:val="918"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d9e2f3"/>
            <w:tcMar>
              <w:top w:w="0" w:type="dxa"/>
              <w:left w:w="108" w:type="dxa"/>
              <w:bottom w:w="0" w:type="dxa"/>
              <w:right w:w="108" w:type="dxa"/>
            </w:tcMar>
          </w:tcPr>
          <w:p>
            <w:pPr>
              <w:pStyle w:val="style0"/>
              <w:bidi/>
              <w:spacing w:before="243" w:after="20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1</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التهيئة</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والاندماج</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Engagement</w:t>
            </w:r>
          </w:p>
        </w:tc>
        <w:tc>
          <w:tcPr>
            <w:tcW w:w="7369"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76"/>
              <w:jc w:val="left"/>
              <w:rPr>
                <w:b/>
                <w:bCs/>
              </w:rPr>
            </w:pPr>
          </w:p>
          <w:p>
            <w:pPr>
              <w:pStyle w:val="style0"/>
              <w:bidi/>
              <w:spacing w:after="200" w:lineRule="auto" w:line="276"/>
              <w:jc w:val="left"/>
              <w:rPr>
                <w:b/>
                <w:bCs/>
              </w:rPr>
            </w:pPr>
            <w:r>
              <w:rPr>
                <w:rFonts w:hint="default"/>
                <w:b/>
                <w:bCs/>
                <w:rtl/>
                <w:lang w:val="en-US" w:bidi="ar-DZ"/>
              </w:rPr>
              <w:t xml:space="preserve">   </w:t>
            </w:r>
            <w:r>
              <w:rPr>
                <w:rFonts w:hint="cs"/>
                <w:b/>
                <w:bCs/>
                <w:rtl/>
                <w:lang w:bidi="ar-DZ"/>
              </w:rPr>
              <w:t>يعرض جزيء NH₃ ويطرح سؤالًا تمهيديًا لتحفيز التفكير.</w:t>
            </w:r>
          </w:p>
        </w:tc>
        <w:tc>
          <w:tcPr>
            <w:tcW w:w="4619"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left"/>
              <w:rPr>
                <w:b/>
                <w:bCs/>
              </w:rPr>
            </w:pPr>
          </w:p>
          <w:p>
            <w:pPr>
              <w:pStyle w:val="style0"/>
              <w:bidi/>
              <w:spacing w:after="200" w:lineRule="exact" w:line="240"/>
              <w:jc w:val="left"/>
              <w:rPr>
                <w:b/>
                <w:bCs/>
              </w:rPr>
            </w:pPr>
            <w:r>
              <w:rPr>
                <w:rFonts w:hint="cs"/>
                <w:b/>
                <w:bCs/>
                <w:rtl/>
                <w:lang w:bidi="ar-DZ"/>
              </w:rPr>
              <w:t>يربط رائحة السمك بالأمينات ويحاول فهم سبب تسميتها "مشتقات الأمونيا".</w:t>
            </w:r>
          </w:p>
        </w:tc>
        <w:tc>
          <w:tcPr>
            <w:tcW w:w="803"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20"/>
              <w:jc w:val="center"/>
              <w:rPr>
                <w:b/>
                <w:bCs/>
              </w:rPr>
            </w:pPr>
          </w:p>
          <w:p>
            <w:pPr>
              <w:pStyle w:val="style0"/>
              <w:bidi/>
              <w:spacing w:after="200" w:lineRule="exact" w:line="22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104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ccff"/>
            <w:tcMar>
              <w:top w:w="0" w:type="dxa"/>
              <w:left w:w="108" w:type="dxa"/>
              <w:bottom w:w="0" w:type="dxa"/>
              <w:right w:w="108" w:type="dxa"/>
            </w:tcMar>
          </w:tcPr>
          <w:p>
            <w:pPr>
              <w:pStyle w:val="style0"/>
              <w:bidi/>
              <w:spacing w:before="243" w:after="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bidi="ar-JO" w:eastAsia="zh-CN"/>
              </w:rPr>
              <w:t>2</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 </w:t>
            </w:r>
            <w:r>
              <w:rPr>
                <w:rFonts w:ascii="Calibri" w:cs="Arial" w:eastAsia="等线" w:hAnsi="Calibri" w:hint="cs"/>
                <w:b/>
                <w:bCs/>
                <w:i w:val="false"/>
                <w:iCs w:val="false"/>
                <w:color w:val="auto"/>
                <w:sz w:val="24"/>
                <w:szCs w:val="24"/>
                <w:highlight w:val="none"/>
                <w:vertAlign w:val="baseline"/>
                <w:rtl/>
                <w:em w:val="none"/>
                <w:lang w:val="en-US" w:bidi="ar-JO" w:eastAsia="zh-CN"/>
              </w:rPr>
              <w:t>الشرح</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والتفسير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Explanation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exact" w:line="260"/>
              <w:jc w:val="left"/>
              <w:rPr>
                <w:b/>
                <w:bCs/>
              </w:rPr>
            </w:pPr>
          </w:p>
          <w:p>
            <w:pPr>
              <w:pStyle w:val="style0"/>
              <w:bidi/>
              <w:spacing w:after="0" w:lineRule="exact" w:line="260"/>
              <w:jc w:val="left"/>
              <w:rPr>
                <w:b/>
                <w:bCs/>
              </w:rPr>
            </w:pPr>
            <w:r>
              <w:rPr>
                <w:rFonts w:hint="cs"/>
                <w:b/>
                <w:bCs/>
                <w:rtl/>
                <w:lang w:bidi="ar-DZ"/>
              </w:rPr>
              <w:t>يشرح الفرق بين الأمين الأولي والثانوي والثالثي ويبرز المجموعة الوظيفية (-NH₂).</w:t>
            </w:r>
          </w:p>
          <w:p>
            <w:pPr>
              <w:pStyle w:val="style0"/>
              <w:bidi/>
              <w:spacing w:after="0" w:lineRule="exact" w:line="260"/>
              <w:jc w:val="left"/>
              <w:rPr>
                <w:b/>
                <w:bCs/>
                <w:sz w:val="16"/>
                <w:szCs w:val="16"/>
              </w:rPr>
            </w:pPr>
          </w:p>
          <w:p>
            <w:pPr>
              <w:pStyle w:val="style0"/>
              <w:bidi/>
              <w:spacing w:after="0" w:lineRule="exact" w:line="260"/>
              <w:jc w:val="left"/>
              <w:rPr>
                <w:b/>
                <w:bCs/>
              </w:rPr>
            </w:pPr>
            <w:r>
              <w:rPr>
                <w:rFonts w:hint="cs"/>
                <w:b/>
                <w:bCs/>
                <w:rtl/>
                <w:lang w:bidi="ar-DZ"/>
              </w:rPr>
              <w:t>يشرح وجود زوج إلكترونات غير رابط على ذرة النيتروجين وأثره في القاعدية.</w:t>
            </w:r>
          </w:p>
          <w:p>
            <w:pPr>
              <w:pStyle w:val="style0"/>
              <w:bidi/>
              <w:spacing w:after="0" w:lineRule="exact" w:line="260"/>
              <w:jc w:val="left"/>
              <w:rPr>
                <w:b/>
                <w:bCs/>
              </w:rPr>
            </w:pP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240"/>
              <w:jc w:val="left"/>
              <w:rPr>
                <w:b/>
                <w:bCs/>
              </w:rPr>
            </w:pPr>
          </w:p>
          <w:p>
            <w:pPr>
              <w:pStyle w:val="style0"/>
              <w:bidi/>
              <w:spacing w:after="0" w:lineRule="auto" w:line="240"/>
              <w:jc w:val="left"/>
              <w:rPr>
                <w:rFonts w:hint="cs"/>
                <w:b/>
                <w:bCs/>
                <w:rtl/>
                <w:lang w:bidi="ar-DZ"/>
              </w:rPr>
            </w:pPr>
            <w:r>
              <w:rPr>
                <w:rFonts w:hint="cs"/>
                <w:b/>
                <w:bCs/>
                <w:rtl/>
                <w:lang w:bidi="ar-DZ"/>
              </w:rPr>
              <w:t>يصنف الأمين حسب ارتباط النيتروجين ويحدد الأمين</w:t>
            </w:r>
          </w:p>
          <w:p>
            <w:pPr>
              <w:pStyle w:val="style0"/>
              <w:bidi/>
              <w:spacing w:after="0" w:lineRule="auto" w:line="240"/>
              <w:jc w:val="left"/>
              <w:rPr>
                <w:b/>
                <w:bCs/>
              </w:rPr>
            </w:pPr>
            <w:r>
              <w:rPr>
                <w:rFonts w:hint="default"/>
                <w:b/>
                <w:bCs/>
                <w:rtl/>
                <w:lang w:val="en-US" w:bidi="ar-DZ"/>
              </w:rPr>
              <w:t xml:space="preserve">   </w:t>
            </w:r>
            <w:r>
              <w:rPr>
                <w:rFonts w:hint="cs"/>
                <w:b/>
                <w:bCs/>
                <w:rtl/>
                <w:lang w:bidi="ar-DZ"/>
              </w:rPr>
              <w:t xml:space="preserve"> الأولي والثانوي والثالثي.</w:t>
            </w:r>
          </w:p>
          <w:p>
            <w:pPr>
              <w:pStyle w:val="style0"/>
              <w:bidi/>
              <w:spacing w:after="0" w:lineRule="auto" w:line="240"/>
              <w:jc w:val="left"/>
              <w:rPr>
                <w:rFonts w:hint="cs"/>
                <w:b/>
                <w:bCs/>
                <w:rtl/>
                <w:lang w:bidi="ar-DZ"/>
              </w:rPr>
            </w:pPr>
            <w:r>
              <w:rPr>
                <w:rFonts w:hint="cs"/>
                <w:b/>
                <w:bCs/>
                <w:rtl/>
                <w:lang w:bidi="ar-DZ"/>
              </w:rPr>
              <w:t xml:space="preserve">يوضح السلوك القاعدي للأمين ويربطه بالتركيب </w:t>
            </w:r>
          </w:p>
          <w:p>
            <w:pPr>
              <w:pStyle w:val="style0"/>
              <w:bidi/>
              <w:spacing w:after="0" w:lineRule="auto" w:line="240"/>
              <w:jc w:val="left"/>
              <w:rPr>
                <w:b/>
                <w:bCs/>
              </w:rPr>
            </w:pPr>
            <w:r>
              <w:rPr>
                <w:rFonts w:hint="cs"/>
                <w:b/>
                <w:bCs/>
                <w:rtl/>
                <w:lang w:bidi="ar-DZ"/>
              </w:rPr>
              <w:t>الإلكتروني.</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exact" w:line="240"/>
              <w:jc w:val="center"/>
              <w:rPr>
                <w:b/>
                <w:bCs/>
              </w:rPr>
            </w:pPr>
          </w:p>
          <w:p>
            <w:pPr>
              <w:pStyle w:val="style0"/>
              <w:bidi/>
              <w:spacing w:after="0"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12</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p>
            <w:pPr>
              <w:pStyle w:val="style0"/>
              <w:bidi/>
              <w:spacing w:after="0"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13</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ff99"/>
            <w:tcMar>
              <w:top w:w="0" w:type="dxa"/>
              <w:left w:w="108" w:type="dxa"/>
              <w:bottom w:w="0" w:type="dxa"/>
              <w:right w:w="108" w:type="dxa"/>
            </w:tcMar>
          </w:tcPr>
          <w:p>
            <w:pPr>
              <w:pStyle w:val="style0"/>
              <w:bidi/>
              <w:spacing w:before="243" w:after="98"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3</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التوسع</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ودعم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التميز</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Elaboration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98" w:lineRule="exact" w:line="260"/>
              <w:jc w:val="left"/>
              <w:rPr>
                <w:b/>
                <w:bCs/>
              </w:rPr>
            </w:pPr>
          </w:p>
          <w:p>
            <w:pPr>
              <w:pStyle w:val="style0"/>
              <w:bidi/>
              <w:spacing w:after="98" w:lineRule="exact" w:line="260"/>
              <w:jc w:val="left"/>
              <w:rPr>
                <w:b/>
                <w:bCs/>
              </w:rPr>
            </w:pPr>
            <w:r>
              <w:rPr>
                <w:rFonts w:hint="cs"/>
                <w:b/>
                <w:bCs/>
                <w:rtl/>
                <w:lang w:bidi="ar-DZ"/>
              </w:rPr>
              <w:t>يوسع المعرفة بذكر أهمية الأمينات في الأدوية والجهاز العصبي.</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98" w:lineRule="auto" w:line="276"/>
              <w:jc w:val="left"/>
              <w:rPr>
                <w:b/>
                <w:bCs/>
              </w:rPr>
            </w:pPr>
          </w:p>
          <w:p>
            <w:pPr>
              <w:pStyle w:val="style0"/>
              <w:bidi/>
              <w:spacing w:after="98" w:lineRule="auto" w:line="276"/>
              <w:jc w:val="left"/>
              <w:rPr>
                <w:b/>
                <w:bCs/>
              </w:rPr>
            </w:pPr>
            <w:r>
              <w:rPr>
                <w:rFonts w:hint="cs"/>
                <w:b/>
                <w:bCs/>
                <w:rtl/>
                <w:lang w:bidi="ar-DZ"/>
              </w:rPr>
              <w:t>يتعرف على القلويدات مثل الكافيين والنيكوتين ويربطها بالجهاز العصبي.</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98" w:lineRule="auto" w:line="240"/>
              <w:jc w:val="center"/>
              <w:rPr>
                <w:b/>
                <w:bCs/>
              </w:rPr>
            </w:pPr>
          </w:p>
          <w:p>
            <w:pPr>
              <w:pStyle w:val="style0"/>
              <w:bidi/>
              <w:spacing w:after="98" w:lineRule="auto"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10</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983"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e2efd9"/>
            <w:tcMar>
              <w:top w:w="0" w:type="dxa"/>
              <w:left w:w="108" w:type="dxa"/>
              <w:bottom w:w="0" w:type="dxa"/>
              <w:right w:w="108" w:type="dxa"/>
            </w:tcMar>
          </w:tcPr>
          <w:p>
            <w:pPr>
              <w:pStyle w:val="style0"/>
              <w:bidi/>
              <w:spacing w:before="243" w:after="18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4</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تأكيد</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Closing</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shd w:val="clear" w:color="ffffff" w:fill="ffffff"/>
              <w:bidi/>
              <w:spacing w:after="180" w:lineRule="exact" w:line="260"/>
              <w:jc w:val="left"/>
              <w:rPr>
                <w:b/>
                <w:bCs/>
              </w:rPr>
            </w:pPr>
          </w:p>
          <w:p>
            <w:pPr>
              <w:pStyle w:val="style0"/>
              <w:shd w:val="clear" w:color="ffffff" w:fill="ffffff"/>
              <w:bidi/>
              <w:spacing w:after="180" w:lineRule="exact" w:line="260"/>
              <w:jc w:val="left"/>
              <w:rPr>
                <w:b/>
                <w:bCs/>
              </w:rPr>
            </w:pPr>
            <w:r>
              <w:rPr>
                <w:rFonts w:hint="cs"/>
                <w:b/>
                <w:bCs/>
                <w:rtl/>
                <w:lang w:bidi="ar-DZ"/>
              </w:rPr>
              <w:t>يؤكد التعلم بمتابعة الحل والتأكد من صحة التصنيف.</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auto" w:line="180"/>
              <w:jc w:val="left"/>
              <w:rPr>
                <w:b/>
                <w:bCs/>
              </w:rPr>
            </w:pPr>
          </w:p>
          <w:p>
            <w:pPr>
              <w:pStyle w:val="style0"/>
              <w:bidi/>
              <w:spacing w:after="180" w:lineRule="auto" w:line="240"/>
              <w:jc w:val="left"/>
              <w:rPr>
                <w:b/>
                <w:bCs/>
              </w:rPr>
            </w:pPr>
            <w:r>
              <w:rPr>
                <w:rFonts w:hint="cs"/>
                <w:b/>
                <w:bCs/>
                <w:rtl/>
                <w:lang w:bidi="ar-DZ"/>
              </w:rPr>
              <w:t>يحل تمرين التصنيف ص</w:t>
            </w:r>
            <w:r>
              <w:rPr>
                <w:rFonts w:hint="default"/>
                <w:b/>
                <w:bCs/>
                <w:rtl/>
                <w:lang w:val="en-US" w:bidi="ar-DZ"/>
              </w:rPr>
              <w:t xml:space="preserve">.      </w:t>
            </w:r>
            <w:r>
              <w:rPr>
                <w:rFonts w:hint="cs"/>
                <w:b/>
                <w:bCs/>
                <w:rtl/>
                <w:lang w:bidi="ar-DZ"/>
              </w:rPr>
              <w:t xml:space="preserve"> ويميز رتبة الأمين وفق صيغته البنائية.</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auto" w:line="180"/>
              <w:jc w:val="center"/>
              <w:rPr>
                <w:b/>
                <w:bCs/>
              </w:rPr>
            </w:pPr>
          </w:p>
          <w:p>
            <w:pPr>
              <w:pStyle w:val="style0"/>
              <w:bidi/>
              <w:spacing w:after="180" w:lineRule="auto" w:line="180"/>
              <w:jc w:val="center"/>
              <w:rPr>
                <w:b/>
                <w:bCs/>
              </w:rPr>
            </w:pPr>
            <w:r>
              <w:rPr>
                <w:rFonts w:ascii="Cambria" w:cs="Simplified Arabic" w:eastAsia="等线" w:hAnsi="Simplified Arabic" w:hint="default"/>
                <w:b/>
                <w:bCs/>
                <w:i w:val="false"/>
                <w:iCs w:val="false"/>
                <w:color w:val="auto"/>
                <w:sz w:val="24"/>
                <w:szCs w:val="24"/>
                <w:highlight w:val="none"/>
                <w:vertAlign w:val="baseline"/>
                <w:em w:val="none"/>
                <w:lang w:val="en-US" w:bidi="ar-JO" w:eastAsia="zh-CN"/>
              </w:rPr>
              <w:t xml:space="preserve"> </w:t>
            </w:r>
            <w:r>
              <w:rPr>
                <w:rFonts w:ascii="Simplified Arabic" w:cs="Simplified Arabic" w:eastAsia="等线" w:hAnsi="Simplified Arabic" w:hint="default"/>
                <w:b/>
                <w:bCs/>
                <w:i w:val="false"/>
                <w:iCs w:val="false"/>
                <w:color w:val="auto"/>
                <w:sz w:val="24"/>
                <w:szCs w:val="24"/>
                <w:highlight w:val="none"/>
                <w:vertAlign w:val="baseline"/>
                <w:em w:val="none"/>
                <w:lang w:val="en-US" w:bidi="ar-JO" w:eastAsia="zh-CN"/>
              </w:rPr>
              <w:t>5</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د</w:t>
            </w:r>
          </w:p>
        </w:tc>
      </w:tr>
    </w:tbl>
    <w:p>
      <w:pPr>
        <w:pStyle w:val="style0"/>
        <w:bidi/>
        <w:spacing w:after="200" w:lineRule="auto" w:line="240"/>
        <w:jc w:val="left"/>
        <w:rPr>
          <w:b/>
          <w:bCs/>
          <w:sz w:val="10"/>
          <w:szCs w:val="10"/>
        </w:rPr>
      </w:pPr>
    </w:p>
    <w:tbl>
      <w:tblPr>
        <w:tblW w:w="14915" w:type="dxa"/>
        <w:jc w:val="center"/>
        <w:tblCellMar>
          <w:top w:w="0" w:type="dxa"/>
          <w:left w:w="108" w:type="dxa"/>
          <w:bottom w:w="0" w:type="dxa"/>
          <w:right w:w="108" w:type="dxa"/>
        </w:tblCellMar>
      </w:tblPr>
      <w:tblGrid>
        <w:gridCol w:w="451"/>
        <w:gridCol w:w="580"/>
        <w:gridCol w:w="580"/>
        <w:gridCol w:w="580"/>
        <w:gridCol w:w="580"/>
        <w:gridCol w:w="580"/>
        <w:gridCol w:w="580"/>
        <w:gridCol w:w="2466"/>
        <w:gridCol w:w="8518"/>
      </w:tblGrid>
      <w:tr>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7</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6</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5</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4</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3</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2</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1</w:t>
            </w: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left"/>
              <w:textAlignment w:val="top"/>
              <w:rPr>
                <w:b/>
                <w:bCs/>
              </w:rPr>
            </w:pPr>
          </w:p>
        </w:tc>
        <w:tc>
          <w:tcPr>
            <w:tcW w:w="8518" w:type="dxa"/>
            <w:vMerge w:val="restart"/>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after="200" w:lineRule="auto" w:line="120"/>
              <w:jc w:val="left"/>
              <w:textAlignment w:val="top"/>
              <w:rPr>
                <w:b/>
                <w:bCs/>
              </w:rPr>
            </w:pPr>
          </w:p>
          <w:p>
            <w:pPr>
              <w:pStyle w:val="style0"/>
              <w:bidi/>
              <w:spacing w:after="200" w:lineRule="auto" w:line="120"/>
              <w:jc w:val="left"/>
              <w:textAlignment w:val="top"/>
              <w:rPr>
                <w:b/>
                <w:bCs/>
              </w:rPr>
            </w:pP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التأمل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الذاتي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حول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عمليتي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التعلم</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والتعليم</w:t>
            </w: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b/>
                <w:bCs/>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الصف</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والشعبة</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b/>
                <w:bCs/>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ترتيب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الحصص</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center"/>
              <w:textAlignment w:val="top"/>
              <w:rPr>
                <w:b/>
                <w:bCs/>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عدد</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الغياب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العدد</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الكلي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b/>
                <w:bCs/>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اليوم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b/>
                <w:bCs/>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التاريخ</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6397"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bidi/>
              <w:spacing w:before="180" w:after="180" w:lineRule="auto" w:line="120"/>
              <w:jc w:val="left"/>
              <w:textAlignment w:val="top"/>
              <w:rPr>
                <w:b/>
                <w:bCs/>
              </w:rPr>
            </w:pPr>
            <w:r>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اسم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المعلم</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مدير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المدرسة</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مستشار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التطوير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bl>
    <w:p>
      <w:pPr>
        <w:pStyle w:val="style0"/>
        <w:bidi/>
        <w:spacing w:before="0" w:after="246" w:lineRule="auto" w:line="240"/>
        <w:jc w:val="left"/>
        <w:rPr>
          <w:b/>
          <w:bCs/>
          <w:sz w:val="10"/>
          <w:szCs w:val="10"/>
        </w:rPr>
      </w:pPr>
    </w:p>
    <w:p>
      <w:pPr>
        <w:pStyle w:val="style0"/>
        <w:bidi/>
        <w:spacing w:before="0" w:after="246" w:lineRule="auto" w:line="240"/>
        <w:jc w:val="left"/>
        <w:rPr>
          <w:b/>
          <w:bCs/>
          <w:sz w:val="22"/>
          <w:szCs w:val="22"/>
        </w:rPr>
      </w:pPr>
      <w:r>
        <w:rPr>
          <w:b/>
          <w:bCs/>
          <w:sz w:val="22"/>
          <w:szCs w:val="22"/>
          <w:lang w:val="en-US"/>
        </w:rPr>
        <w:t>FORM #QF71-1-47 rev</w:t>
      </w:r>
    </w:p>
    <w:p>
      <w:pPr>
        <w:pStyle w:val="style0"/>
        <w:bidi/>
        <w:spacing w:lineRule="auto" w:line="240"/>
        <w:jc w:val="left"/>
        <w:rPr>
          <w:b/>
          <w:bCs/>
        </w:rPr>
      </w:pPr>
    </w:p>
    <w:p>
      <w:pPr>
        <w:pStyle w:val="style0"/>
        <w:bidi/>
        <w:spacing w:after="200" w:lineRule="auto" w:line="240"/>
        <w:jc w:val="center"/>
        <w:rPr>
          <w:b/>
          <w:bCs/>
        </w:rPr>
      </w:pPr>
      <w:r>
        <w:rPr>
          <w:rFonts w:ascii="Cambria" w:cs="宋体" w:eastAsia="ＭＳ 明朝" w:hAnsi="Cambria" w:hint="cs"/>
          <w:b/>
          <w:bCs/>
          <w:i w:val="false"/>
          <w:iCs w:val="false"/>
          <w:color w:val="auto"/>
          <w:sz w:val="24"/>
          <w:szCs w:val="24"/>
          <w:highlight w:val="none"/>
          <w:vertAlign w:val="baseline"/>
          <w:rtl/>
          <w:em w:val="none"/>
          <w:lang w:val="en-US" w:bidi="ar-DZ" w:eastAsia="en-US"/>
        </w:rPr>
        <w:t>خطة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الدرس</w:t>
      </w:r>
    </w:p>
    <w:p>
      <w:pPr>
        <w:pStyle w:val="style0"/>
        <w:bidi/>
        <w:spacing w:after="200" w:lineRule="auto" w:line="240"/>
        <w:ind w:firstLineChars="200"/>
        <w:jc w:val="left"/>
        <w:rPr>
          <w:b/>
          <w:bCs/>
        </w:rPr>
      </w:pPr>
      <w:r>
        <w:rPr>
          <w:rFonts w:ascii="Cambria" w:eastAsia="ＭＳ 明朝" w:hAnsi="Cambria" w:hint="cs"/>
          <w:b/>
          <w:bCs/>
          <w:i w:val="false"/>
          <w:iCs w:val="false"/>
          <w:color w:val="auto"/>
          <w:sz w:val="24"/>
          <w:szCs w:val="24"/>
          <w:highlight w:val="none"/>
          <w:vertAlign w:val="baseline"/>
          <w:rtl/>
          <w:em w:val="none"/>
          <w:lang w:val="en-US" w:bidi="ar-DZ" w:eastAsia="en-US"/>
        </w:rPr>
        <w:t>الحصة رقم (</w:t>
      </w:r>
      <w:r>
        <w:rPr>
          <w:rFonts w:eastAsia="ＭＳ 明朝" w:hAnsi="Cambria" w:hint="default"/>
          <w:b/>
          <w:bCs/>
          <w:i w:val="false"/>
          <w:iCs w:val="false"/>
          <w:color w:val="auto"/>
          <w:sz w:val="24"/>
          <w:szCs w:val="24"/>
          <w:highlight w:val="none"/>
          <w:vertAlign w:val="baseline"/>
          <w:em w:val="none"/>
          <w:lang w:val="en-US" w:bidi="ar-DZ" w:eastAsia="en-US"/>
        </w:rPr>
        <w:t>19</w:t>
      </w:r>
      <w:r>
        <w:rPr>
          <w:rFonts w:ascii="Cambria" w:eastAsia="ＭＳ 明朝" w:hAnsi="Cambria" w:hint="cs"/>
          <w:b/>
          <w:bCs/>
          <w:i w:val="false"/>
          <w:iCs w:val="false"/>
          <w:color w:val="auto"/>
          <w:sz w:val="24"/>
          <w:szCs w:val="24"/>
          <w:highlight w:val="none"/>
          <w:vertAlign w:val="baseline"/>
          <w:rtl/>
          <w:em w:val="none"/>
          <w:lang w:val="en-US" w:bidi="ar-DZ" w:eastAsia="en-US"/>
        </w:rPr>
        <w:t>)</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 xml:space="preserve">المبحث: الكيمياء </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 xml:space="preserve">الوحدة: المبلمرات </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 xml:space="preserve"> الموضوع: مفهوم المبلمرات</w:t>
      </w:r>
    </w:p>
    <w:p>
      <w:pPr>
        <w:pStyle w:val="style0"/>
        <w:bidi/>
        <w:spacing w:after="200" w:lineRule="auto" w:line="240"/>
        <w:jc w:val="left"/>
        <w:rPr>
          <w:b/>
          <w:bCs/>
        </w:rPr>
      </w:pPr>
      <w:r>
        <w:rPr>
          <w:rFonts w:ascii="Cambria" w:eastAsia="ＭＳ 明朝" w:hAnsi="Cambria" w:hint="cs"/>
          <w:b/>
          <w:bCs/>
          <w:i w:val="false"/>
          <w:iCs w:val="false"/>
          <w:color w:val="auto"/>
          <w:sz w:val="24"/>
          <w:szCs w:val="24"/>
          <w:highlight w:val="none"/>
          <w:vertAlign w:val="baseline"/>
          <w:rtl/>
          <w:em w:val="none"/>
          <w:lang w:val="en-US" w:bidi="ar-DZ" w:eastAsia="en-US"/>
        </w:rPr>
        <w:t xml:space="preserve">   التعلم القبلي: الجزيئات الضخمة </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 xml:space="preserve"> عدد الحصص: 1 </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الصف: الحادي عشر</w:t>
      </w:r>
    </w:p>
    <w:tbl>
      <w:tblPr>
        <w:tblpPr w:leftFromText="0" w:rightFromText="0" w:topFromText="0" w:bottomFromText="0" w:vertAnchor="margin" w:horzAnchor="text" w:tblpXSpec="left" w:tblpYSpec="inline"/>
        <w:bidiVisual/>
        <w:tblW w:w="14925" w:type="dxa"/>
        <w:jc w:val="center"/>
        <w:tblCellMar>
          <w:top w:w="0" w:type="dxa"/>
          <w:left w:w="108" w:type="dxa"/>
          <w:bottom w:w="0" w:type="dxa"/>
          <w:right w:w="108" w:type="dxa"/>
        </w:tblCellMar>
      </w:tblPr>
      <w:tblGrid>
        <w:gridCol w:w="2134"/>
        <w:gridCol w:w="7369"/>
        <w:gridCol w:w="4619"/>
        <w:gridCol w:w="803"/>
      </w:tblGrid>
      <w:tr>
        <w:trPr>
          <w:wBefore w:w="0" w:type="dxa"/>
          <w:wAfter w:w="235" w:type="dxa"/>
          <w:cantSplit w:val="false"/>
          <w:trHeight w:val="714" w:hRule="atLeast"/>
          <w:tblHeader w:val="false"/>
          <w:jc w:val="center"/>
        </w:trPr>
        <w:tc>
          <w:tcPr>
            <w:tcW w:w="14925" w:type="dxa"/>
            <w:gridSpan w:val="4"/>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pStyle w:val="style0"/>
              <w:bidi/>
              <w:spacing w:after="200" w:lineRule="auto" w:line="276"/>
              <w:jc w:val="left"/>
              <w:rPr>
                <w:b/>
                <w:bCs/>
              </w:rPr>
            </w:pP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النتاجات: 1. يعرف المبلمر والمونومر ووحدة البناء. 2. يصنف المبلمرات (طبيعية وصناعية). 3. يوضح شروط حدوث البلمرة</w:t>
            </w:r>
          </w:p>
        </w:tc>
      </w:tr>
      <w:tr>
        <w:tblPrEx/>
        <w:trPr>
          <w:cantSplit w:val="false"/>
          <w:trHeight w:val="46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مراحل</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الحصة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736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دور</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المعلم</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461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bidi="ar-JO" w:eastAsia="zh-CN"/>
              </w:rPr>
              <w:t>دور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المتعلم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p>
        </w:tc>
        <w:tc>
          <w:tcPr>
            <w:tcW w:w="803"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0"/>
                <w:szCs w:val="20"/>
                <w:highlight w:val="none"/>
                <w:vertAlign w:val="baseline"/>
                <w:rtl/>
                <w:em w:val="none"/>
                <w:lang w:val="en-US" w:eastAsia="zh-CN"/>
              </w:rPr>
              <w:t>الزمن</w:t>
            </w:r>
            <w:r>
              <w:rPr>
                <w:rFonts w:ascii="Calibri" w:cs="Arial" w:eastAsia="等线" w:hAnsi="Calibri" w:hint="default"/>
                <w:b/>
                <w:bCs/>
                <w:i w:val="false"/>
                <w:iCs w:val="false"/>
                <w:color w:val="auto"/>
                <w:sz w:val="20"/>
                <w:szCs w:val="20"/>
                <w:highlight w:val="none"/>
                <w:vertAlign w:val="baseline"/>
                <w:rtl/>
                <w:em w:val="none"/>
                <w:lang w:val="en-US" w:eastAsia="zh-CN"/>
              </w:rPr>
              <w:t xml:space="preserve"> </w:t>
            </w:r>
          </w:p>
        </w:tc>
      </w:tr>
      <w:tr>
        <w:tblPrEx/>
        <w:trPr>
          <w:cantSplit w:val="false"/>
          <w:trHeight w:val="918"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d9e2f3"/>
            <w:tcMar>
              <w:top w:w="0" w:type="dxa"/>
              <w:left w:w="108" w:type="dxa"/>
              <w:bottom w:w="0" w:type="dxa"/>
              <w:right w:w="108" w:type="dxa"/>
            </w:tcMar>
          </w:tcPr>
          <w:p>
            <w:pPr>
              <w:pStyle w:val="style0"/>
              <w:bidi/>
              <w:spacing w:before="243" w:after="179"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1</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التهيئة</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والاندماج</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Engagement</w:t>
            </w:r>
          </w:p>
        </w:tc>
        <w:tc>
          <w:tcPr>
            <w:tcW w:w="7369"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179" w:lineRule="auto" w:line="276"/>
              <w:jc w:val="left"/>
              <w:rPr>
                <w:b/>
                <w:bCs/>
              </w:rPr>
            </w:pPr>
          </w:p>
          <w:p>
            <w:pPr>
              <w:pStyle w:val="style0"/>
              <w:bidi/>
              <w:spacing w:after="179" w:lineRule="auto" w:line="276"/>
              <w:jc w:val="left"/>
              <w:rPr>
                <w:b/>
                <w:bCs/>
              </w:rPr>
            </w:pPr>
            <w:r>
              <w:rPr>
                <w:rFonts w:hint="cs"/>
                <w:b/>
                <w:bCs/>
                <w:rtl/>
                <w:lang w:bidi="ar-DZ"/>
              </w:rPr>
              <w:t>يعرض كيس بلاستيك وقطعة قطن ويطرح سؤالًا لتحفيز التفكير: ما المشترك بينهما على المستوى الجزيئي؟</w:t>
            </w:r>
          </w:p>
        </w:tc>
        <w:tc>
          <w:tcPr>
            <w:tcW w:w="4619"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79" w:lineRule="exact" w:line="240"/>
              <w:jc w:val="left"/>
              <w:rPr>
                <w:b/>
                <w:bCs/>
              </w:rPr>
            </w:pPr>
          </w:p>
          <w:p>
            <w:pPr>
              <w:pStyle w:val="style0"/>
              <w:bidi/>
              <w:spacing w:after="179" w:lineRule="exact" w:line="240"/>
              <w:jc w:val="left"/>
              <w:rPr>
                <w:b/>
                <w:bCs/>
              </w:rPr>
            </w:pPr>
            <w:r>
              <w:rPr>
                <w:rFonts w:hint="cs"/>
                <w:b/>
                <w:bCs/>
                <w:rtl/>
                <w:lang w:bidi="ar-DZ"/>
              </w:rPr>
              <w:t>يقارن بين "الخرز" و"العقد" ويحاول إيجاد القاسم المشترك مجهريًا.</w:t>
            </w:r>
          </w:p>
          <w:p>
            <w:pPr>
              <w:pStyle w:val="style0"/>
              <w:bidi/>
              <w:spacing w:after="179" w:lineRule="exact" w:line="240"/>
              <w:jc w:val="left"/>
              <w:rPr>
                <w:b/>
                <w:bCs/>
              </w:rPr>
            </w:pPr>
          </w:p>
        </w:tc>
        <w:tc>
          <w:tcPr>
            <w:tcW w:w="803"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79" w:lineRule="exact" w:line="220"/>
              <w:jc w:val="center"/>
              <w:rPr>
                <w:b/>
                <w:bCs/>
              </w:rPr>
            </w:pPr>
          </w:p>
          <w:p>
            <w:pPr>
              <w:pStyle w:val="style0"/>
              <w:bidi/>
              <w:spacing w:after="179" w:lineRule="exact" w:line="22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104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ccff"/>
            <w:tcMar>
              <w:top w:w="0" w:type="dxa"/>
              <w:left w:w="108" w:type="dxa"/>
              <w:bottom w:w="0" w:type="dxa"/>
              <w:right w:w="108" w:type="dxa"/>
            </w:tcMar>
          </w:tcPr>
          <w:p>
            <w:pPr>
              <w:pStyle w:val="style0"/>
              <w:bidi/>
              <w:spacing w:before="243" w:after="20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bidi="ar-JO" w:eastAsia="zh-CN"/>
              </w:rPr>
              <w:t>2</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 </w:t>
            </w:r>
            <w:r>
              <w:rPr>
                <w:rFonts w:ascii="Calibri" w:cs="Arial" w:eastAsia="等线" w:hAnsi="Calibri" w:hint="cs"/>
                <w:b/>
                <w:bCs/>
                <w:i w:val="false"/>
                <w:iCs w:val="false"/>
                <w:color w:val="auto"/>
                <w:sz w:val="24"/>
                <w:szCs w:val="24"/>
                <w:highlight w:val="none"/>
                <w:vertAlign w:val="baseline"/>
                <w:rtl/>
                <w:em w:val="none"/>
                <w:lang w:val="en-US" w:bidi="ar-JO" w:eastAsia="zh-CN"/>
              </w:rPr>
              <w:t>الشرح</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والتفسير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Explanation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60"/>
              <w:jc w:val="left"/>
              <w:rPr>
                <w:b/>
                <w:bCs/>
              </w:rPr>
            </w:pPr>
          </w:p>
          <w:p>
            <w:pPr>
              <w:pStyle w:val="style0"/>
              <w:bidi/>
              <w:spacing w:after="200" w:lineRule="exact" w:line="260"/>
              <w:jc w:val="left"/>
              <w:rPr>
                <w:b/>
                <w:bCs/>
              </w:rPr>
            </w:pPr>
            <w:r>
              <w:rPr>
                <w:rFonts w:hint="cs"/>
                <w:b/>
                <w:bCs/>
                <w:rtl/>
                <w:lang w:bidi="ar-DZ"/>
              </w:rPr>
              <w:t>يشرح تعريف المبلمر (Polymer) وطريقة ترابط المونومرات بروابط تساهمية.</w:t>
            </w:r>
          </w:p>
          <w:p>
            <w:pPr>
              <w:pStyle w:val="style0"/>
              <w:bidi/>
              <w:spacing w:after="200" w:lineRule="exact" w:line="260"/>
              <w:jc w:val="left"/>
              <w:rPr>
                <w:b/>
                <w:bCs/>
              </w:rPr>
            </w:pPr>
            <w:r>
              <w:rPr>
                <w:rFonts w:hint="cs"/>
                <w:b/>
                <w:bCs/>
                <w:rtl/>
                <w:lang w:bidi="ar-DZ"/>
              </w:rPr>
              <w:t>يوضح الفرق بين المبلمرات الطبيعية (نشا/بروتين) والصناعية (نايلون/تفلون).</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40"/>
              <w:jc w:val="left"/>
              <w:rPr>
                <w:b/>
                <w:bCs/>
              </w:rPr>
            </w:pPr>
          </w:p>
          <w:p>
            <w:pPr>
              <w:pStyle w:val="style0"/>
              <w:bidi/>
              <w:spacing w:after="200" w:lineRule="auto" w:line="240"/>
              <w:jc w:val="left"/>
              <w:rPr>
                <w:b/>
                <w:bCs/>
              </w:rPr>
            </w:pPr>
            <w:r>
              <w:rPr>
                <w:b/>
                <w:bCs/>
                <w:rtl/>
                <w:lang w:val="en-US"/>
              </w:rPr>
              <w:t>يحدد المونومر في سلسلة معطاة ويفهم كيفية تكوين المبلمر.</w:t>
            </w:r>
          </w:p>
          <w:p>
            <w:pPr>
              <w:pStyle w:val="style0"/>
              <w:bidi/>
              <w:spacing w:after="200" w:lineRule="auto" w:line="240"/>
              <w:jc w:val="left"/>
              <w:rPr>
                <w:b/>
                <w:bCs/>
              </w:rPr>
            </w:pPr>
            <w:r>
              <w:rPr>
                <w:rFonts w:hint="cs"/>
                <w:b/>
                <w:bCs/>
                <w:rtl/>
                <w:lang w:val="en-US" w:bidi="ar-DZ"/>
              </w:rPr>
              <w:t>يصنف عينات لمبلمرات مختلفة ويقارن بينها.</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center"/>
              <w:rPr>
                <w:b/>
                <w:bCs/>
              </w:rPr>
            </w:pPr>
          </w:p>
          <w:p>
            <w:pPr>
              <w:pStyle w:val="style0"/>
              <w:bidi/>
              <w:spacing w:after="200"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12</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p>
            <w:pPr>
              <w:pStyle w:val="style0"/>
              <w:bidi/>
              <w:spacing w:after="200"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13</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ff99"/>
            <w:tcMar>
              <w:top w:w="0" w:type="dxa"/>
              <w:left w:w="108" w:type="dxa"/>
              <w:bottom w:w="0" w:type="dxa"/>
              <w:right w:w="108" w:type="dxa"/>
            </w:tcMar>
          </w:tcPr>
          <w:p>
            <w:pPr>
              <w:pStyle w:val="style0"/>
              <w:bidi/>
              <w:spacing w:before="243" w:after="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3</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التوسع</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ودعم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التميز</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Elaboration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exact" w:line="260"/>
              <w:jc w:val="left"/>
              <w:rPr>
                <w:b/>
                <w:bCs/>
              </w:rPr>
            </w:pPr>
          </w:p>
          <w:p>
            <w:pPr>
              <w:pStyle w:val="style0"/>
              <w:bidi/>
              <w:spacing w:after="0" w:lineRule="exact" w:line="260"/>
              <w:jc w:val="left"/>
              <w:rPr>
                <w:b/>
                <w:bCs/>
              </w:rPr>
            </w:pPr>
            <w:r>
              <w:rPr>
                <w:rFonts w:hint="cs"/>
                <w:b/>
                <w:bCs/>
                <w:rtl/>
                <w:lang w:bidi="ar-DZ"/>
              </w:rPr>
              <w:t>يوسع النقاش بذكر أسباب بقاء المبلمرات الصناعية لفترات طويلة في البيئة.</w:t>
            </w:r>
          </w:p>
          <w:p>
            <w:pPr>
              <w:pStyle w:val="style0"/>
              <w:bidi/>
              <w:spacing w:after="0" w:lineRule="exact" w:line="260"/>
              <w:jc w:val="left"/>
              <w:rPr>
                <w:b/>
                <w:bCs/>
              </w:rPr>
            </w:pP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276"/>
              <w:jc w:val="left"/>
              <w:rPr>
                <w:b/>
                <w:bCs/>
              </w:rPr>
            </w:pPr>
          </w:p>
          <w:p>
            <w:pPr>
              <w:pStyle w:val="style0"/>
              <w:bidi/>
              <w:spacing w:after="0" w:lineRule="auto" w:line="276"/>
              <w:jc w:val="left"/>
              <w:rPr>
                <w:b/>
                <w:bCs/>
              </w:rPr>
            </w:pPr>
            <w:r>
              <w:rPr>
                <w:rFonts w:hint="cs"/>
                <w:b/>
                <w:bCs/>
                <w:rtl/>
                <w:lang w:bidi="ar-DZ"/>
              </w:rPr>
              <w:t>يناقش قضية "البلاستيك والبيئة" ويفهم صعوبة تحلل المبلمرات الصناعية.</w:t>
            </w:r>
          </w:p>
          <w:p>
            <w:pPr>
              <w:pStyle w:val="style0"/>
              <w:bidi/>
              <w:spacing w:after="0" w:lineRule="auto" w:line="276"/>
              <w:jc w:val="left"/>
              <w:rPr>
                <w:b/>
                <w:bCs/>
              </w:rPr>
            </w:pP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240"/>
              <w:jc w:val="center"/>
              <w:rPr>
                <w:b/>
                <w:bCs/>
              </w:rPr>
            </w:pPr>
          </w:p>
          <w:p>
            <w:pPr>
              <w:pStyle w:val="style0"/>
              <w:bidi/>
              <w:spacing w:after="0" w:lineRule="auto"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10</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983"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e2efd9"/>
            <w:tcMar>
              <w:top w:w="0" w:type="dxa"/>
              <w:left w:w="108" w:type="dxa"/>
              <w:bottom w:w="0" w:type="dxa"/>
              <w:right w:w="108" w:type="dxa"/>
            </w:tcMar>
          </w:tcPr>
          <w:p>
            <w:pPr>
              <w:pStyle w:val="style0"/>
              <w:bidi/>
              <w:spacing w:before="243" w:after="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4</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تأكيد</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Closing</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shd w:val="clear" w:color="ffffff" w:fill="ffffff"/>
              <w:bidi/>
              <w:spacing w:after="0" w:lineRule="exact" w:line="260"/>
              <w:jc w:val="left"/>
              <w:rPr>
                <w:b/>
                <w:bCs/>
              </w:rPr>
            </w:pPr>
          </w:p>
          <w:p>
            <w:pPr>
              <w:pStyle w:val="style0"/>
              <w:shd w:val="clear" w:color="ffffff" w:fill="ffffff"/>
              <w:bidi/>
              <w:spacing w:after="0" w:lineRule="exact" w:line="260"/>
              <w:jc w:val="left"/>
              <w:rPr>
                <w:b/>
                <w:bCs/>
              </w:rPr>
            </w:pPr>
            <w:r>
              <w:rPr>
                <w:rFonts w:hint="cs"/>
                <w:b/>
                <w:bCs/>
                <w:rtl/>
                <w:lang w:bidi="ar-DZ"/>
              </w:rPr>
              <w:t xml:space="preserve">يؤكد التعلم عبر متابعة الإجابة وتصحيح التعريف </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180"/>
              <w:jc w:val="left"/>
              <w:rPr>
                <w:b/>
                <w:bCs/>
              </w:rPr>
            </w:pPr>
          </w:p>
          <w:p>
            <w:pPr>
              <w:pStyle w:val="style0"/>
              <w:bidi/>
              <w:spacing w:after="0" w:lineRule="auto" w:line="180"/>
              <w:jc w:val="left"/>
              <w:rPr>
                <w:b/>
                <w:bCs/>
              </w:rPr>
            </w:pPr>
            <w:r>
              <w:rPr>
                <w:rFonts w:hint="cs"/>
                <w:b/>
                <w:bCs/>
                <w:rtl/>
                <w:lang w:bidi="ar-DZ"/>
              </w:rPr>
              <w:t>يحل تمرين "أتحقق" ص</w:t>
            </w:r>
            <w:r>
              <w:rPr>
                <w:rFonts w:hint="default"/>
                <w:b/>
                <w:bCs/>
                <w:rtl/>
                <w:lang w:val="en-US" w:bidi="ar-DZ"/>
              </w:rPr>
              <w:t xml:space="preserve">.   </w:t>
            </w:r>
            <w:r>
              <w:rPr>
                <w:rFonts w:hint="cs"/>
                <w:b/>
                <w:bCs/>
                <w:rtl/>
                <w:lang w:bidi="ar-DZ"/>
              </w:rPr>
              <w:t xml:space="preserve"> ويكتب تعريفًا دقيقًا للمبلمر.</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180"/>
              <w:jc w:val="center"/>
              <w:rPr>
                <w:b/>
                <w:bCs/>
              </w:rPr>
            </w:pPr>
          </w:p>
          <w:p>
            <w:pPr>
              <w:pStyle w:val="style0"/>
              <w:bidi/>
              <w:spacing w:after="0" w:lineRule="auto" w:line="180"/>
              <w:jc w:val="center"/>
              <w:rPr>
                <w:b/>
                <w:bCs/>
              </w:rPr>
            </w:pPr>
            <w:r>
              <w:rPr>
                <w:rFonts w:ascii="Cambria" w:cs="Simplified Arabic" w:eastAsia="等线" w:hAnsi="Simplified Arabic" w:hint="default"/>
                <w:b/>
                <w:bCs/>
                <w:i w:val="false"/>
                <w:iCs w:val="false"/>
                <w:color w:val="auto"/>
                <w:sz w:val="24"/>
                <w:szCs w:val="24"/>
                <w:highlight w:val="none"/>
                <w:vertAlign w:val="baseline"/>
                <w:em w:val="none"/>
                <w:lang w:val="en-US" w:bidi="ar-JO" w:eastAsia="zh-CN"/>
              </w:rPr>
              <w:t xml:space="preserve"> </w:t>
            </w:r>
            <w:r>
              <w:rPr>
                <w:rFonts w:ascii="Simplified Arabic" w:cs="Simplified Arabic" w:eastAsia="等线" w:hAnsi="Simplified Arabic" w:hint="default"/>
                <w:b/>
                <w:bCs/>
                <w:i w:val="false"/>
                <w:iCs w:val="false"/>
                <w:color w:val="auto"/>
                <w:sz w:val="24"/>
                <w:szCs w:val="24"/>
                <w:highlight w:val="none"/>
                <w:vertAlign w:val="baseline"/>
                <w:em w:val="none"/>
                <w:lang w:val="en-US" w:bidi="ar-JO" w:eastAsia="zh-CN"/>
              </w:rPr>
              <w:t>5</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د</w:t>
            </w:r>
          </w:p>
        </w:tc>
      </w:tr>
    </w:tbl>
    <w:p>
      <w:pPr>
        <w:pStyle w:val="style0"/>
        <w:bidi/>
        <w:spacing w:after="200" w:lineRule="auto" w:line="240"/>
        <w:jc w:val="left"/>
        <w:rPr>
          <w:b/>
          <w:bCs/>
          <w:sz w:val="10"/>
          <w:szCs w:val="10"/>
        </w:rPr>
      </w:pPr>
    </w:p>
    <w:tbl>
      <w:tblPr>
        <w:tblW w:w="14915" w:type="dxa"/>
        <w:jc w:val="center"/>
        <w:tblCellMar>
          <w:top w:w="0" w:type="dxa"/>
          <w:left w:w="108" w:type="dxa"/>
          <w:bottom w:w="0" w:type="dxa"/>
          <w:right w:w="108" w:type="dxa"/>
        </w:tblCellMar>
      </w:tblPr>
      <w:tblGrid>
        <w:gridCol w:w="451"/>
        <w:gridCol w:w="580"/>
        <w:gridCol w:w="580"/>
        <w:gridCol w:w="580"/>
        <w:gridCol w:w="580"/>
        <w:gridCol w:w="580"/>
        <w:gridCol w:w="580"/>
        <w:gridCol w:w="2466"/>
        <w:gridCol w:w="8518"/>
      </w:tblGrid>
      <w:tr>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7</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6</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5</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4</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3</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2</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1</w:t>
            </w: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left"/>
              <w:textAlignment w:val="top"/>
              <w:rPr>
                <w:b/>
                <w:bCs/>
              </w:rPr>
            </w:pPr>
          </w:p>
        </w:tc>
        <w:tc>
          <w:tcPr>
            <w:tcW w:w="8518" w:type="dxa"/>
            <w:vMerge w:val="restart"/>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after="200" w:lineRule="auto" w:line="120"/>
              <w:jc w:val="left"/>
              <w:textAlignment w:val="top"/>
              <w:rPr>
                <w:b/>
                <w:bCs/>
              </w:rPr>
            </w:pPr>
          </w:p>
          <w:p>
            <w:pPr>
              <w:pStyle w:val="style0"/>
              <w:bidi/>
              <w:spacing w:after="200" w:lineRule="auto" w:line="120"/>
              <w:jc w:val="left"/>
              <w:textAlignment w:val="top"/>
              <w:rPr>
                <w:b/>
                <w:bCs/>
              </w:rPr>
            </w:pP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التأمل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الذاتي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حول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عمليتي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التعلم</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والتعليم</w:t>
            </w: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b/>
                <w:bCs/>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الصف</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والشعبة</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b/>
                <w:bCs/>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ترتيب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الحصص</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center"/>
              <w:textAlignment w:val="top"/>
              <w:rPr>
                <w:b/>
                <w:bCs/>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عدد</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الغياب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العدد</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الكلي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b/>
                <w:bCs/>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اليوم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b/>
                <w:bCs/>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التاريخ</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6397"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bidi/>
              <w:spacing w:before="180" w:after="180" w:lineRule="auto" w:line="120"/>
              <w:jc w:val="left"/>
              <w:textAlignment w:val="top"/>
              <w:rPr>
                <w:b/>
                <w:bCs/>
              </w:rPr>
            </w:pPr>
            <w:r>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اسم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المعلم</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مدير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المدرسة</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مستشار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التطوير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bl>
    <w:p>
      <w:pPr>
        <w:pStyle w:val="style0"/>
        <w:bidi/>
        <w:spacing w:after="200" w:lineRule="auto" w:line="240"/>
        <w:jc w:val="left"/>
        <w:rPr>
          <w:b/>
          <w:bCs/>
        </w:rPr>
      </w:pPr>
      <w:r>
        <w:rPr>
          <w:rFonts w:ascii="Cambria" w:cs="宋体" w:eastAsia="ＭＳ 明朝" w:hAnsi="Cambria" w:hint="default"/>
          <w:b/>
          <w:bCs/>
          <w:i w:val="false"/>
          <w:iCs w:val="false"/>
          <w:color w:val="auto"/>
          <w:sz w:val="24"/>
          <w:szCs w:val="24"/>
          <w:highlight w:val="none"/>
          <w:vertAlign w:val="baseline"/>
          <w:em w:val="none"/>
          <w:lang w:val="en-US" w:eastAsia="en-US"/>
        </w:rPr>
        <w:t>FORM #QF71-1-47 rev.b</w:t>
      </w:r>
    </w:p>
    <w:p>
      <w:pPr>
        <w:pStyle w:val="style0"/>
        <w:bidi/>
        <w:spacing w:after="200" w:lineRule="auto" w:line="240"/>
        <w:jc w:val="center"/>
        <w:rPr>
          <w:b/>
          <w:bCs/>
        </w:rPr>
      </w:pPr>
      <w:r>
        <w:rPr>
          <w:rFonts w:ascii="Cambria" w:cs="宋体" w:eastAsia="ＭＳ 明朝" w:hAnsi="Cambria" w:hint="cs"/>
          <w:b/>
          <w:bCs/>
          <w:i w:val="false"/>
          <w:iCs w:val="false"/>
          <w:color w:val="auto"/>
          <w:sz w:val="24"/>
          <w:szCs w:val="24"/>
          <w:highlight w:val="none"/>
          <w:vertAlign w:val="baseline"/>
          <w:rtl/>
          <w:em w:val="none"/>
          <w:lang w:val="en-US" w:bidi="ar-DZ" w:eastAsia="en-US"/>
        </w:rPr>
        <w:t>خطة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الدرس</w:t>
      </w:r>
    </w:p>
    <w:p>
      <w:pPr>
        <w:pStyle w:val="style0"/>
        <w:bidi/>
        <w:spacing w:after="200" w:lineRule="auto" w:line="240"/>
        <w:jc w:val="left"/>
        <w:rPr>
          <w:b/>
          <w:bCs/>
        </w:rPr>
      </w:pPr>
      <w:r>
        <w:rPr>
          <w:rFonts w:ascii="Cambria" w:eastAsia="ＭＳ 明朝" w:hAnsi="Cambria" w:hint="cs"/>
          <w:b/>
          <w:bCs/>
          <w:i w:val="false"/>
          <w:iCs w:val="false"/>
          <w:color w:val="auto"/>
          <w:sz w:val="24"/>
          <w:szCs w:val="24"/>
          <w:highlight w:val="none"/>
          <w:vertAlign w:val="baseline"/>
          <w:rtl/>
          <w:em w:val="none"/>
          <w:lang w:val="en-US" w:bidi="ar-DZ" w:eastAsia="en-US"/>
        </w:rPr>
        <w:t>الحصة رقم (</w:t>
      </w:r>
      <w:r>
        <w:rPr>
          <w:rFonts w:eastAsia="ＭＳ 明朝" w:hAnsi="Cambria" w:hint="default"/>
          <w:b/>
          <w:bCs/>
          <w:i w:val="false"/>
          <w:iCs w:val="false"/>
          <w:color w:val="auto"/>
          <w:sz w:val="24"/>
          <w:szCs w:val="24"/>
          <w:highlight w:val="none"/>
          <w:vertAlign w:val="baseline"/>
          <w:em w:val="none"/>
          <w:lang w:val="en-US" w:bidi="ar-DZ" w:eastAsia="en-US"/>
        </w:rPr>
        <w:t>20</w:t>
      </w:r>
      <w:r>
        <w:rPr>
          <w:rFonts w:ascii="Cambria" w:eastAsia="ＭＳ 明朝" w:hAnsi="Cambria" w:hint="cs"/>
          <w:b/>
          <w:bCs/>
          <w:i w:val="false"/>
          <w:iCs w:val="false"/>
          <w:color w:val="auto"/>
          <w:sz w:val="24"/>
          <w:szCs w:val="24"/>
          <w:highlight w:val="none"/>
          <w:vertAlign w:val="baseline"/>
          <w:rtl/>
          <w:em w:val="none"/>
          <w:lang w:val="en-US" w:bidi="ar-DZ" w:eastAsia="en-US"/>
        </w:rPr>
        <w:t>)</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eastAsia="ＭＳ 明朝" w:hAnsi="Cambria" w:hint="cs"/>
          <w:b/>
          <w:bCs/>
          <w:i w:val="false"/>
          <w:iCs w:val="false"/>
          <w:color w:val="auto"/>
          <w:sz w:val="24"/>
          <w:szCs w:val="24"/>
          <w:highlight w:val="none"/>
          <w:vertAlign w:val="baseline"/>
          <w:rtl/>
          <w:em w:val="none"/>
          <w:lang w:val="en-US" w:bidi="ar-DZ" w:eastAsia="en-US"/>
        </w:rPr>
        <w:t xml:space="preserve">                 </w:t>
      </w:r>
      <w:r>
        <w:rPr>
          <w:rFonts w:eastAsia="ＭＳ 明朝" w:hAnsi="Cambria" w:hint="default"/>
          <w:b/>
          <w:bCs/>
          <w:i w:val="false"/>
          <w:iCs w:val="false"/>
          <w:color w:val="auto"/>
          <w:sz w:val="24"/>
          <w:szCs w:val="24"/>
          <w:highlight w:val="none"/>
          <w:vertAlign w:val="baseline"/>
          <w:rtl/>
          <w:em w:val="none"/>
          <w:lang w:val="en-US" w:bidi="ar-DZ" w:eastAsia="en-US"/>
        </w:rPr>
        <w:t xml:space="preserve">    </w:t>
      </w:r>
      <w:r>
        <w:rPr>
          <w:rFonts w:eastAsia="ＭＳ 明朝" w:hAnsi="Cambria" w:hint="cs"/>
          <w:b/>
          <w:bCs/>
          <w:i w:val="false"/>
          <w:iCs w:val="false"/>
          <w:color w:val="auto"/>
          <w:sz w:val="24"/>
          <w:szCs w:val="24"/>
          <w:highlight w:val="none"/>
          <w:vertAlign w:val="baseline"/>
          <w:rtl/>
          <w:em w:val="none"/>
          <w:lang w:val="en-US" w:bidi="ar-DZ" w:eastAsia="en-US"/>
        </w:rPr>
        <w:t>ا</w:t>
      </w:r>
      <w:r>
        <w:rPr>
          <w:rFonts w:ascii="Cambria" w:eastAsia="ＭＳ 明朝" w:hAnsi="Cambria" w:hint="cs"/>
          <w:b/>
          <w:bCs/>
          <w:i w:val="false"/>
          <w:iCs w:val="false"/>
          <w:color w:val="auto"/>
          <w:sz w:val="24"/>
          <w:szCs w:val="24"/>
          <w:highlight w:val="none"/>
          <w:vertAlign w:val="baseline"/>
          <w:rtl/>
          <w:em w:val="none"/>
          <w:lang w:val="en-US" w:bidi="ar-DZ" w:eastAsia="en-US"/>
        </w:rPr>
        <w:t>لمبحث: الكيمياء | الوحدة: المبلمرات                            الموضوع: بلمرة الإضافة</w:t>
      </w:r>
    </w:p>
    <w:p>
      <w:pPr>
        <w:pStyle w:val="style0"/>
        <w:bidi/>
        <w:spacing w:after="200" w:lineRule="auto" w:line="240"/>
        <w:jc w:val="left"/>
        <w:rPr>
          <w:b/>
          <w:bCs/>
        </w:rPr>
      </w:pPr>
      <w:r>
        <w:rPr>
          <w:rFonts w:ascii="Cambria" w:eastAsia="ＭＳ 明朝" w:hAnsi="Cambria" w:hint="cs"/>
          <w:b/>
          <w:bCs/>
          <w:i w:val="false"/>
          <w:iCs w:val="false"/>
          <w:color w:val="auto"/>
          <w:sz w:val="24"/>
          <w:szCs w:val="24"/>
          <w:highlight w:val="none"/>
          <w:vertAlign w:val="baseline"/>
          <w:rtl/>
          <w:em w:val="none"/>
          <w:lang w:val="en-US" w:bidi="ar-DZ" w:eastAsia="en-US"/>
        </w:rPr>
        <w:t>التعلم القبلي: تفاعلات الإضافة للألكينات                  عدد الحصص: 1                                                     الصف: الحادي عشر</w:t>
      </w:r>
    </w:p>
    <w:tbl>
      <w:tblPr>
        <w:tblpPr w:leftFromText="0" w:rightFromText="0" w:topFromText="0" w:bottomFromText="0" w:vertAnchor="margin" w:horzAnchor="text" w:tblpXSpec="left" w:tblpYSpec="inline"/>
        <w:bidiVisual/>
        <w:tblW w:w="14925" w:type="dxa"/>
        <w:jc w:val="center"/>
        <w:tblCellMar>
          <w:top w:w="0" w:type="dxa"/>
          <w:left w:w="108" w:type="dxa"/>
          <w:bottom w:w="0" w:type="dxa"/>
          <w:right w:w="108" w:type="dxa"/>
        </w:tblCellMar>
      </w:tblPr>
      <w:tblGrid>
        <w:gridCol w:w="2134"/>
        <w:gridCol w:w="7369"/>
        <w:gridCol w:w="4619"/>
        <w:gridCol w:w="803"/>
      </w:tblGrid>
      <w:tr>
        <w:trPr>
          <w:wBefore w:w="0" w:type="dxa"/>
          <w:wAfter w:w="235" w:type="dxa"/>
          <w:cantSplit w:val="false"/>
          <w:trHeight w:val="714" w:hRule="atLeast"/>
          <w:tblHeader w:val="false"/>
          <w:jc w:val="center"/>
        </w:trPr>
        <w:tc>
          <w:tcPr>
            <w:tcW w:w="14925" w:type="dxa"/>
            <w:gridSpan w:val="4"/>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pStyle w:val="style0"/>
              <w:bidi/>
              <w:spacing w:after="200" w:lineRule="auto" w:line="276"/>
              <w:jc w:val="left"/>
              <w:rPr>
                <w:b/>
                <w:bCs/>
              </w:rPr>
            </w:pP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النتاجات: 1. يوضح ميكانيكية بلمرة الإضافة. 2. يرسم معادلات تكوين بولي إيثيلين وبولي بروبيلين. 3. يربط نوع المبلمر باستخدامه اليومي.</w:t>
            </w:r>
          </w:p>
        </w:tc>
      </w:tr>
      <w:tr>
        <w:tblPrEx/>
        <w:trPr>
          <w:cantSplit w:val="false"/>
          <w:trHeight w:val="46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مراحل</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الحصة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736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دور</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المعلم</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461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bidi="ar-JO" w:eastAsia="zh-CN"/>
              </w:rPr>
              <w:t>دور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المتعلم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p>
        </w:tc>
        <w:tc>
          <w:tcPr>
            <w:tcW w:w="803"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0"/>
                <w:szCs w:val="20"/>
                <w:highlight w:val="none"/>
                <w:vertAlign w:val="baseline"/>
                <w:rtl/>
                <w:em w:val="none"/>
                <w:lang w:val="en-US" w:eastAsia="zh-CN"/>
              </w:rPr>
              <w:t>الزمن</w:t>
            </w:r>
            <w:r>
              <w:rPr>
                <w:rFonts w:ascii="Calibri" w:cs="Arial" w:eastAsia="等线" w:hAnsi="Calibri" w:hint="default"/>
                <w:b/>
                <w:bCs/>
                <w:i w:val="false"/>
                <w:iCs w:val="false"/>
                <w:color w:val="auto"/>
                <w:sz w:val="20"/>
                <w:szCs w:val="20"/>
                <w:highlight w:val="none"/>
                <w:vertAlign w:val="baseline"/>
                <w:rtl/>
                <w:em w:val="none"/>
                <w:lang w:val="en-US" w:eastAsia="zh-CN"/>
              </w:rPr>
              <w:t xml:space="preserve"> </w:t>
            </w:r>
          </w:p>
        </w:tc>
      </w:tr>
      <w:tr>
        <w:tblPrEx/>
        <w:trPr>
          <w:cantSplit w:val="false"/>
          <w:trHeight w:val="918"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d9e2f3"/>
            <w:tcMar>
              <w:top w:w="0" w:type="dxa"/>
              <w:left w:w="108" w:type="dxa"/>
              <w:bottom w:w="0" w:type="dxa"/>
              <w:right w:w="108" w:type="dxa"/>
            </w:tcMar>
          </w:tcPr>
          <w:p>
            <w:pPr>
              <w:pStyle w:val="style0"/>
              <w:bidi/>
              <w:spacing w:before="243" w:after="20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1</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التهيئة</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والاندماج</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Engagement</w:t>
            </w:r>
          </w:p>
        </w:tc>
        <w:tc>
          <w:tcPr>
            <w:tcW w:w="7369"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76"/>
              <w:jc w:val="left"/>
              <w:rPr>
                <w:b/>
                <w:bCs/>
              </w:rPr>
            </w:pPr>
          </w:p>
          <w:p>
            <w:pPr>
              <w:pStyle w:val="style0"/>
              <w:bidi/>
              <w:spacing w:after="200" w:lineRule="auto" w:line="276"/>
              <w:jc w:val="left"/>
              <w:rPr>
                <w:b/>
                <w:bCs/>
              </w:rPr>
            </w:pPr>
            <w:r>
              <w:rPr>
                <w:rFonts w:hint="cs"/>
                <w:b/>
                <w:bCs/>
                <w:rtl/>
                <w:lang w:bidi="ar-DZ"/>
              </w:rPr>
              <w:t>يعرض معادلة تحويل الإيثين إلى بولي إيثيلين ويطرح سؤالًا عن الرابطة π.</w:t>
            </w:r>
          </w:p>
        </w:tc>
        <w:tc>
          <w:tcPr>
            <w:tcW w:w="4619"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left"/>
              <w:rPr>
                <w:b/>
                <w:bCs/>
              </w:rPr>
            </w:pPr>
          </w:p>
          <w:p>
            <w:pPr>
              <w:pStyle w:val="style0"/>
              <w:bidi/>
              <w:spacing w:after="200" w:lineRule="exact" w:line="240"/>
              <w:jc w:val="left"/>
              <w:rPr>
                <w:b/>
                <w:bCs/>
              </w:rPr>
            </w:pPr>
            <w:r>
              <w:rPr>
                <w:rFonts w:hint="cs"/>
                <w:b/>
                <w:bCs/>
                <w:rtl/>
                <w:lang w:bidi="ar-DZ"/>
              </w:rPr>
              <w:t>يلاحظ تكرار وحدات الإيثين ويربطها بالمركبات الكبيرة.</w:t>
            </w:r>
          </w:p>
        </w:tc>
        <w:tc>
          <w:tcPr>
            <w:tcW w:w="803"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20"/>
              <w:jc w:val="center"/>
              <w:rPr>
                <w:b/>
                <w:bCs/>
              </w:rPr>
            </w:pPr>
          </w:p>
          <w:p>
            <w:pPr>
              <w:pStyle w:val="style0"/>
              <w:bidi/>
              <w:spacing w:after="200" w:lineRule="exact" w:line="22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104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ccff"/>
            <w:tcMar>
              <w:top w:w="0" w:type="dxa"/>
              <w:left w:w="108" w:type="dxa"/>
              <w:bottom w:w="0" w:type="dxa"/>
              <w:right w:w="108" w:type="dxa"/>
            </w:tcMar>
          </w:tcPr>
          <w:p>
            <w:pPr>
              <w:pStyle w:val="style0"/>
              <w:bidi/>
              <w:spacing w:before="243" w:after="18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bidi="ar-JO" w:eastAsia="zh-CN"/>
              </w:rPr>
              <w:t>2</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 </w:t>
            </w:r>
            <w:r>
              <w:rPr>
                <w:rFonts w:ascii="Calibri" w:cs="Arial" w:eastAsia="等线" w:hAnsi="Calibri" w:hint="cs"/>
                <w:b/>
                <w:bCs/>
                <w:i w:val="false"/>
                <w:iCs w:val="false"/>
                <w:color w:val="auto"/>
                <w:sz w:val="24"/>
                <w:szCs w:val="24"/>
                <w:highlight w:val="none"/>
                <w:vertAlign w:val="baseline"/>
                <w:rtl/>
                <w:em w:val="none"/>
                <w:lang w:val="en-US" w:bidi="ar-JO" w:eastAsia="zh-CN"/>
              </w:rPr>
              <w:t>الشرح</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والتفسير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Explanation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exact" w:line="260"/>
              <w:jc w:val="left"/>
              <w:rPr>
                <w:b/>
                <w:bCs/>
              </w:rPr>
            </w:pPr>
          </w:p>
          <w:p>
            <w:pPr>
              <w:pStyle w:val="style0"/>
              <w:bidi/>
              <w:spacing w:after="180" w:lineRule="exact" w:line="260"/>
              <w:jc w:val="left"/>
              <w:rPr>
                <w:b/>
                <w:bCs/>
              </w:rPr>
            </w:pPr>
            <w:r>
              <w:rPr>
                <w:rFonts w:hint="cs"/>
                <w:b/>
                <w:bCs/>
                <w:rtl/>
                <w:lang w:bidi="ar-DZ"/>
              </w:rPr>
              <w:t>يشرح آلية الإضافة وتكوين سلاسل طويلة دون نواتج ثانوية.</w:t>
            </w:r>
          </w:p>
          <w:p>
            <w:pPr>
              <w:pStyle w:val="style0"/>
              <w:bidi/>
              <w:spacing w:after="180" w:lineRule="exact" w:line="260"/>
              <w:jc w:val="left"/>
              <w:rPr>
                <w:b/>
                <w:bCs/>
              </w:rPr>
            </w:pPr>
            <w:r>
              <w:rPr>
                <w:rFonts w:hint="cs"/>
                <w:b/>
                <w:bCs/>
                <w:rtl/>
                <w:lang w:bidi="ar-DZ"/>
              </w:rPr>
              <w:t>يوضح خصائص واستخدامات أشهر مبلمرات الإضافة.</w:t>
            </w:r>
          </w:p>
          <w:p>
            <w:pPr>
              <w:pStyle w:val="style0"/>
              <w:bidi/>
              <w:spacing w:after="180" w:lineRule="exact" w:line="260"/>
              <w:jc w:val="left"/>
              <w:rPr>
                <w:b/>
                <w:bCs/>
              </w:rPr>
            </w:pP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auto" w:line="240"/>
              <w:jc w:val="left"/>
              <w:rPr>
                <w:b/>
                <w:bCs/>
              </w:rPr>
            </w:pPr>
          </w:p>
          <w:p>
            <w:pPr>
              <w:pStyle w:val="style0"/>
              <w:bidi/>
              <w:spacing w:after="180" w:lineRule="auto" w:line="240"/>
              <w:jc w:val="left"/>
              <w:rPr>
                <w:b/>
                <w:bCs/>
              </w:rPr>
            </w:pPr>
            <w:r>
              <w:rPr>
                <w:rFonts w:hint="cs"/>
                <w:b/>
                <w:bCs/>
                <w:rtl/>
                <w:lang w:bidi="ar-DZ"/>
              </w:rPr>
              <w:t>يكسر الرابطة الثنائية ويرسم السلسلة الناتجة.</w:t>
            </w:r>
          </w:p>
          <w:p>
            <w:pPr>
              <w:pStyle w:val="style0"/>
              <w:bidi/>
              <w:spacing w:after="180" w:lineRule="auto" w:line="240"/>
              <w:jc w:val="left"/>
              <w:rPr>
                <w:b/>
                <w:bCs/>
              </w:rPr>
            </w:pPr>
            <w:r>
              <w:rPr>
                <w:rFonts w:hint="cs"/>
                <w:b/>
                <w:bCs/>
                <w:rtl/>
                <w:lang w:bidi="ar-DZ"/>
              </w:rPr>
              <w:t>يميز بين (PVC) و (Teflon) ويقارن خصائصهما.</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exact" w:line="240"/>
              <w:jc w:val="center"/>
              <w:rPr>
                <w:b/>
                <w:bCs/>
              </w:rPr>
            </w:pPr>
          </w:p>
          <w:p>
            <w:pPr>
              <w:pStyle w:val="style0"/>
              <w:bidi/>
              <w:spacing w:after="180"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12</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p>
            <w:pPr>
              <w:pStyle w:val="style0"/>
              <w:bidi/>
              <w:spacing w:after="180"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13</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ff99"/>
            <w:tcMar>
              <w:top w:w="0" w:type="dxa"/>
              <w:left w:w="108" w:type="dxa"/>
              <w:bottom w:w="0" w:type="dxa"/>
              <w:right w:w="108" w:type="dxa"/>
            </w:tcMar>
          </w:tcPr>
          <w:p>
            <w:pPr>
              <w:pStyle w:val="style0"/>
              <w:bidi/>
              <w:spacing w:before="243" w:after="20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3</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التوسع</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ودعم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التميز</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Elaboration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60"/>
              <w:jc w:val="left"/>
              <w:rPr>
                <w:rFonts w:hint="cs"/>
                <w:b/>
                <w:bCs/>
                <w:rtl/>
                <w:lang w:bidi="ar-DZ"/>
              </w:rPr>
            </w:pPr>
          </w:p>
          <w:p>
            <w:pPr>
              <w:pStyle w:val="style0"/>
              <w:bidi/>
              <w:spacing w:after="200" w:lineRule="exact" w:line="260"/>
              <w:jc w:val="left"/>
              <w:rPr>
                <w:b/>
                <w:bCs/>
              </w:rPr>
            </w:pPr>
            <w:r>
              <w:rPr>
                <w:rFonts w:hint="cs"/>
                <w:b/>
                <w:bCs/>
                <w:rtl/>
                <w:lang w:bidi="ar-DZ"/>
              </w:rPr>
              <w:t>يوسع النقاش بالربط مع الثقافة البيئية وإعادة تدوير البلاستيك.</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76"/>
              <w:jc w:val="left"/>
              <w:rPr>
                <w:b/>
                <w:bCs/>
              </w:rPr>
            </w:pPr>
          </w:p>
          <w:p>
            <w:pPr>
              <w:pStyle w:val="style0"/>
              <w:bidi/>
              <w:spacing w:after="200" w:lineRule="auto" w:line="276"/>
              <w:jc w:val="left"/>
              <w:rPr>
                <w:b/>
                <w:bCs/>
              </w:rPr>
            </w:pPr>
            <w:r>
              <w:rPr>
                <w:rFonts w:hint="cs"/>
                <w:b/>
                <w:bCs/>
                <w:rtl/>
                <w:lang w:bidi="ar-DZ"/>
              </w:rPr>
              <w:t>يبحث في معاني أرقام التدوير (1-7) ويدرك أهميتها البيئية</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40"/>
              <w:jc w:val="center"/>
              <w:rPr>
                <w:b/>
                <w:bCs/>
              </w:rPr>
            </w:pPr>
          </w:p>
          <w:p>
            <w:pPr>
              <w:pStyle w:val="style0"/>
              <w:bidi/>
              <w:spacing w:after="200" w:lineRule="auto"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10</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983"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e2efd9"/>
            <w:tcMar>
              <w:top w:w="0" w:type="dxa"/>
              <w:left w:w="108" w:type="dxa"/>
              <w:bottom w:w="0" w:type="dxa"/>
              <w:right w:w="108" w:type="dxa"/>
            </w:tcMar>
          </w:tcPr>
          <w:p>
            <w:pPr>
              <w:pStyle w:val="style0"/>
              <w:bidi/>
              <w:spacing w:before="243" w:after="53"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4</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تأكيد</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Closing</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shd w:val="clear" w:color="ffffff" w:fill="ffffff"/>
              <w:bidi/>
              <w:spacing w:after="53" w:lineRule="exact" w:line="260"/>
              <w:jc w:val="left"/>
              <w:rPr>
                <w:rFonts w:hint="cs"/>
                <w:b/>
                <w:bCs/>
                <w:rtl/>
                <w:lang w:bidi="ar-DZ"/>
              </w:rPr>
            </w:pPr>
          </w:p>
          <w:p>
            <w:pPr>
              <w:pStyle w:val="style0"/>
              <w:shd w:val="clear" w:color="ffffff" w:fill="ffffff"/>
              <w:bidi/>
              <w:spacing w:after="53" w:lineRule="exact" w:line="260"/>
              <w:jc w:val="left"/>
              <w:rPr>
                <w:b/>
                <w:bCs/>
              </w:rPr>
            </w:pPr>
            <w:r>
              <w:rPr>
                <w:rFonts w:hint="cs"/>
                <w:b/>
                <w:bCs/>
                <w:rtl/>
                <w:lang w:bidi="ar-DZ"/>
              </w:rPr>
              <w:t>يؤكد التعلم عبر متابعة الرسم والتأكد من صحة وحدات المبلمر المتكررة.</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53" w:lineRule="auto" w:line="180"/>
              <w:jc w:val="left"/>
              <w:rPr>
                <w:b/>
                <w:bCs/>
              </w:rPr>
            </w:pPr>
          </w:p>
          <w:p>
            <w:pPr>
              <w:pStyle w:val="style0"/>
              <w:bidi/>
              <w:spacing w:after="53" w:lineRule="auto" w:line="180"/>
              <w:jc w:val="left"/>
              <w:rPr>
                <w:b/>
                <w:bCs/>
              </w:rPr>
            </w:pPr>
            <w:r>
              <w:rPr>
                <w:rFonts w:hint="cs"/>
                <w:b/>
                <w:bCs/>
                <w:rtl/>
                <w:lang w:bidi="ar-DZ"/>
              </w:rPr>
              <w:t>يكمل معادلة بلمرة البروبين ويرسم 3 وحدات بناء متكررة للمبلمر.</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53" w:lineRule="auto" w:line="180"/>
              <w:jc w:val="center"/>
              <w:rPr>
                <w:b/>
                <w:bCs/>
              </w:rPr>
            </w:pPr>
          </w:p>
          <w:p>
            <w:pPr>
              <w:pStyle w:val="style0"/>
              <w:bidi/>
              <w:spacing w:after="53" w:lineRule="auto" w:line="180"/>
              <w:jc w:val="center"/>
              <w:rPr>
                <w:b/>
                <w:bCs/>
              </w:rPr>
            </w:pPr>
            <w:r>
              <w:rPr>
                <w:rFonts w:ascii="Cambria" w:cs="Simplified Arabic" w:eastAsia="等线" w:hAnsi="Simplified Arabic" w:hint="default"/>
                <w:b/>
                <w:bCs/>
                <w:i w:val="false"/>
                <w:iCs w:val="false"/>
                <w:color w:val="auto"/>
                <w:sz w:val="24"/>
                <w:szCs w:val="24"/>
                <w:highlight w:val="none"/>
                <w:vertAlign w:val="baseline"/>
                <w:em w:val="none"/>
                <w:lang w:val="en-US" w:bidi="ar-JO" w:eastAsia="zh-CN"/>
              </w:rPr>
              <w:t xml:space="preserve"> </w:t>
            </w:r>
            <w:r>
              <w:rPr>
                <w:rFonts w:ascii="Simplified Arabic" w:cs="Simplified Arabic" w:eastAsia="等线" w:hAnsi="Simplified Arabic" w:hint="default"/>
                <w:b/>
                <w:bCs/>
                <w:i w:val="false"/>
                <w:iCs w:val="false"/>
                <w:color w:val="auto"/>
                <w:sz w:val="24"/>
                <w:szCs w:val="24"/>
                <w:highlight w:val="none"/>
                <w:vertAlign w:val="baseline"/>
                <w:em w:val="none"/>
                <w:lang w:val="en-US" w:bidi="ar-JO" w:eastAsia="zh-CN"/>
              </w:rPr>
              <w:t>5</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د</w:t>
            </w:r>
          </w:p>
        </w:tc>
      </w:tr>
    </w:tbl>
    <w:p>
      <w:pPr>
        <w:pStyle w:val="style0"/>
        <w:bidi/>
        <w:spacing w:after="200" w:lineRule="auto" w:line="240"/>
        <w:jc w:val="left"/>
        <w:rPr>
          <w:b/>
          <w:bCs/>
          <w:sz w:val="10"/>
          <w:szCs w:val="10"/>
        </w:rPr>
      </w:pPr>
    </w:p>
    <w:tbl>
      <w:tblPr>
        <w:tblW w:w="14915" w:type="dxa"/>
        <w:jc w:val="center"/>
        <w:tblCellMar>
          <w:top w:w="0" w:type="dxa"/>
          <w:left w:w="108" w:type="dxa"/>
          <w:bottom w:w="0" w:type="dxa"/>
          <w:right w:w="108" w:type="dxa"/>
        </w:tblCellMar>
      </w:tblPr>
      <w:tblGrid>
        <w:gridCol w:w="451"/>
        <w:gridCol w:w="580"/>
        <w:gridCol w:w="580"/>
        <w:gridCol w:w="580"/>
        <w:gridCol w:w="580"/>
        <w:gridCol w:w="580"/>
        <w:gridCol w:w="580"/>
        <w:gridCol w:w="2466"/>
        <w:gridCol w:w="8518"/>
      </w:tblGrid>
      <w:tr>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7</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6</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5</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4</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3</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2</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b/>
                <w:bC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1</w:t>
            </w: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left"/>
              <w:textAlignment w:val="top"/>
              <w:rPr>
                <w:b/>
                <w:bCs/>
              </w:rPr>
            </w:pPr>
          </w:p>
        </w:tc>
        <w:tc>
          <w:tcPr>
            <w:tcW w:w="8518" w:type="dxa"/>
            <w:vMerge w:val="restart"/>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after="200" w:lineRule="auto" w:line="120"/>
              <w:jc w:val="left"/>
              <w:textAlignment w:val="top"/>
              <w:rPr>
                <w:b/>
                <w:bCs/>
              </w:rPr>
            </w:pPr>
          </w:p>
          <w:p>
            <w:pPr>
              <w:pStyle w:val="style0"/>
              <w:bidi/>
              <w:spacing w:after="200" w:lineRule="auto" w:line="120"/>
              <w:jc w:val="left"/>
              <w:textAlignment w:val="top"/>
              <w:rPr>
                <w:b/>
                <w:bCs/>
              </w:rPr>
            </w:pP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التأمل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الذاتي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حول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عمليتي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التعلم</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والتعليم</w:t>
            </w: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b/>
                <w:bCs/>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الصف</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والشعبة</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b/>
                <w:bCs/>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ترتيب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الحصص</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center"/>
              <w:textAlignment w:val="top"/>
              <w:rPr>
                <w:b/>
                <w:bCs/>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عدد</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الغياب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العدد</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الكلي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b/>
                <w:bCs/>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اليوم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b/>
                <w:bC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b/>
                <w:bCs/>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التاريخ</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r>
        <w:tblPrEx/>
        <w:trPr>
          <w:cantSplit w:val="false"/>
          <w:trHeight w:val="80" w:hRule="atLeast"/>
          <w:tblHeader w:val="false"/>
          <w:jc w:val="center"/>
        </w:trPr>
        <w:tc>
          <w:tcPr>
            <w:tcW w:w="6397"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bidi/>
              <w:spacing w:before="180" w:after="180" w:lineRule="auto" w:line="120"/>
              <w:jc w:val="left"/>
              <w:textAlignment w:val="top"/>
              <w:rPr>
                <w:b/>
                <w:bCs/>
              </w:rPr>
            </w:pPr>
            <w:r>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اسم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المعلم</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مدير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المدرسة</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مستشار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التطوير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b/>
                <w:bCs/>
              </w:rPr>
            </w:pPr>
          </w:p>
        </w:tc>
      </w:tr>
    </w:tbl>
    <w:p>
      <w:pPr>
        <w:pStyle w:val="style0"/>
        <w:bidi/>
        <w:spacing w:after="200" w:lineRule="auto" w:line="240"/>
        <w:jc w:val="left"/>
        <w:rPr>
          <w:b/>
          <w:bCs/>
        </w:rPr>
      </w:pPr>
      <w:r>
        <w:rPr>
          <w:rFonts w:ascii="Cambria" w:cs="宋体" w:eastAsia="ＭＳ 明朝" w:hAnsi="Cambria" w:hint="default"/>
          <w:b/>
          <w:bCs/>
          <w:i w:val="false"/>
          <w:iCs w:val="false"/>
          <w:color w:val="auto"/>
          <w:sz w:val="24"/>
          <w:szCs w:val="24"/>
          <w:highlight w:val="none"/>
          <w:vertAlign w:val="baseline"/>
          <w:em w:val="none"/>
          <w:lang w:val="en-US" w:eastAsia="en-US"/>
        </w:rPr>
        <w:t>FORM #QF71-1-47 rev.b</w:t>
      </w:r>
    </w:p>
    <w:p>
      <w:pPr>
        <w:pStyle w:val="style0"/>
        <w:bidi/>
        <w:spacing w:lineRule="auto" w:line="240"/>
        <w:jc w:val="center"/>
        <w:rPr>
          <w:b/>
          <w:bCs/>
        </w:rPr>
      </w:pPr>
      <w:r>
        <w:rPr>
          <w:rFonts w:hint="cs"/>
          <w:b/>
          <w:bCs/>
          <w:rtl/>
          <w:lang w:bidi="ar-DZ"/>
        </w:rPr>
        <w:t>خطة الدرس</w:t>
      </w:r>
    </w:p>
    <w:p>
      <w:pPr>
        <w:pStyle w:val="style0"/>
        <w:bidi/>
        <w:spacing w:lineRule="auto" w:line="240"/>
        <w:jc w:val="left"/>
        <w:rPr>
          <w:b/>
          <w:bCs/>
        </w:rPr>
      </w:pPr>
      <w:r>
        <w:rPr>
          <w:rFonts w:hint="default"/>
          <w:b/>
          <w:bCs/>
          <w:rtl/>
          <w:lang w:val="en-US" w:bidi="ar-DZ"/>
        </w:rPr>
        <w:t xml:space="preserve"> </w:t>
      </w:r>
      <w:r>
        <w:rPr>
          <w:rFonts w:hint="cs"/>
          <w:b/>
          <w:bCs/>
          <w:rtl/>
          <w:lang w:val="en-US" w:bidi="ar-DZ"/>
        </w:rPr>
        <w:t xml:space="preserve"> </w:t>
      </w:r>
      <w:r>
        <w:rPr>
          <w:rFonts w:hint="default"/>
          <w:b/>
          <w:bCs/>
          <w:rtl/>
          <w:lang w:val="en-US" w:bidi="ar-DZ"/>
        </w:rPr>
        <w:t xml:space="preserve">     </w:t>
      </w:r>
      <w:r>
        <w:rPr>
          <w:rFonts w:hint="cs"/>
          <w:b/>
          <w:bCs/>
          <w:rtl/>
          <w:lang w:bidi="ar-DZ"/>
        </w:rPr>
        <w:t>الحصة رقم (1</w:t>
      </w:r>
      <w:r>
        <w:rPr>
          <w:rFonts w:hint="default"/>
          <w:b/>
          <w:bCs/>
          <w:lang w:val="en-US" w:bidi="ar-DZ"/>
        </w:rPr>
        <w:t>2</w:t>
      </w:r>
      <w:r>
        <w:rPr>
          <w:rFonts w:hint="cs"/>
          <w:b/>
          <w:bCs/>
          <w:rtl/>
          <w:lang w:bidi="ar-DZ"/>
        </w:rPr>
        <w:t>)</w:t>
      </w:r>
      <w:r>
        <w:rPr>
          <w:rFonts w:hint="default"/>
          <w:b/>
          <w:bCs/>
          <w:rtl/>
          <w:lang w:val="en-US" w:bidi="ar-DZ"/>
        </w:rPr>
        <w:t xml:space="preserve">.                                          </w:t>
      </w:r>
      <w:r>
        <w:rPr>
          <w:rFonts w:hint="cs"/>
          <w:b/>
          <w:bCs/>
          <w:rtl/>
          <w:lang w:bidi="ar-DZ"/>
        </w:rPr>
        <w:t xml:space="preserve">المبحث: الكيمياء </w:t>
      </w:r>
      <w:r>
        <w:rPr>
          <w:rFonts w:hint="default"/>
          <w:b/>
          <w:bCs/>
          <w:rtl/>
          <w:lang w:val="en-US" w:bidi="ar-DZ"/>
        </w:rPr>
        <w:t xml:space="preserve">                      </w:t>
      </w:r>
      <w:r>
        <w:rPr>
          <w:rFonts w:hint="cs"/>
          <w:b/>
          <w:bCs/>
          <w:rtl/>
          <w:lang w:bidi="ar-DZ"/>
        </w:rPr>
        <w:t xml:space="preserve">الوحدة: المبلمرات </w:t>
      </w:r>
      <w:r>
        <w:rPr>
          <w:rFonts w:hint="default"/>
          <w:b/>
          <w:bCs/>
          <w:rtl/>
          <w:lang w:val="en-US" w:bidi="ar-DZ"/>
        </w:rPr>
        <w:t xml:space="preserve">                    </w:t>
      </w:r>
      <w:r>
        <w:rPr>
          <w:rFonts w:hint="cs"/>
          <w:b/>
          <w:bCs/>
          <w:rtl/>
          <w:lang w:bidi="ar-DZ"/>
        </w:rPr>
        <w:t xml:space="preserve"> الموضوع: بلمرة التكاثف</w:t>
      </w:r>
    </w:p>
    <w:p>
      <w:pPr>
        <w:pStyle w:val="style0"/>
        <w:bidi/>
        <w:spacing w:lineRule="auto" w:line="240"/>
        <w:jc w:val="left"/>
        <w:rPr>
          <w:b/>
          <w:bCs/>
        </w:rPr>
      </w:pPr>
      <w:r>
        <w:rPr>
          <w:rFonts w:hint="default"/>
          <w:b/>
          <w:bCs/>
          <w:rtl/>
          <w:lang w:val="en-US" w:bidi="ar-DZ"/>
        </w:rPr>
        <w:t xml:space="preserve">      </w:t>
      </w:r>
      <w:r>
        <w:rPr>
          <w:rFonts w:hint="cs"/>
          <w:b/>
          <w:bCs/>
          <w:rtl/>
          <w:lang w:bidi="ar-DZ"/>
        </w:rPr>
        <w:t xml:space="preserve">التعلم القبلي: تفاعلات الأسترة </w:t>
      </w:r>
      <w:r>
        <w:rPr>
          <w:rFonts w:hint="default"/>
          <w:b/>
          <w:bCs/>
          <w:rtl/>
          <w:lang w:val="en-US" w:bidi="ar-DZ"/>
        </w:rPr>
        <w:t xml:space="preserve">       </w:t>
      </w:r>
      <w:r>
        <w:rPr>
          <w:rFonts w:hint="cs"/>
          <w:b/>
          <w:bCs/>
          <w:rtl/>
          <w:lang w:val="en-US" w:bidi="ar-DZ"/>
        </w:rPr>
        <w:t xml:space="preserve">        </w:t>
      </w:r>
      <w:r>
        <w:rPr>
          <w:rFonts w:hint="default"/>
          <w:b/>
          <w:bCs/>
          <w:rtl/>
          <w:lang w:val="en-US" w:bidi="ar-DZ"/>
        </w:rPr>
        <w:t xml:space="preserve">           </w:t>
      </w:r>
      <w:r>
        <w:rPr>
          <w:rFonts w:hint="cs"/>
          <w:b/>
          <w:bCs/>
          <w:rtl/>
          <w:lang w:bidi="ar-DZ"/>
        </w:rPr>
        <w:t xml:space="preserve">عدد الحصص: 1 </w:t>
      </w:r>
      <w:r>
        <w:rPr>
          <w:rFonts w:hint="default"/>
          <w:b/>
          <w:bCs/>
          <w:rtl/>
          <w:lang w:val="en-US" w:bidi="ar-DZ"/>
        </w:rPr>
        <w:t xml:space="preserve">                          </w:t>
      </w:r>
      <w:r>
        <w:rPr>
          <w:rFonts w:hint="cs"/>
          <w:b/>
          <w:bCs/>
          <w:rtl/>
          <w:lang w:bidi="ar-DZ"/>
        </w:rPr>
        <w:t>الصف: الحادي عشر</w:t>
      </w:r>
    </w:p>
    <w:tbl>
      <w:tblPr>
        <w:tblpPr w:leftFromText="0" w:rightFromText="0" w:topFromText="0" w:bottomFromText="0" w:vertAnchor="margin" w:horzAnchor="text" w:tblpXSpec="left" w:tblpYSpec="inline"/>
        <w:bidiVisual/>
        <w:tblW w:w="14925" w:type="dxa"/>
        <w:jc w:val="center"/>
        <w:tblCellMar>
          <w:top w:w="0" w:type="dxa"/>
          <w:left w:w="108" w:type="dxa"/>
          <w:bottom w:w="0" w:type="dxa"/>
          <w:right w:w="108" w:type="dxa"/>
        </w:tblCellMar>
      </w:tblPr>
      <w:tblGrid>
        <w:gridCol w:w="2134"/>
        <w:gridCol w:w="7369"/>
        <w:gridCol w:w="4619"/>
        <w:gridCol w:w="803"/>
      </w:tblGrid>
      <w:tr>
        <w:trPr>
          <w:wBefore w:w="0" w:type="dxa"/>
          <w:wAfter w:w="235" w:type="dxa"/>
          <w:cantSplit w:val="false"/>
          <w:trHeight w:val="714" w:hRule="atLeast"/>
          <w:tblHeader w:val="false"/>
          <w:jc w:val="center"/>
        </w:trPr>
        <w:tc>
          <w:tcPr>
            <w:tcW w:w="14925" w:type="dxa"/>
            <w:gridSpan w:val="4"/>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pStyle w:val="style0"/>
              <w:bidi/>
              <w:spacing w:after="200" w:lineRule="auto" w:line="276"/>
              <w:jc w:val="left"/>
              <w:rPr>
                <w:b/>
                <w:bCs/>
              </w:rPr>
            </w:pP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p>
        </w:tc>
      </w:tr>
      <w:tr>
        <w:tblPrEx/>
        <w:trPr>
          <w:cantSplit w:val="false"/>
          <w:trHeight w:val="46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مراحل</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الحصة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736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دور</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المعلم</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461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bidi="ar-JO" w:eastAsia="zh-CN"/>
              </w:rPr>
              <w:t>دور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المتعلم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p>
        </w:tc>
        <w:tc>
          <w:tcPr>
            <w:tcW w:w="803"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0"/>
                <w:szCs w:val="20"/>
                <w:highlight w:val="none"/>
                <w:vertAlign w:val="baseline"/>
                <w:rtl/>
                <w:em w:val="none"/>
                <w:lang w:val="en-US" w:eastAsia="zh-CN"/>
              </w:rPr>
              <w:t>الزمن</w:t>
            </w:r>
            <w:r>
              <w:rPr>
                <w:rFonts w:ascii="Calibri" w:cs="Arial" w:eastAsia="等线" w:hAnsi="Calibri" w:hint="default"/>
                <w:b/>
                <w:bCs/>
                <w:i w:val="false"/>
                <w:iCs w:val="false"/>
                <w:color w:val="auto"/>
                <w:sz w:val="20"/>
                <w:szCs w:val="20"/>
                <w:highlight w:val="none"/>
                <w:vertAlign w:val="baseline"/>
                <w:rtl/>
                <w:em w:val="none"/>
                <w:lang w:val="en-US" w:eastAsia="zh-CN"/>
              </w:rPr>
              <w:t xml:space="preserve"> </w:t>
            </w:r>
          </w:p>
        </w:tc>
      </w:tr>
      <w:tr>
        <w:tblPrEx/>
        <w:trPr>
          <w:cantSplit w:val="false"/>
          <w:trHeight w:val="918"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d9e2f3"/>
            <w:tcMar>
              <w:top w:w="0" w:type="dxa"/>
              <w:left w:w="108" w:type="dxa"/>
              <w:bottom w:w="0" w:type="dxa"/>
              <w:right w:w="108" w:type="dxa"/>
            </w:tcMar>
          </w:tcPr>
          <w:p>
            <w:pPr>
              <w:pStyle w:val="style0"/>
              <w:bidi/>
              <w:spacing w:before="243" w:after="20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1</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التهيئة</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والاندماج</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Engagement</w:t>
            </w:r>
          </w:p>
        </w:tc>
        <w:tc>
          <w:tcPr>
            <w:tcW w:w="7369"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76"/>
              <w:jc w:val="left"/>
              <w:rPr>
                <w:b/>
                <w:bCs/>
              </w:rPr>
            </w:pPr>
          </w:p>
          <w:p>
            <w:pPr>
              <w:pStyle w:val="style0"/>
              <w:bidi/>
              <w:spacing w:after="200" w:lineRule="auto" w:line="276"/>
              <w:jc w:val="left"/>
              <w:rPr>
                <w:b/>
                <w:bCs/>
              </w:rPr>
            </w:pPr>
            <w:r>
              <w:rPr>
                <w:rFonts w:hint="cs"/>
                <w:b/>
                <w:bCs/>
                <w:rtl/>
                <w:lang w:bidi="ar-DZ"/>
              </w:rPr>
              <w:t>يعرض جزيئين ثنائيي الوظيفة ويطرح سؤالًا: كيف سيرتبطان</w:t>
            </w:r>
          </w:p>
        </w:tc>
        <w:tc>
          <w:tcPr>
            <w:tcW w:w="4619"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left"/>
              <w:rPr>
                <w:b/>
                <w:bCs/>
              </w:rPr>
            </w:pPr>
          </w:p>
          <w:p>
            <w:pPr>
              <w:pStyle w:val="style0"/>
              <w:bidi/>
              <w:spacing w:after="200" w:lineRule="exact" w:line="240"/>
              <w:jc w:val="left"/>
              <w:rPr>
                <w:b/>
                <w:bCs/>
              </w:rPr>
            </w:pPr>
            <w:r>
              <w:rPr>
                <w:rFonts w:hint="cs"/>
                <w:b/>
                <w:bCs/>
                <w:rtl/>
                <w:lang w:bidi="ar-DZ"/>
              </w:rPr>
              <w:t>يلاحظ فقد جزيء الماء في التفاعل ويحاول فهم كيفية ارتباط المونومرات.</w:t>
            </w:r>
          </w:p>
        </w:tc>
        <w:tc>
          <w:tcPr>
            <w:tcW w:w="803"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20"/>
              <w:jc w:val="center"/>
              <w:rPr>
                <w:b/>
                <w:bCs/>
              </w:rPr>
            </w:pPr>
          </w:p>
          <w:p>
            <w:pPr>
              <w:pStyle w:val="style0"/>
              <w:bidi/>
              <w:spacing w:after="200" w:lineRule="exact" w:line="22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104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ccff"/>
            <w:tcMar>
              <w:top w:w="0" w:type="dxa"/>
              <w:left w:w="108" w:type="dxa"/>
              <w:bottom w:w="0" w:type="dxa"/>
              <w:right w:w="108" w:type="dxa"/>
            </w:tcMar>
          </w:tcPr>
          <w:p>
            <w:pPr>
              <w:pStyle w:val="style0"/>
              <w:bidi/>
              <w:spacing w:before="243" w:after="20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bidi="ar-JO" w:eastAsia="zh-CN"/>
              </w:rPr>
              <w:t>2</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 </w:t>
            </w:r>
            <w:r>
              <w:rPr>
                <w:rFonts w:ascii="Calibri" w:cs="Arial" w:eastAsia="等线" w:hAnsi="Calibri" w:hint="cs"/>
                <w:b/>
                <w:bCs/>
                <w:i w:val="false"/>
                <w:iCs w:val="false"/>
                <w:color w:val="auto"/>
                <w:sz w:val="24"/>
                <w:szCs w:val="24"/>
                <w:highlight w:val="none"/>
                <w:vertAlign w:val="baseline"/>
                <w:rtl/>
                <w:em w:val="none"/>
                <w:lang w:val="en-US" w:bidi="ar-JO" w:eastAsia="zh-CN"/>
              </w:rPr>
              <w:t>الشرح</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والتفسير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Explanation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60"/>
              <w:jc w:val="left"/>
              <w:rPr>
                <w:b/>
                <w:bCs/>
              </w:rPr>
            </w:pPr>
          </w:p>
          <w:p>
            <w:pPr>
              <w:pStyle w:val="style0"/>
              <w:bidi/>
              <w:spacing w:after="200" w:lineRule="exact" w:line="260"/>
              <w:jc w:val="left"/>
              <w:rPr>
                <w:b/>
                <w:bCs/>
              </w:rPr>
            </w:pPr>
            <w:r>
              <w:rPr>
                <w:rFonts w:hint="cs"/>
                <w:b/>
                <w:bCs/>
                <w:rtl/>
                <w:lang w:bidi="ar-DZ"/>
              </w:rPr>
              <w:t>يشرح بلمرة التكاثف وتكوين البولي إستر (داكرون) والبولي أميد (نايلون).</w:t>
            </w:r>
          </w:p>
          <w:p>
            <w:pPr>
              <w:pStyle w:val="style0"/>
              <w:bidi/>
              <w:spacing w:after="200" w:lineRule="exact" w:line="260"/>
              <w:jc w:val="left"/>
              <w:rPr>
                <w:b/>
                <w:bCs/>
              </w:rPr>
            </w:pPr>
            <w:r>
              <w:rPr>
                <w:rFonts w:hint="cs"/>
                <w:b/>
                <w:bCs/>
                <w:rtl/>
                <w:lang w:bidi="ar-DZ"/>
              </w:rPr>
              <w:t>يوضح الفروقات من حيث المونومرات والنواتج والخصائص الكيميائية</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auto" w:line="240"/>
              <w:jc w:val="left"/>
              <w:rPr>
                <w:b/>
                <w:bCs/>
              </w:rPr>
            </w:pPr>
          </w:p>
          <w:p>
            <w:pPr>
              <w:pStyle w:val="style0"/>
              <w:bidi/>
              <w:spacing w:after="200" w:lineRule="auto" w:line="240"/>
              <w:jc w:val="left"/>
              <w:rPr>
                <w:b/>
                <w:bCs/>
              </w:rPr>
            </w:pPr>
            <w:r>
              <w:rPr>
                <w:rFonts w:hint="cs"/>
                <w:b/>
                <w:bCs/>
                <w:rtl/>
                <w:lang w:bidi="ar-DZ"/>
              </w:rPr>
              <w:t>يربط المونومرات برابطة إسترية أو أميدية ويفهم تكوين المبلمر</w:t>
            </w:r>
          </w:p>
          <w:p>
            <w:pPr>
              <w:pStyle w:val="style0"/>
              <w:bidi/>
              <w:spacing w:after="200" w:lineRule="auto" w:line="240"/>
              <w:jc w:val="left"/>
              <w:rPr>
                <w:b/>
                <w:bCs/>
              </w:rPr>
            </w:pPr>
            <w:r>
              <w:rPr>
                <w:rFonts w:hint="cs"/>
                <w:b/>
                <w:bCs/>
                <w:rtl/>
                <w:lang w:bidi="ar-DZ"/>
              </w:rPr>
              <w:t>يقارن بين بلمرة الإضافة والتكاثف ويحدد الفروقات الأساسية.</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200" w:lineRule="exact" w:line="240"/>
              <w:jc w:val="center"/>
              <w:rPr>
                <w:b/>
                <w:bCs/>
              </w:rPr>
            </w:pPr>
          </w:p>
          <w:p>
            <w:pPr>
              <w:pStyle w:val="style0"/>
              <w:bidi/>
              <w:spacing w:after="200"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12</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p>
            <w:pPr>
              <w:pStyle w:val="style0"/>
              <w:bidi/>
              <w:spacing w:after="200"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13</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ff99"/>
            <w:tcMar>
              <w:top w:w="0" w:type="dxa"/>
              <w:left w:w="108" w:type="dxa"/>
              <w:bottom w:w="0" w:type="dxa"/>
              <w:right w:w="108" w:type="dxa"/>
            </w:tcMar>
          </w:tcPr>
          <w:p>
            <w:pPr>
              <w:pStyle w:val="style0"/>
              <w:bidi/>
              <w:spacing w:before="243" w:after="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3</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التوسع</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ودعم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التميز</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Elaboration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exact" w:line="260"/>
              <w:jc w:val="left"/>
              <w:rPr>
                <w:b/>
                <w:bCs/>
              </w:rPr>
            </w:pPr>
          </w:p>
          <w:p>
            <w:pPr>
              <w:pStyle w:val="style0"/>
              <w:bidi/>
              <w:spacing w:after="0" w:lineRule="exact" w:line="260"/>
              <w:jc w:val="left"/>
              <w:rPr>
                <w:b/>
                <w:bCs/>
              </w:rPr>
            </w:pPr>
            <w:r>
              <w:rPr>
                <w:rFonts w:hint="cs"/>
                <w:b/>
                <w:bCs/>
                <w:rtl/>
                <w:lang w:bidi="ar-DZ"/>
              </w:rPr>
              <w:t>يوسع المعرفة بذكر استخدامات النايلون في الملابس والحبال.</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276"/>
              <w:jc w:val="left"/>
              <w:rPr>
                <w:b/>
                <w:bCs/>
              </w:rPr>
            </w:pPr>
          </w:p>
          <w:p>
            <w:pPr>
              <w:pStyle w:val="style0"/>
              <w:bidi/>
              <w:spacing w:after="0" w:lineRule="auto" w:line="276"/>
              <w:jc w:val="left"/>
              <w:rPr>
                <w:b/>
                <w:bCs/>
              </w:rPr>
            </w:pPr>
            <w:r>
              <w:rPr>
                <w:rFonts w:hint="cs"/>
                <w:b/>
                <w:bCs/>
                <w:rtl/>
                <w:lang w:bidi="ar-DZ"/>
              </w:rPr>
              <w:t>يتعرف على صناعة الألياف الصناعية ويربطها بالحياة اليومية.</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240"/>
              <w:jc w:val="center"/>
              <w:rPr>
                <w:b/>
                <w:bCs/>
              </w:rPr>
            </w:pPr>
          </w:p>
          <w:p>
            <w:pPr>
              <w:pStyle w:val="style0"/>
              <w:bidi/>
              <w:spacing w:after="0" w:lineRule="auto"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10</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983"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e2efd9"/>
            <w:tcMar>
              <w:top w:w="0" w:type="dxa"/>
              <w:left w:w="108" w:type="dxa"/>
              <w:bottom w:w="0" w:type="dxa"/>
              <w:right w:w="108" w:type="dxa"/>
            </w:tcMar>
          </w:tcPr>
          <w:p>
            <w:pPr>
              <w:pStyle w:val="style0"/>
              <w:bidi/>
              <w:spacing w:before="243" w:after="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4</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تأكيد</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Closing</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shd w:val="clear" w:color="ffffff" w:fill="ffffff"/>
              <w:bidi/>
              <w:spacing w:after="0" w:lineRule="exact" w:line="260"/>
              <w:jc w:val="left"/>
              <w:rPr>
                <w:b/>
                <w:bCs/>
              </w:rPr>
            </w:pPr>
          </w:p>
          <w:p>
            <w:pPr>
              <w:pStyle w:val="style0"/>
              <w:shd w:val="clear" w:color="ffffff" w:fill="ffffff"/>
              <w:bidi/>
              <w:spacing w:after="0" w:lineRule="exact" w:line="260"/>
              <w:jc w:val="left"/>
              <w:rPr>
                <w:b/>
                <w:bCs/>
              </w:rPr>
            </w:pPr>
            <w:r>
              <w:rPr>
                <w:rFonts w:hint="cs"/>
                <w:b/>
                <w:bCs/>
                <w:rtl/>
                <w:lang w:bidi="ar-DZ"/>
              </w:rPr>
              <w:t>يؤكد التعلم عبر متابعة الرسم والتأكد من صحة وحدة المبلمر.</w:t>
            </w:r>
          </w:p>
          <w:p>
            <w:pPr>
              <w:pStyle w:val="style0"/>
              <w:shd w:val="clear" w:color="ffffff" w:fill="ffffff"/>
              <w:bidi/>
              <w:spacing w:after="0" w:lineRule="exact" w:line="260"/>
              <w:jc w:val="left"/>
              <w:rPr>
                <w:b/>
                <w:bCs/>
              </w:rPr>
            </w:pP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180"/>
              <w:jc w:val="left"/>
              <w:rPr>
                <w:rFonts w:hint="cs"/>
                <w:b/>
                <w:bCs/>
                <w:rtl/>
                <w:lang w:bidi="ar-DZ"/>
              </w:rPr>
            </w:pPr>
          </w:p>
          <w:p>
            <w:pPr>
              <w:pStyle w:val="style0"/>
              <w:bidi/>
              <w:spacing w:after="0" w:lineRule="auto" w:line="180"/>
              <w:ind w:firstLineChars="200"/>
              <w:jc w:val="left"/>
              <w:rPr>
                <w:rFonts w:hint="cs"/>
                <w:b/>
                <w:bCs/>
                <w:rtl/>
                <w:lang w:bidi="ar-DZ"/>
              </w:rPr>
            </w:pPr>
            <w:r>
              <w:rPr>
                <w:rFonts w:hint="cs"/>
                <w:b/>
                <w:bCs/>
                <w:rtl/>
                <w:lang w:bidi="ar-DZ"/>
              </w:rPr>
              <w:t xml:space="preserve">يحل تمرين "أتحقق" ص </w:t>
            </w:r>
            <w:r>
              <w:rPr>
                <w:rFonts w:hint="default"/>
                <w:b/>
                <w:bCs/>
                <w:rtl/>
                <w:lang w:val="en-US" w:bidi="ar-DZ"/>
              </w:rPr>
              <w:t xml:space="preserve">      </w:t>
            </w:r>
            <w:r>
              <w:rPr>
                <w:rFonts w:hint="cs"/>
                <w:b/>
                <w:bCs/>
                <w:rtl/>
                <w:lang w:bidi="ar-DZ"/>
              </w:rPr>
              <w:t xml:space="preserve">ويرسم وحدة البناء </w:t>
            </w:r>
          </w:p>
          <w:p>
            <w:pPr>
              <w:pStyle w:val="style0"/>
              <w:bidi/>
              <w:spacing w:after="0" w:lineRule="auto" w:line="180"/>
              <w:ind w:firstLineChars="200"/>
              <w:jc w:val="left"/>
              <w:rPr>
                <w:b/>
                <w:bCs/>
              </w:rPr>
            </w:pPr>
            <w:r>
              <w:rPr>
                <w:rFonts w:hint="default"/>
                <w:b/>
                <w:bCs/>
                <w:rtl/>
                <w:lang w:val="en-US" w:bidi="ar-DZ"/>
              </w:rPr>
              <w:t xml:space="preserve">      </w:t>
            </w:r>
            <w:r>
              <w:rPr>
                <w:rFonts w:hint="cs"/>
                <w:b/>
                <w:bCs/>
                <w:rtl/>
                <w:lang w:bidi="ar-DZ"/>
              </w:rPr>
              <w:t>لمبلمر ناتج من بلمرة التكاثف.</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180"/>
              <w:jc w:val="center"/>
              <w:rPr>
                <w:b/>
                <w:bCs/>
              </w:rPr>
            </w:pPr>
          </w:p>
          <w:p>
            <w:pPr>
              <w:pStyle w:val="style0"/>
              <w:bidi/>
              <w:spacing w:after="0" w:lineRule="auto" w:line="180"/>
              <w:jc w:val="center"/>
              <w:rPr>
                <w:b/>
                <w:bCs/>
              </w:rPr>
            </w:pPr>
            <w:r>
              <w:rPr>
                <w:rFonts w:ascii="Cambria" w:cs="Simplified Arabic" w:eastAsia="等线" w:hAnsi="Simplified Arabic" w:hint="default"/>
                <w:b/>
                <w:bCs/>
                <w:i w:val="false"/>
                <w:iCs w:val="false"/>
                <w:color w:val="auto"/>
                <w:sz w:val="24"/>
                <w:szCs w:val="24"/>
                <w:highlight w:val="none"/>
                <w:vertAlign w:val="baseline"/>
                <w:em w:val="none"/>
                <w:lang w:val="en-US" w:bidi="ar-JO" w:eastAsia="zh-CN"/>
              </w:rPr>
              <w:t xml:space="preserve"> </w:t>
            </w:r>
            <w:r>
              <w:rPr>
                <w:rFonts w:ascii="Simplified Arabic" w:cs="Simplified Arabic" w:eastAsia="等线" w:hAnsi="Simplified Arabic" w:hint="default"/>
                <w:b/>
                <w:bCs/>
                <w:i w:val="false"/>
                <w:iCs w:val="false"/>
                <w:color w:val="auto"/>
                <w:sz w:val="24"/>
                <w:szCs w:val="24"/>
                <w:highlight w:val="none"/>
                <w:vertAlign w:val="baseline"/>
                <w:em w:val="none"/>
                <w:lang w:val="en-US" w:bidi="ar-JO" w:eastAsia="zh-CN"/>
              </w:rPr>
              <w:t>5</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د</w:t>
            </w:r>
          </w:p>
        </w:tc>
      </w:tr>
    </w:tbl>
    <w:p>
      <w:pPr>
        <w:pStyle w:val="style0"/>
        <w:bidi/>
        <w:spacing w:after="200" w:lineRule="auto" w:line="240"/>
        <w:jc w:val="left"/>
        <w:rPr/>
      </w:pPr>
    </w:p>
    <w:tbl>
      <w:tblPr>
        <w:tblW w:w="14915" w:type="dxa"/>
        <w:jc w:val="center"/>
        <w:tblCellMar>
          <w:top w:w="0" w:type="dxa"/>
          <w:left w:w="108" w:type="dxa"/>
          <w:bottom w:w="0" w:type="dxa"/>
          <w:right w:w="108" w:type="dxa"/>
        </w:tblCellMar>
      </w:tblPr>
      <w:tblGrid>
        <w:gridCol w:w="451"/>
        <w:gridCol w:w="580"/>
        <w:gridCol w:w="580"/>
        <w:gridCol w:w="580"/>
        <w:gridCol w:w="580"/>
        <w:gridCol w:w="580"/>
        <w:gridCol w:w="580"/>
        <w:gridCol w:w="2466"/>
        <w:gridCol w:w="8518"/>
      </w:tblGrid>
      <w:tr>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7</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6</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5</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4</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3</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2</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1</w:t>
            </w: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left"/>
              <w:textAlignment w:val="top"/>
              <w:rPr/>
            </w:pPr>
          </w:p>
        </w:tc>
        <w:tc>
          <w:tcPr>
            <w:tcW w:w="8518" w:type="dxa"/>
            <w:vMerge w:val="restart"/>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after="200" w:lineRule="auto" w:line="120"/>
              <w:jc w:val="left"/>
              <w:textAlignment w:val="top"/>
              <w:rPr/>
            </w:pPr>
          </w:p>
          <w:p>
            <w:pPr>
              <w:pStyle w:val="style0"/>
              <w:bidi/>
              <w:spacing w:after="200" w:lineRule="auto" w:line="120"/>
              <w:jc w:val="left"/>
              <w:textAlignment w:val="top"/>
              <w:rPr/>
            </w:pP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التأمل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الذاتي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حول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عمليتي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التعلم</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والتعليم</w:t>
            </w: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الصف</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والشعبة</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ترتيب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الحصص</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عدد</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الغياب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العدد</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الكلي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اليوم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التاريخ</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6397"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bidi/>
              <w:spacing w:before="180" w:after="180" w:lineRule="auto" w:line="120"/>
              <w:jc w:val="left"/>
              <w:textAlignment w:val="top"/>
              <w:rPr/>
            </w:pPr>
            <w:r>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اسم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المعلم</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مدير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المدرسة</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مستشار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التطوير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bl>
    <w:p>
      <w:pPr>
        <w:pStyle w:val="style0"/>
        <w:bidi/>
        <w:spacing w:lineRule="auto" w:line="240"/>
        <w:jc w:val="left"/>
        <w:rPr/>
      </w:pPr>
      <w:r>
        <w:rPr>
          <w:rFonts w:ascii="Cambria" w:cs="宋体" w:eastAsia="ＭＳ 明朝" w:hAnsi="Cambria" w:hint="default"/>
          <w:b/>
          <w:bCs/>
          <w:i w:val="false"/>
          <w:iCs w:val="false"/>
          <w:color w:val="auto"/>
          <w:sz w:val="24"/>
          <w:szCs w:val="24"/>
          <w:highlight w:val="none"/>
          <w:vertAlign w:val="baseline"/>
          <w:em w:val="none"/>
          <w:lang w:val="en-US" w:eastAsia="en-US"/>
        </w:rPr>
        <w:t>FORM</w:t>
      </w:r>
      <w:r>
        <w:rPr>
          <w:rFonts w:ascii="Cambria" w:cs="宋体" w:eastAsia="ＭＳ 明朝" w:hAnsi="Cambria" w:hint="default"/>
          <w:b/>
          <w:bCs/>
          <w:i w:val="false"/>
          <w:iCs w:val="false"/>
          <w:color w:val="auto"/>
          <w:sz w:val="24"/>
          <w:szCs w:val="24"/>
          <w:highlight w:val="none"/>
          <w:vertAlign w:val="baseline"/>
          <w:em w:val="none"/>
          <w:lang w:val="en-US" w:eastAsia="en-US"/>
        </w:rPr>
        <w:t xml:space="preserve"> </w:t>
      </w:r>
      <w:r>
        <w:rPr>
          <w:rFonts w:ascii="Cambria" w:cs="宋体" w:eastAsia="ＭＳ 明朝" w:hAnsi="Cambria" w:hint="default"/>
          <w:b/>
          <w:bCs/>
          <w:i w:val="false"/>
          <w:iCs w:val="false"/>
          <w:color w:val="auto"/>
          <w:sz w:val="24"/>
          <w:szCs w:val="24"/>
          <w:highlight w:val="none"/>
          <w:vertAlign w:val="baseline"/>
          <w:em w:val="none"/>
          <w:lang w:val="en-US" w:eastAsia="en-US"/>
        </w:rPr>
        <w:t>#QF71-1-47</w:t>
      </w:r>
      <w:r>
        <w:rPr>
          <w:rFonts w:ascii="Cambria" w:cs="宋体" w:eastAsia="ＭＳ 明朝" w:hAnsi="Cambria" w:hint="default"/>
          <w:b/>
          <w:bCs/>
          <w:i w:val="false"/>
          <w:iCs w:val="false"/>
          <w:color w:val="auto"/>
          <w:sz w:val="24"/>
          <w:szCs w:val="24"/>
          <w:highlight w:val="none"/>
          <w:vertAlign w:val="baseline"/>
          <w:em w:val="none"/>
          <w:lang w:val="en-US" w:eastAsia="en-US"/>
        </w:rPr>
        <w:t xml:space="preserve"> </w:t>
      </w:r>
      <w:r>
        <w:rPr>
          <w:rFonts w:ascii="Cambria" w:cs="宋体" w:eastAsia="ＭＳ 明朝" w:hAnsi="Cambria" w:hint="default"/>
          <w:b/>
          <w:bCs/>
          <w:i w:val="false"/>
          <w:iCs w:val="false"/>
          <w:color w:val="auto"/>
          <w:sz w:val="24"/>
          <w:szCs w:val="24"/>
          <w:highlight w:val="none"/>
          <w:vertAlign w:val="baseline"/>
          <w:em w:val="none"/>
          <w:lang w:val="en-US" w:eastAsia="en-US"/>
        </w:rPr>
        <w:t>rev</w:t>
      </w:r>
    </w:p>
    <w:p>
      <w:pPr>
        <w:pStyle w:val="style0"/>
        <w:bidi/>
        <w:spacing w:after="200" w:lineRule="auto" w:line="240"/>
        <w:jc w:val="center"/>
        <w:rPr/>
      </w:pPr>
      <w:r>
        <w:rPr>
          <w:rFonts w:ascii="Cambria" w:cs="宋体" w:eastAsia="ＭＳ 明朝" w:hAnsi="Cambria" w:hint="cs"/>
          <w:b/>
          <w:bCs/>
          <w:i w:val="false"/>
          <w:iCs w:val="false"/>
          <w:color w:val="auto"/>
          <w:sz w:val="22"/>
          <w:szCs w:val="22"/>
          <w:highlight w:val="none"/>
          <w:vertAlign w:val="baseline"/>
          <w:rtl/>
          <w:em w:val="none"/>
          <w:lang w:val="en-US" w:bidi="ar-DZ" w:eastAsia="en-US"/>
        </w:rPr>
        <w:t>خطة</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cs="宋体" w:eastAsia="ＭＳ 明朝" w:hAnsi="Cambria" w:hint="cs"/>
          <w:b/>
          <w:bCs/>
          <w:i w:val="false"/>
          <w:iCs w:val="false"/>
          <w:color w:val="auto"/>
          <w:sz w:val="22"/>
          <w:szCs w:val="22"/>
          <w:highlight w:val="none"/>
          <w:vertAlign w:val="baseline"/>
          <w:rtl/>
          <w:em w:val="none"/>
          <w:lang w:val="en-US" w:bidi="ar-DZ" w:eastAsia="en-US"/>
        </w:rPr>
        <w:t>الدرس</w:t>
      </w:r>
    </w:p>
    <w:p>
      <w:pPr>
        <w:pStyle w:val="style0"/>
        <w:bidi/>
        <w:spacing w:after="200" w:lineRule="auto" w:line="240"/>
        <w:jc w:val="left"/>
        <w:rPr/>
      </w:pP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eastAsia="ＭＳ 明朝" w:hAnsi="Cambria" w:hint="cs"/>
          <w:b/>
          <w:bCs/>
          <w:i w:val="false"/>
          <w:iCs w:val="false"/>
          <w:color w:val="auto"/>
          <w:sz w:val="22"/>
          <w:szCs w:val="22"/>
          <w:highlight w:val="none"/>
          <w:vertAlign w:val="baseline"/>
          <w:rtl/>
          <w:em w:val="none"/>
          <w:lang w:val="en-US" w:bidi="ar-DZ" w:eastAsia="en-US"/>
        </w:rPr>
        <w:t>الحصة رقم (</w:t>
      </w:r>
      <w:r>
        <w:rPr>
          <w:rFonts w:eastAsia="ＭＳ 明朝" w:hAnsi="Cambria" w:hint="default"/>
          <w:b/>
          <w:bCs/>
          <w:i w:val="false"/>
          <w:iCs w:val="false"/>
          <w:color w:val="auto"/>
          <w:sz w:val="22"/>
          <w:szCs w:val="22"/>
          <w:highlight w:val="none"/>
          <w:vertAlign w:val="baseline"/>
          <w:em w:val="none"/>
          <w:lang w:val="en-US" w:bidi="ar-DZ" w:eastAsia="en-US"/>
        </w:rPr>
        <w:t>22</w:t>
      </w:r>
      <w:r>
        <w:rPr>
          <w:rFonts w:ascii="Cambria" w:eastAsia="ＭＳ 明朝" w:hAnsi="Cambria" w:hint="cs"/>
          <w:b/>
          <w:bCs/>
          <w:i w:val="false"/>
          <w:iCs w:val="false"/>
          <w:color w:val="auto"/>
          <w:sz w:val="22"/>
          <w:szCs w:val="22"/>
          <w:highlight w:val="none"/>
          <w:vertAlign w:val="baseline"/>
          <w:rtl/>
          <w:em w:val="none"/>
          <w:lang w:val="en-US" w:bidi="ar-DZ" w:eastAsia="en-US"/>
        </w:rPr>
        <w:t>)</w:t>
      </w:r>
      <w:r>
        <w:rPr>
          <w:rFonts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eastAsia="ＭＳ 明朝" w:hAnsi="Cambria" w:hint="cs"/>
          <w:b/>
          <w:bCs/>
          <w:i w:val="false"/>
          <w:iCs w:val="false"/>
          <w:color w:val="auto"/>
          <w:sz w:val="22"/>
          <w:szCs w:val="22"/>
          <w:highlight w:val="none"/>
          <w:vertAlign w:val="baseline"/>
          <w:rtl/>
          <w:em w:val="none"/>
          <w:lang w:val="en-US" w:bidi="ar-DZ" w:eastAsia="en-US"/>
        </w:rPr>
        <w:t xml:space="preserve">​المبحث: الكيمياء </w:t>
      </w:r>
      <w:r>
        <w:rPr>
          <w:rFonts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eastAsia="ＭＳ 明朝" w:hAnsi="Cambria" w:hint="cs"/>
          <w:b/>
          <w:bCs/>
          <w:i w:val="false"/>
          <w:iCs w:val="false"/>
          <w:color w:val="auto"/>
          <w:sz w:val="22"/>
          <w:szCs w:val="22"/>
          <w:highlight w:val="none"/>
          <w:vertAlign w:val="baseline"/>
          <w:rtl/>
          <w:em w:val="none"/>
          <w:lang w:val="en-US" w:bidi="ar-DZ" w:eastAsia="en-US"/>
        </w:rPr>
        <w:t xml:space="preserve">الوحدة: المبلمرات </w:t>
      </w:r>
      <w:r>
        <w:rPr>
          <w:rFonts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eastAsia="ＭＳ 明朝" w:hAnsi="Cambria" w:hint="cs"/>
          <w:b/>
          <w:bCs/>
          <w:i w:val="false"/>
          <w:iCs w:val="false"/>
          <w:color w:val="auto"/>
          <w:sz w:val="22"/>
          <w:szCs w:val="22"/>
          <w:highlight w:val="none"/>
          <w:vertAlign w:val="baseline"/>
          <w:rtl/>
          <w:em w:val="none"/>
          <w:lang w:val="en-US" w:bidi="ar-DZ" w:eastAsia="en-US"/>
        </w:rPr>
        <w:t>الموضوع: المبلمرات الطبيعية</w:t>
      </w:r>
    </w:p>
    <w:p>
      <w:pPr>
        <w:pStyle w:val="style0"/>
        <w:bidi/>
        <w:spacing w:after="200" w:lineRule="auto" w:line="240"/>
        <w:jc w:val="left"/>
        <w:rPr/>
      </w:pPr>
      <w:r>
        <w:rPr>
          <w:rFonts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eastAsia="ＭＳ 明朝" w:hAnsi="Cambria" w:hint="cs"/>
          <w:b/>
          <w:bCs/>
          <w:i w:val="false"/>
          <w:iCs w:val="false"/>
          <w:color w:val="auto"/>
          <w:sz w:val="22"/>
          <w:szCs w:val="22"/>
          <w:highlight w:val="none"/>
          <w:vertAlign w:val="baseline"/>
          <w:rtl/>
          <w:em w:val="none"/>
          <w:lang w:val="en-US" w:bidi="ar-DZ" w:eastAsia="en-US"/>
        </w:rPr>
        <w:t>التعلم القبلي: السكريات والأحماض الأمينية</w:t>
      </w:r>
      <w:r>
        <w:rPr>
          <w:rFonts w:eastAsia="ＭＳ 明朝" w:hAnsi="Cambria" w:hint="default"/>
          <w:b/>
          <w:bCs/>
          <w:i w:val="false"/>
          <w:iCs w:val="false"/>
          <w:color w:val="auto"/>
          <w:sz w:val="22"/>
          <w:szCs w:val="22"/>
          <w:highlight w:val="none"/>
          <w:vertAlign w:val="baseline"/>
          <w:rtl/>
          <w:em w:val="none"/>
          <w:lang w:val="en-US" w:bidi="ar-DZ" w:eastAsia="en-US"/>
        </w:rPr>
        <w:t xml:space="preserve">.                  </w:t>
      </w:r>
      <w:r>
        <w:rPr>
          <w:rFonts w:eastAsia="ＭＳ 明朝" w:hAnsi="Cambria" w:hint="cs"/>
          <w:b/>
          <w:bCs/>
          <w:i w:val="false"/>
          <w:iCs w:val="false"/>
          <w:color w:val="auto"/>
          <w:sz w:val="22"/>
          <w:szCs w:val="22"/>
          <w:highlight w:val="none"/>
          <w:vertAlign w:val="baseline"/>
          <w:rtl/>
          <w:em w:val="none"/>
          <w:lang w:val="en-US" w:bidi="ar-DZ" w:eastAsia="en-US"/>
        </w:rPr>
        <w:t xml:space="preserve">عدد الحصص </w:t>
      </w:r>
      <w:r>
        <w:rPr>
          <w:rFonts w:eastAsia="ＭＳ 明朝" w:hAnsi="Cambria" w:hint="default"/>
          <w:b/>
          <w:bCs/>
          <w:i w:val="false"/>
          <w:iCs w:val="false"/>
          <w:color w:val="auto"/>
          <w:sz w:val="22"/>
          <w:szCs w:val="22"/>
          <w:highlight w:val="none"/>
          <w:vertAlign w:val="baseline"/>
          <w:rtl/>
          <w:em w:val="none"/>
          <w:lang w:val="en-US" w:bidi="ar-DZ" w:eastAsia="en-US"/>
        </w:rPr>
        <w:t xml:space="preserve">:  </w:t>
      </w:r>
      <w:r>
        <w:rPr>
          <w:rFonts w:eastAsia="ＭＳ 明朝" w:hAnsi="Cambria" w:hint="default"/>
          <w:b/>
          <w:bCs/>
          <w:i w:val="false"/>
          <w:iCs w:val="false"/>
          <w:color w:val="auto"/>
          <w:sz w:val="22"/>
          <w:szCs w:val="22"/>
          <w:highlight w:val="none"/>
          <w:vertAlign w:val="baseline"/>
          <w:em w:val="none"/>
          <w:lang w:val="en-US" w:bidi="ar-DZ" w:eastAsia="en-US"/>
        </w:rPr>
        <w:t>1</w:t>
      </w:r>
      <w:r>
        <w:rPr>
          <w:rFonts w:eastAsia="ＭＳ 明朝" w:hAnsi="Cambria" w:hint="default"/>
          <w:b/>
          <w:bCs/>
          <w:i w:val="false"/>
          <w:iCs w:val="false"/>
          <w:color w:val="auto"/>
          <w:sz w:val="22"/>
          <w:szCs w:val="22"/>
          <w:highlight w:val="none"/>
          <w:vertAlign w:val="baseline"/>
          <w:rtl/>
          <w:em w:val="none"/>
          <w:lang w:val="en-US" w:bidi="ar-DZ" w:eastAsia="en-US"/>
        </w:rPr>
        <w:t xml:space="preserve">                   </w:t>
      </w:r>
      <w:r>
        <w:rPr>
          <w:rFonts w:eastAsia="ＭＳ 明朝" w:hAnsi="Cambria" w:hint="cs"/>
          <w:b/>
          <w:bCs/>
          <w:i w:val="false"/>
          <w:iCs w:val="false"/>
          <w:color w:val="auto"/>
          <w:sz w:val="22"/>
          <w:szCs w:val="22"/>
          <w:highlight w:val="none"/>
          <w:vertAlign w:val="baseline"/>
          <w:rtl/>
          <w:em w:val="none"/>
          <w:lang w:val="en-US" w:bidi="ar-DZ" w:eastAsia="en-US"/>
        </w:rPr>
        <w:t xml:space="preserve">الصف </w:t>
      </w:r>
      <w:r>
        <w:rPr>
          <w:rFonts w:eastAsia="ＭＳ 明朝" w:hAnsi="Cambria" w:hint="default"/>
          <w:b/>
          <w:bCs/>
          <w:i w:val="false"/>
          <w:iCs w:val="false"/>
          <w:color w:val="auto"/>
          <w:sz w:val="22"/>
          <w:szCs w:val="22"/>
          <w:highlight w:val="none"/>
          <w:vertAlign w:val="baseline"/>
          <w:rtl/>
          <w:em w:val="none"/>
          <w:lang w:val="en-US" w:bidi="ar-DZ" w:eastAsia="en-US"/>
        </w:rPr>
        <w:t xml:space="preserve">: </w:t>
      </w:r>
      <w:r>
        <w:rPr>
          <w:rFonts w:eastAsia="ＭＳ 明朝" w:hAnsi="Cambria" w:hint="cs"/>
          <w:b/>
          <w:bCs/>
          <w:i w:val="false"/>
          <w:iCs w:val="false"/>
          <w:color w:val="auto"/>
          <w:sz w:val="22"/>
          <w:szCs w:val="22"/>
          <w:highlight w:val="none"/>
          <w:vertAlign w:val="baseline"/>
          <w:rtl/>
          <w:em w:val="none"/>
          <w:lang w:val="en-US" w:bidi="ar-DZ" w:eastAsia="en-US"/>
        </w:rPr>
        <w:t>اول اكاديمي</w:t>
      </w:r>
      <w:r>
        <w:rPr>
          <w:rFonts w:eastAsia="ＭＳ 明朝" w:hAnsi="Cambria" w:hint="default"/>
          <w:b/>
          <w:bCs/>
          <w:i w:val="false"/>
          <w:iCs w:val="false"/>
          <w:color w:val="auto"/>
          <w:sz w:val="22"/>
          <w:szCs w:val="22"/>
          <w:highlight w:val="none"/>
          <w:vertAlign w:val="baseline"/>
          <w:em w:val="none"/>
          <w:lang w:val="en-US" w:bidi="ar-DZ" w:eastAsia="en-US"/>
        </w:rPr>
        <w:t xml:space="preserve"> </w:t>
      </w:r>
    </w:p>
    <w:tbl>
      <w:tblPr>
        <w:tblpPr w:leftFromText="0" w:rightFromText="0" w:topFromText="0" w:bottomFromText="0" w:vertAnchor="margin" w:horzAnchor="text" w:tblpXSpec="left" w:tblpYSpec="inline"/>
        <w:bidiVisual/>
        <w:tblW w:w="14925" w:type="dxa"/>
        <w:jc w:val="center"/>
        <w:tblCellMar>
          <w:top w:w="0" w:type="dxa"/>
          <w:left w:w="108" w:type="dxa"/>
          <w:bottom w:w="0" w:type="dxa"/>
          <w:right w:w="108" w:type="dxa"/>
        </w:tblCellMar>
      </w:tblPr>
      <w:tblGrid>
        <w:gridCol w:w="2134"/>
        <w:gridCol w:w="7369"/>
        <w:gridCol w:w="4619"/>
        <w:gridCol w:w="803"/>
      </w:tblGrid>
      <w:tr>
        <w:trPr>
          <w:wBefore w:w="0" w:type="dxa"/>
          <w:wAfter w:w="235" w:type="dxa"/>
          <w:cantSplit w:val="false"/>
          <w:trHeight w:val="714" w:hRule="atLeast"/>
          <w:tblHeader w:val="false"/>
          <w:jc w:val="center"/>
        </w:trPr>
        <w:tc>
          <w:tcPr>
            <w:tcW w:w="14925" w:type="dxa"/>
            <w:gridSpan w:val="4"/>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pStyle w:val="style0"/>
              <w:bidi/>
              <w:spacing w:after="200" w:lineRule="auto" w:line="276"/>
              <w:jc w:val="left"/>
              <w:rPr>
                <w:b/>
                <w:bCs/>
              </w:rPr>
            </w:pP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النتاجات: 1. يعرف النشا والسليلوز كمبلمرات جلوكوز.     2. يوضح تركيب البروتينات كمبلمرات أحماض أمينية.               3 . يدرك أهمية الـ DNA كمبلمر حيوي.</w:t>
            </w:r>
          </w:p>
        </w:tc>
      </w:tr>
      <w:tr>
        <w:tblPrEx/>
        <w:trPr>
          <w:cantSplit w:val="false"/>
          <w:trHeight w:val="46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مراحل</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الحصة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736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دور</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المعلم</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461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bidi="ar-JO" w:eastAsia="zh-CN"/>
              </w:rPr>
              <w:t>دور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المتعلم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p>
        </w:tc>
        <w:tc>
          <w:tcPr>
            <w:tcW w:w="803"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0"/>
                <w:szCs w:val="20"/>
                <w:highlight w:val="none"/>
                <w:vertAlign w:val="baseline"/>
                <w:rtl/>
                <w:em w:val="none"/>
                <w:lang w:val="en-US" w:eastAsia="zh-CN"/>
              </w:rPr>
              <w:t>الزمن</w:t>
            </w:r>
            <w:r>
              <w:rPr>
                <w:rFonts w:ascii="Calibri" w:cs="Arial" w:eastAsia="等线" w:hAnsi="Calibri" w:hint="default"/>
                <w:b/>
                <w:bCs/>
                <w:i w:val="false"/>
                <w:iCs w:val="false"/>
                <w:color w:val="auto"/>
                <w:sz w:val="20"/>
                <w:szCs w:val="20"/>
                <w:highlight w:val="none"/>
                <w:vertAlign w:val="baseline"/>
                <w:rtl/>
                <w:em w:val="none"/>
                <w:lang w:val="en-US" w:eastAsia="zh-CN"/>
              </w:rPr>
              <w:t xml:space="preserve"> </w:t>
            </w:r>
          </w:p>
        </w:tc>
      </w:tr>
      <w:tr>
        <w:tblPrEx/>
        <w:trPr>
          <w:cantSplit w:val="false"/>
          <w:trHeight w:val="918"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d9e2f3"/>
            <w:tcMar>
              <w:top w:w="0" w:type="dxa"/>
              <w:left w:w="108" w:type="dxa"/>
              <w:bottom w:w="0" w:type="dxa"/>
              <w:right w:w="108" w:type="dxa"/>
            </w:tcMar>
          </w:tcPr>
          <w:p>
            <w:pPr>
              <w:pStyle w:val="style0"/>
              <w:bidi/>
              <w:spacing w:before="243" w:after="92"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1</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التهيئة</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والاندماج</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Engagement</w:t>
            </w:r>
          </w:p>
        </w:tc>
        <w:tc>
          <w:tcPr>
            <w:tcW w:w="7369"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92" w:lineRule="auto" w:line="276"/>
              <w:jc w:val="left"/>
              <w:rPr>
                <w:b/>
                <w:bCs/>
              </w:rPr>
            </w:pPr>
          </w:p>
          <w:p>
            <w:pPr>
              <w:pStyle w:val="style0"/>
              <w:bidi/>
              <w:spacing w:after="92" w:lineRule="auto" w:line="276"/>
              <w:jc w:val="left"/>
              <w:rPr>
                <w:b/>
                <w:bCs/>
              </w:rPr>
            </w:pPr>
            <w:r>
              <w:rPr>
                <w:rFonts w:hint="cs"/>
                <w:b/>
                <w:bCs/>
                <w:rtl/>
                <w:lang w:bidi="ar-DZ"/>
              </w:rPr>
              <w:t>يطرح سؤالًا تمهيديًا: هل الطبيعة "تبلمر" جزيئاتها؟ وكيف؟</w:t>
            </w:r>
          </w:p>
          <w:p>
            <w:pPr>
              <w:pStyle w:val="style0"/>
              <w:bidi/>
              <w:spacing w:after="92" w:lineRule="auto" w:line="276"/>
              <w:jc w:val="left"/>
              <w:rPr>
                <w:b/>
                <w:bCs/>
              </w:rPr>
            </w:pPr>
          </w:p>
        </w:tc>
        <w:tc>
          <w:tcPr>
            <w:tcW w:w="4619"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92" w:lineRule="exact" w:line="240"/>
              <w:jc w:val="left"/>
              <w:rPr>
                <w:b/>
                <w:bCs/>
              </w:rPr>
            </w:pPr>
          </w:p>
          <w:p>
            <w:pPr>
              <w:pStyle w:val="style0"/>
              <w:bidi/>
              <w:spacing w:after="92" w:lineRule="exact" w:line="240"/>
              <w:jc w:val="left"/>
              <w:rPr>
                <w:b/>
                <w:bCs/>
              </w:rPr>
            </w:pPr>
            <w:r>
              <w:rPr>
                <w:rFonts w:hint="cs"/>
                <w:b/>
                <w:bCs/>
                <w:rtl/>
                <w:lang w:bidi="ar-DZ"/>
              </w:rPr>
              <w:t>يصنف النشا والحرير كمبلمرات ويحاول فهم كيفية تبلمر الطبيعة لجزيئاتها</w:t>
            </w:r>
          </w:p>
        </w:tc>
        <w:tc>
          <w:tcPr>
            <w:tcW w:w="803"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92" w:lineRule="exact" w:line="220"/>
              <w:jc w:val="center"/>
              <w:rPr>
                <w:b/>
                <w:bCs/>
              </w:rPr>
            </w:pPr>
          </w:p>
          <w:p>
            <w:pPr>
              <w:pStyle w:val="style0"/>
              <w:bidi/>
              <w:spacing w:after="92" w:lineRule="exact" w:line="22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104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ccff"/>
            <w:tcMar>
              <w:top w:w="0" w:type="dxa"/>
              <w:left w:w="108" w:type="dxa"/>
              <w:bottom w:w="0" w:type="dxa"/>
              <w:right w:w="108" w:type="dxa"/>
            </w:tcMar>
          </w:tcPr>
          <w:p>
            <w:pPr>
              <w:pStyle w:val="style0"/>
              <w:bidi/>
              <w:spacing w:before="243" w:after="18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bidi="ar-JO" w:eastAsia="zh-CN"/>
              </w:rPr>
              <w:t>2</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 </w:t>
            </w:r>
            <w:r>
              <w:rPr>
                <w:rFonts w:ascii="Calibri" w:cs="Arial" w:eastAsia="等线" w:hAnsi="Calibri" w:hint="cs"/>
                <w:b/>
                <w:bCs/>
                <w:i w:val="false"/>
                <w:iCs w:val="false"/>
                <w:color w:val="auto"/>
                <w:sz w:val="24"/>
                <w:szCs w:val="24"/>
                <w:highlight w:val="none"/>
                <w:vertAlign w:val="baseline"/>
                <w:rtl/>
                <w:em w:val="none"/>
                <w:lang w:val="en-US" w:bidi="ar-JO" w:eastAsia="zh-CN"/>
              </w:rPr>
              <w:t>الشرح</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والتفسير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Explanation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exact" w:line="260"/>
              <w:jc w:val="left"/>
              <w:rPr>
                <w:b/>
                <w:bCs/>
              </w:rPr>
            </w:pPr>
          </w:p>
          <w:p>
            <w:pPr>
              <w:pStyle w:val="style0"/>
              <w:bidi/>
              <w:spacing w:after="180" w:lineRule="exact" w:line="260"/>
              <w:jc w:val="left"/>
              <w:rPr>
                <w:b/>
                <w:bCs/>
              </w:rPr>
            </w:pPr>
            <w:r>
              <w:rPr>
                <w:rFonts w:hint="cs"/>
                <w:b/>
                <w:bCs/>
                <w:rtl/>
                <w:lang w:bidi="ar-DZ"/>
              </w:rPr>
              <w:t>يشرح تركيب النشا والسليلوز ونوع الارتباط بين وحدات الجلوكوز.</w:t>
            </w:r>
          </w:p>
          <w:p>
            <w:pPr>
              <w:pStyle w:val="style0"/>
              <w:bidi/>
              <w:spacing w:after="180" w:lineRule="exact" w:line="260"/>
              <w:jc w:val="left"/>
              <w:rPr>
                <w:b/>
                <w:bCs/>
              </w:rPr>
            </w:pPr>
            <w:r>
              <w:rPr>
                <w:rFonts w:hint="cs"/>
                <w:b/>
                <w:bCs/>
                <w:rtl/>
                <w:lang w:bidi="ar-DZ"/>
              </w:rPr>
              <w:t>يشرح كيفية ارتباط الأحماض الأمينية لتكوين البروتينات الضخمة.</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auto" w:line="240"/>
              <w:jc w:val="left"/>
              <w:rPr>
                <w:b/>
                <w:bCs/>
              </w:rPr>
            </w:pPr>
          </w:p>
          <w:p>
            <w:pPr>
              <w:pStyle w:val="style0"/>
              <w:bidi/>
              <w:spacing w:after="180" w:lineRule="auto" w:line="240"/>
              <w:jc w:val="left"/>
              <w:rPr>
                <w:b/>
                <w:bCs/>
              </w:rPr>
            </w:pPr>
            <w:r>
              <w:rPr>
                <w:rFonts w:hint="cs"/>
                <w:b/>
                <w:bCs/>
                <w:rtl/>
                <w:lang w:bidi="ar-DZ"/>
              </w:rPr>
              <w:t>يرسم ارتباط وحدات الجلوكوز في النشا والسليلوز ويفهم الفرق بينهما</w:t>
            </w:r>
          </w:p>
          <w:p>
            <w:pPr>
              <w:pStyle w:val="style0"/>
              <w:bidi/>
              <w:spacing w:after="180" w:lineRule="auto" w:line="240"/>
              <w:jc w:val="left"/>
              <w:rPr>
                <w:b/>
                <w:bCs/>
              </w:rPr>
            </w:pPr>
            <w:r>
              <w:rPr>
                <w:rFonts w:hint="cs"/>
                <w:b/>
                <w:bCs/>
                <w:rtl/>
                <w:lang w:bidi="ar-DZ"/>
              </w:rPr>
              <w:t>يوضح الرابطة الببتيدية في البروتين ويربطها بتكوين البروتينات الكبيرة</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exact" w:line="240"/>
              <w:jc w:val="center"/>
              <w:rPr>
                <w:b/>
                <w:bCs/>
              </w:rPr>
            </w:pPr>
          </w:p>
          <w:p>
            <w:pPr>
              <w:pStyle w:val="style0"/>
              <w:bidi/>
              <w:spacing w:after="180"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12</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p>
            <w:pPr>
              <w:pStyle w:val="style0"/>
              <w:bidi/>
              <w:spacing w:after="180"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13</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ff99"/>
            <w:tcMar>
              <w:top w:w="0" w:type="dxa"/>
              <w:left w:w="108" w:type="dxa"/>
              <w:bottom w:w="0" w:type="dxa"/>
              <w:right w:w="108" w:type="dxa"/>
            </w:tcMar>
          </w:tcPr>
          <w:p>
            <w:pPr>
              <w:pStyle w:val="style0"/>
              <w:bidi/>
              <w:spacing w:before="243" w:after="18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3</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التوسع</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ودعم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التميز</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Elaboration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exact" w:line="260"/>
              <w:jc w:val="left"/>
              <w:rPr>
                <w:rFonts w:hint="cs"/>
                <w:b/>
                <w:bCs/>
                <w:rtl/>
                <w:lang w:bidi="ar-DZ"/>
              </w:rPr>
            </w:pPr>
          </w:p>
          <w:p>
            <w:pPr>
              <w:pStyle w:val="style0"/>
              <w:bidi/>
              <w:spacing w:after="180" w:lineRule="exact" w:line="260"/>
              <w:jc w:val="left"/>
              <w:rPr>
                <w:b/>
                <w:bCs/>
              </w:rPr>
            </w:pPr>
            <w:r>
              <w:rPr>
                <w:rFonts w:hint="cs"/>
                <w:b/>
                <w:bCs/>
                <w:rtl/>
                <w:lang w:bidi="ar-DZ"/>
              </w:rPr>
              <w:t>يوسع المعرفة بشرح تركيب النيوكليوتيدات وارتباطها في شريط الـ DNA</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auto" w:line="276"/>
              <w:jc w:val="left"/>
              <w:rPr>
                <w:rFonts w:hint="cs"/>
                <w:b/>
                <w:bCs/>
                <w:rtl/>
                <w:lang w:bidi="ar-DZ"/>
              </w:rPr>
            </w:pPr>
          </w:p>
          <w:p>
            <w:pPr>
              <w:pStyle w:val="style0"/>
              <w:bidi/>
              <w:spacing w:after="180" w:lineRule="auto" w:line="276"/>
              <w:jc w:val="left"/>
              <w:rPr>
                <w:b/>
                <w:bCs/>
              </w:rPr>
            </w:pPr>
            <w:r>
              <w:rPr>
                <w:rFonts w:hint="cs"/>
                <w:b/>
                <w:bCs/>
                <w:rtl/>
                <w:lang w:bidi="ar-DZ"/>
              </w:rPr>
              <w:t>تعرف على مبلمر الحياة DNA ويرسم تركيب النيوكليوتيدات.</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auto" w:line="240"/>
              <w:jc w:val="center"/>
              <w:rPr>
                <w:b/>
                <w:bCs/>
              </w:rPr>
            </w:pPr>
          </w:p>
          <w:p>
            <w:pPr>
              <w:pStyle w:val="style0"/>
              <w:bidi/>
              <w:spacing w:after="180" w:lineRule="auto"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10</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983"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e2efd9"/>
            <w:tcMar>
              <w:top w:w="0" w:type="dxa"/>
              <w:left w:w="108" w:type="dxa"/>
              <w:bottom w:w="0" w:type="dxa"/>
              <w:right w:w="108" w:type="dxa"/>
            </w:tcMar>
          </w:tcPr>
          <w:p>
            <w:pPr>
              <w:pStyle w:val="style0"/>
              <w:bidi/>
              <w:spacing w:before="243" w:after="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4</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تأكيد</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Closing</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shd w:val="clear" w:color="ffffff" w:fill="ffffff"/>
              <w:bidi/>
              <w:spacing w:after="0" w:lineRule="exact" w:line="260"/>
              <w:jc w:val="left"/>
              <w:rPr>
                <w:b/>
                <w:bCs/>
              </w:rPr>
            </w:pPr>
          </w:p>
          <w:p>
            <w:pPr>
              <w:pStyle w:val="style0"/>
              <w:shd w:val="clear" w:color="ffffff" w:fill="ffffff"/>
              <w:bidi/>
              <w:spacing w:after="0" w:lineRule="exact" w:line="260"/>
              <w:jc w:val="left"/>
              <w:rPr>
                <w:b/>
                <w:bCs/>
              </w:rPr>
            </w:pPr>
            <w:r>
              <w:rPr>
                <w:rFonts w:hint="cs"/>
                <w:b/>
                <w:bCs/>
                <w:rtl/>
                <w:lang w:bidi="ar-DZ"/>
              </w:rPr>
              <w:t>يؤكد التعلم عبر متابعة الحل وتصحيح الإجابات عند الحاجة</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180"/>
              <w:ind w:firstLineChars="200"/>
              <w:jc w:val="left"/>
              <w:rPr>
                <w:b/>
                <w:bCs/>
              </w:rPr>
            </w:pPr>
          </w:p>
          <w:p>
            <w:pPr>
              <w:pStyle w:val="style0"/>
              <w:bidi/>
              <w:spacing w:after="0" w:lineRule="auto" w:line="180"/>
              <w:ind w:firstLineChars="200"/>
              <w:jc w:val="left"/>
              <w:rPr>
                <w:b/>
                <w:bCs/>
              </w:rPr>
            </w:pPr>
            <w:r>
              <w:rPr>
                <w:rFonts w:hint="cs"/>
                <w:b/>
                <w:bCs/>
                <w:rtl/>
                <w:lang w:bidi="ar-DZ"/>
              </w:rPr>
              <w:t>ييحل تمرين مراجعة القسم ويجيب عن سؤال المونومر المكون للحرير الطبيعي.</w:t>
            </w:r>
          </w:p>
          <w:p>
            <w:pPr>
              <w:pStyle w:val="style0"/>
              <w:bidi/>
              <w:spacing w:after="0" w:lineRule="auto" w:line="180"/>
              <w:jc w:val="left"/>
              <w:rPr>
                <w:b/>
                <w:bCs/>
              </w:rPr>
            </w:pP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180"/>
              <w:jc w:val="center"/>
              <w:rPr>
                <w:b/>
                <w:bCs/>
              </w:rPr>
            </w:pPr>
          </w:p>
          <w:p>
            <w:pPr>
              <w:pStyle w:val="style0"/>
              <w:bidi/>
              <w:spacing w:after="0" w:lineRule="auto" w:line="180"/>
              <w:jc w:val="center"/>
              <w:rPr>
                <w:b/>
                <w:bCs/>
              </w:rPr>
            </w:pPr>
            <w:r>
              <w:rPr>
                <w:rFonts w:ascii="Cambria" w:cs="Simplified Arabic" w:eastAsia="等线" w:hAnsi="Simplified Arabic" w:hint="default"/>
                <w:b/>
                <w:bCs/>
                <w:i w:val="false"/>
                <w:iCs w:val="false"/>
                <w:color w:val="auto"/>
                <w:sz w:val="24"/>
                <w:szCs w:val="24"/>
                <w:highlight w:val="none"/>
                <w:vertAlign w:val="baseline"/>
                <w:em w:val="none"/>
                <w:lang w:val="en-US" w:bidi="ar-JO" w:eastAsia="zh-CN"/>
              </w:rPr>
              <w:t xml:space="preserve"> </w:t>
            </w:r>
            <w:r>
              <w:rPr>
                <w:rFonts w:ascii="Simplified Arabic" w:cs="Simplified Arabic" w:eastAsia="等线" w:hAnsi="Simplified Arabic" w:hint="default"/>
                <w:b/>
                <w:bCs/>
                <w:i w:val="false"/>
                <w:iCs w:val="false"/>
                <w:color w:val="auto"/>
                <w:sz w:val="24"/>
                <w:szCs w:val="24"/>
                <w:highlight w:val="none"/>
                <w:vertAlign w:val="baseline"/>
                <w:em w:val="none"/>
                <w:lang w:val="en-US" w:bidi="ar-JO" w:eastAsia="zh-CN"/>
              </w:rPr>
              <w:t>5</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د</w:t>
            </w:r>
          </w:p>
        </w:tc>
      </w:tr>
    </w:tbl>
    <w:p>
      <w:pPr>
        <w:pStyle w:val="style0"/>
        <w:bidi/>
        <w:spacing w:after="200" w:lineRule="auto" w:line="240"/>
        <w:jc w:val="left"/>
        <w:rPr>
          <w:sz w:val="10"/>
          <w:szCs w:val="10"/>
        </w:rPr>
      </w:pPr>
    </w:p>
    <w:tbl>
      <w:tblPr>
        <w:tblW w:w="14915" w:type="dxa"/>
        <w:jc w:val="center"/>
        <w:tblCellMar>
          <w:top w:w="0" w:type="dxa"/>
          <w:left w:w="108" w:type="dxa"/>
          <w:bottom w:w="0" w:type="dxa"/>
          <w:right w:w="108" w:type="dxa"/>
        </w:tblCellMar>
      </w:tblPr>
      <w:tblGrid>
        <w:gridCol w:w="451"/>
        <w:gridCol w:w="580"/>
        <w:gridCol w:w="580"/>
        <w:gridCol w:w="580"/>
        <w:gridCol w:w="580"/>
        <w:gridCol w:w="580"/>
        <w:gridCol w:w="580"/>
        <w:gridCol w:w="2466"/>
        <w:gridCol w:w="8518"/>
      </w:tblGrid>
      <w:tr>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7</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6</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5</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4</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3</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2</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1</w:t>
            </w: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left"/>
              <w:textAlignment w:val="top"/>
              <w:rPr/>
            </w:pPr>
          </w:p>
        </w:tc>
        <w:tc>
          <w:tcPr>
            <w:tcW w:w="8518" w:type="dxa"/>
            <w:vMerge w:val="restart"/>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after="200" w:lineRule="auto" w:line="120"/>
              <w:jc w:val="left"/>
              <w:textAlignment w:val="top"/>
              <w:rPr/>
            </w:pPr>
          </w:p>
          <w:p>
            <w:pPr>
              <w:pStyle w:val="style0"/>
              <w:bidi/>
              <w:spacing w:after="200" w:lineRule="auto" w:line="120"/>
              <w:jc w:val="left"/>
              <w:textAlignment w:val="top"/>
              <w:rPr/>
            </w:pP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التأمل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الذاتي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حول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عمليتي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التعلم</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والتعليم</w:t>
            </w:r>
          </w:p>
          <w:p>
            <w:pPr>
              <w:pStyle w:val="style0"/>
              <w:bidi/>
              <w:spacing w:after="200" w:lineRule="auto" w:line="240"/>
              <w:jc w:val="left"/>
              <w:textAlignment w:val="top"/>
              <w:rPr>
                <w:sz w:val="22"/>
                <w:szCs w:val="22"/>
              </w:rPr>
            </w:pPr>
            <w:r>
              <w:rPr>
                <w:rFonts w:ascii="Simplified Arabic" w:eastAsia="等线" w:hAnsi="Simplified Arabic" w:hint="cs"/>
                <w:b/>
                <w:bCs/>
                <w:i w:val="false"/>
                <w:iCs w:val="false"/>
                <w:color w:val="auto"/>
                <w:sz w:val="28"/>
                <w:szCs w:val="28"/>
                <w:highlight w:val="none"/>
                <w:vertAlign w:val="baseline"/>
                <w:rtl/>
                <w:em w:val="none"/>
                <w:lang w:val="en-US" w:bidi="ar-DZ" w:eastAsia="zh-CN"/>
              </w:rPr>
              <w:t>ا</w:t>
            </w:r>
            <w:r>
              <w:rPr>
                <w:rFonts w:ascii="Simplified Arabic" w:eastAsia="等线" w:hAnsi="Simplified Arabic" w:hint="cs"/>
                <w:b/>
                <w:bCs/>
                <w:i w:val="false"/>
                <w:iCs w:val="false"/>
                <w:color w:val="auto"/>
                <w:sz w:val="22"/>
                <w:szCs w:val="22"/>
                <w:highlight w:val="none"/>
                <w:vertAlign w:val="baseline"/>
                <w:rtl/>
                <w:em w:val="none"/>
                <w:lang w:val="en-US" w:bidi="ar-DZ" w:eastAsia="zh-CN"/>
              </w:rPr>
              <w:t>لتحديات: صعوبة رسم وحدة البناء المتكررة لمبلمرات التكاثف (مثل النايلون) بسبب كبر حجم الجزيئات.</w:t>
            </w:r>
          </w:p>
          <w:p>
            <w:pPr>
              <w:pStyle w:val="style0"/>
              <w:bidi/>
              <w:spacing w:after="200" w:lineRule="auto" w:line="240"/>
              <w:jc w:val="left"/>
              <w:textAlignment w:val="top"/>
              <w:rPr>
                <w:sz w:val="22"/>
                <w:szCs w:val="22"/>
              </w:rPr>
            </w:pPr>
            <w:r>
              <w:rPr>
                <w:rFonts w:ascii="Simplified Arabic" w:eastAsia="等线" w:hAnsi="Simplified Arabic" w:hint="cs"/>
                <w:b/>
                <w:bCs/>
                <w:i w:val="false"/>
                <w:iCs w:val="false"/>
                <w:color w:val="auto"/>
                <w:sz w:val="22"/>
                <w:szCs w:val="22"/>
                <w:highlight w:val="none"/>
                <w:vertAlign w:val="baseline"/>
                <w:rtl/>
                <w:em w:val="none"/>
                <w:lang w:val="en-US" w:bidi="ar-DZ" w:eastAsia="zh-CN"/>
              </w:rPr>
              <w:t>مقترحات للتطوير: عرض عينات حقيقية من الملابس (بولي إستر، نايلون، قطن) ومناقشة الفرق بينها بناءً على نوع الروابط الكيميائية.</w:t>
            </w: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الصف</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والشعبة</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ترتيب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الحصص</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عدد</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الغياب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العدد</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الكلي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اليوم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التاريخ</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6397"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bidi/>
              <w:spacing w:before="180" w:after="180" w:lineRule="auto" w:line="120"/>
              <w:jc w:val="left"/>
              <w:textAlignment w:val="top"/>
              <w:rPr/>
            </w:pPr>
            <w:r>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اسم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المعلم</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مدير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المدرسة</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مستشار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التطوير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bl>
    <w:p>
      <w:pPr>
        <w:pStyle w:val="style0"/>
        <w:bidi/>
        <w:spacing w:after="200" w:lineRule="auto" w:line="240"/>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cs="宋体" w:eastAsia="ＭＳ 明朝" w:hAnsi="Cambria" w:hint="default"/>
          <w:b/>
          <w:bCs/>
          <w:i w:val="false"/>
          <w:iCs w:val="false"/>
          <w:color w:val="auto"/>
          <w:sz w:val="24"/>
          <w:szCs w:val="24"/>
          <w:highlight w:val="none"/>
          <w:vertAlign w:val="baseline"/>
          <w:em w:val="none"/>
          <w:lang w:val="en-US" w:eastAsia="en-US"/>
        </w:rPr>
        <w:t>FORM</w:t>
      </w:r>
      <w:r>
        <w:rPr>
          <w:rFonts w:ascii="Cambria" w:cs="宋体" w:eastAsia="ＭＳ 明朝" w:hAnsi="Cambria" w:hint="default"/>
          <w:b/>
          <w:bCs/>
          <w:i w:val="false"/>
          <w:iCs w:val="false"/>
          <w:color w:val="auto"/>
          <w:sz w:val="24"/>
          <w:szCs w:val="24"/>
          <w:highlight w:val="none"/>
          <w:vertAlign w:val="baseline"/>
          <w:em w:val="none"/>
          <w:lang w:val="en-US" w:eastAsia="en-US"/>
        </w:rPr>
        <w:t xml:space="preserve"> </w:t>
      </w:r>
      <w:r>
        <w:rPr>
          <w:rFonts w:ascii="Cambria" w:cs="宋体" w:eastAsia="ＭＳ 明朝" w:hAnsi="Cambria" w:hint="default"/>
          <w:b/>
          <w:bCs/>
          <w:i w:val="false"/>
          <w:iCs w:val="false"/>
          <w:color w:val="auto"/>
          <w:sz w:val="24"/>
          <w:szCs w:val="24"/>
          <w:highlight w:val="none"/>
          <w:vertAlign w:val="baseline"/>
          <w:em w:val="none"/>
          <w:lang w:val="en-US" w:eastAsia="en-US"/>
        </w:rPr>
        <w:t>#QF71-1-47</w:t>
      </w:r>
      <w:r>
        <w:rPr>
          <w:rFonts w:ascii="Cambria" w:cs="宋体" w:eastAsia="ＭＳ 明朝" w:hAnsi="Cambria" w:hint="default"/>
          <w:b/>
          <w:bCs/>
          <w:i w:val="false"/>
          <w:iCs w:val="false"/>
          <w:color w:val="auto"/>
          <w:sz w:val="24"/>
          <w:szCs w:val="24"/>
          <w:highlight w:val="none"/>
          <w:vertAlign w:val="baseline"/>
          <w:em w:val="none"/>
          <w:lang w:val="en-US" w:eastAsia="en-US"/>
        </w:rPr>
        <w:t xml:space="preserve"> </w:t>
      </w:r>
      <w:r>
        <w:rPr>
          <w:rFonts w:ascii="Cambria" w:cs="宋体" w:eastAsia="ＭＳ 明朝" w:hAnsi="Cambria" w:hint="default"/>
          <w:b/>
          <w:bCs/>
          <w:i w:val="false"/>
          <w:iCs w:val="false"/>
          <w:color w:val="auto"/>
          <w:sz w:val="24"/>
          <w:szCs w:val="24"/>
          <w:highlight w:val="none"/>
          <w:vertAlign w:val="baseline"/>
          <w:em w:val="none"/>
          <w:lang w:val="en-US" w:eastAsia="en-US"/>
        </w:rPr>
        <w:t>rev</w:t>
      </w:r>
      <w:r>
        <w:rPr>
          <w:rFonts w:cs="宋体" w:eastAsia="ＭＳ 明朝" w:hAnsi="Cambria" w:hint="default"/>
          <w:b/>
          <w:bCs/>
          <w:i w:val="false"/>
          <w:iCs w:val="false"/>
          <w:color w:val="auto"/>
          <w:sz w:val="24"/>
          <w:szCs w:val="24"/>
          <w:highlight w:val="none"/>
          <w:vertAlign w:val="baseline"/>
          <w:em w:val="none"/>
          <w:lang w:val="en-US" w:eastAsia="en-US"/>
        </w:rPr>
        <w:t>.b</w:t>
      </w:r>
    </w:p>
    <w:p>
      <w:pPr>
        <w:pStyle w:val="style0"/>
        <w:bidi/>
        <w:spacing w:after="200" w:lineRule="auto" w:line="240"/>
        <w:jc w:val="center"/>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cs="宋体" w:eastAsia="ＭＳ 明朝" w:hAnsi="Cambria" w:hint="cs"/>
          <w:b/>
          <w:bCs/>
          <w:i w:val="false"/>
          <w:iCs w:val="false"/>
          <w:color w:val="auto"/>
          <w:sz w:val="22"/>
          <w:szCs w:val="22"/>
          <w:highlight w:val="none"/>
          <w:vertAlign w:val="baseline"/>
          <w:rtl/>
          <w:em w:val="none"/>
          <w:lang w:val="en-US" w:bidi="ar-DZ" w:eastAsia="en-US"/>
        </w:rPr>
        <w:t>خطة</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cs="宋体" w:eastAsia="ＭＳ 明朝" w:hAnsi="Cambria" w:hint="cs"/>
          <w:b/>
          <w:bCs/>
          <w:i w:val="false"/>
          <w:iCs w:val="false"/>
          <w:color w:val="auto"/>
          <w:sz w:val="22"/>
          <w:szCs w:val="22"/>
          <w:highlight w:val="none"/>
          <w:vertAlign w:val="baseline"/>
          <w:rtl/>
          <w:em w:val="none"/>
          <w:lang w:val="en-US" w:bidi="ar-DZ" w:eastAsia="en-US"/>
        </w:rPr>
        <w:t>الدرس</w:t>
      </w:r>
    </w:p>
    <w:p>
      <w:pPr>
        <w:pStyle w:val="style0"/>
        <w:bidi/>
        <w:spacing w:after="200" w:lineRule="auto" w:line="240"/>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الحصة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رقم</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(3</w:t>
      </w:r>
      <w:r>
        <w:rPr>
          <w:rFonts w:cs="宋体" w:eastAsia="ＭＳ 明朝" w:hAnsi="Cambria" w:hint="default"/>
          <w:b/>
          <w:bCs/>
          <w:i w:val="false"/>
          <w:iCs w:val="false"/>
          <w:color w:val="auto"/>
          <w:sz w:val="24"/>
          <w:szCs w:val="24"/>
          <w:highlight w:val="none"/>
          <w:vertAlign w:val="baseline"/>
          <w:em w:val="none"/>
          <w:lang w:val="en-US" w:bidi="ar-DZ" w:eastAsia="en-US"/>
        </w:rPr>
        <w:t>2</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المبحث:</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الكيمياء</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الوحدة: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المبلمرات</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الموضوع:</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نشاط</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عملي:</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خصائص</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المبلمرات</w:t>
      </w:r>
    </w:p>
    <w:p>
      <w:pPr>
        <w:pStyle w:val="style0"/>
        <w:bidi/>
        <w:spacing w:after="200" w:lineRule="auto" w:line="240"/>
        <w:ind w:firstLineChars="200"/>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cs="宋体" w:eastAsia="ＭＳ 明朝" w:hAnsi="Cambria" w:hint="cs"/>
          <w:b/>
          <w:bCs/>
          <w:i w:val="false"/>
          <w:iCs w:val="false"/>
          <w:color w:val="auto"/>
          <w:sz w:val="24"/>
          <w:szCs w:val="24"/>
          <w:highlight w:val="none"/>
          <w:vertAlign w:val="baseline"/>
          <w:rtl/>
          <w:em w:val="none"/>
          <w:lang w:val="en-US" w:bidi="ar-DZ" w:eastAsia="en-US"/>
        </w:rPr>
        <w:t>التعلم</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القبلي:</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الكثافة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والطفو</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عدد</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الحصص:</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1</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الصف:</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الحادي</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عشر</w:t>
      </w:r>
    </w:p>
    <w:tbl>
      <w:tblPr>
        <w:tblpPr w:leftFromText="0" w:rightFromText="0" w:topFromText="0" w:bottomFromText="0" w:vertAnchor="margin" w:horzAnchor="text" w:tblpXSpec="left" w:tblpYSpec="inline"/>
        <w:bidiVisual/>
        <w:tblW w:w="14925" w:type="dxa"/>
        <w:jc w:val="center"/>
        <w:tblCellMar>
          <w:top w:w="0" w:type="dxa"/>
          <w:left w:w="108" w:type="dxa"/>
          <w:bottom w:w="0" w:type="dxa"/>
          <w:right w:w="108" w:type="dxa"/>
        </w:tblCellMar>
      </w:tblPr>
      <w:tblGrid>
        <w:gridCol w:w="2134"/>
        <w:gridCol w:w="7369"/>
        <w:gridCol w:w="4619"/>
        <w:gridCol w:w="803"/>
      </w:tblGrid>
      <w:tr>
        <w:trPr>
          <w:wBefore w:w="0" w:type="dxa"/>
          <w:wAfter w:w="235" w:type="dxa"/>
          <w:cantSplit w:val="false"/>
          <w:trHeight w:val="714" w:hRule="atLeast"/>
          <w:tblHeader w:val="false"/>
          <w:jc w:val="center"/>
        </w:trPr>
        <w:tc>
          <w:tcPr>
            <w:tcW w:w="14925" w:type="dxa"/>
            <w:gridSpan w:val="4"/>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pStyle w:val="style0"/>
              <w:bidi/>
              <w:spacing w:after="200" w:lineRule="auto" w:line="276"/>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النتاجات:</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1.</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يميز</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بين</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أنواع</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البلاستيك</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باستخدام</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اختبارات</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الكثافة.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2.</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يلاحظ</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أثر</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المذيبات</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والحرارة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على</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المبلمرات.</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3.</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يكتب</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تقريراً</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علمياً</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للنتائج</w:t>
            </w:r>
          </w:p>
        </w:tc>
      </w:tr>
      <w:tr>
        <w:tblPrEx/>
        <w:trPr>
          <w:cantSplit w:val="false"/>
          <w:trHeight w:val="46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libri" w:cs="Arial" w:eastAsia="等线" w:hAnsi="Calibri" w:hint="cs"/>
                <w:b/>
                <w:bCs/>
                <w:i w:val="false"/>
                <w:iCs w:val="false"/>
                <w:color w:val="auto"/>
                <w:sz w:val="24"/>
                <w:szCs w:val="24"/>
                <w:highlight w:val="none"/>
                <w:vertAlign w:val="baseline"/>
                <w:rtl/>
                <w:em w:val="none"/>
                <w:lang w:val="en-US" w:eastAsia="zh-CN"/>
              </w:rPr>
              <w:t>مراحل</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الحصة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736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libri" w:cs="Arial" w:eastAsia="等线" w:hAnsi="Calibri" w:hint="cs"/>
                <w:b/>
                <w:bCs/>
                <w:i w:val="false"/>
                <w:iCs w:val="false"/>
                <w:color w:val="auto"/>
                <w:sz w:val="24"/>
                <w:szCs w:val="24"/>
                <w:highlight w:val="none"/>
                <w:vertAlign w:val="baseline"/>
                <w:rtl/>
                <w:em w:val="none"/>
                <w:lang w:val="en-US" w:eastAsia="zh-CN"/>
              </w:rPr>
              <w:t>دور</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المعلم</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461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libri" w:cs="Arial" w:eastAsia="等线" w:hAnsi="Calibri" w:hint="cs"/>
                <w:b/>
                <w:bCs/>
                <w:i w:val="false"/>
                <w:iCs w:val="false"/>
                <w:color w:val="auto"/>
                <w:sz w:val="24"/>
                <w:szCs w:val="24"/>
                <w:highlight w:val="none"/>
                <w:vertAlign w:val="baseline"/>
                <w:rtl/>
                <w:em w:val="none"/>
                <w:lang w:val="en-US" w:bidi="ar-JO" w:eastAsia="zh-CN"/>
              </w:rPr>
              <w:t>دور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المتعلم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p>
        </w:tc>
        <w:tc>
          <w:tcPr>
            <w:tcW w:w="803"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libri" w:cs="Arial" w:eastAsia="等线" w:hAnsi="Calibri" w:hint="cs"/>
                <w:b/>
                <w:bCs/>
                <w:i w:val="false"/>
                <w:iCs w:val="false"/>
                <w:color w:val="auto"/>
                <w:sz w:val="20"/>
                <w:szCs w:val="20"/>
                <w:highlight w:val="none"/>
                <w:vertAlign w:val="baseline"/>
                <w:rtl/>
                <w:em w:val="none"/>
                <w:lang w:val="en-US" w:eastAsia="zh-CN"/>
              </w:rPr>
              <w:t>الزمن</w:t>
            </w:r>
            <w:r>
              <w:rPr>
                <w:rFonts w:ascii="Calibri" w:cs="Arial" w:eastAsia="等线" w:hAnsi="Calibri" w:hint="default"/>
                <w:b/>
                <w:bCs/>
                <w:i w:val="false"/>
                <w:iCs w:val="false"/>
                <w:color w:val="auto"/>
                <w:sz w:val="20"/>
                <w:szCs w:val="20"/>
                <w:highlight w:val="none"/>
                <w:vertAlign w:val="baseline"/>
                <w:rtl/>
                <w:em w:val="none"/>
                <w:lang w:val="en-US" w:eastAsia="zh-CN"/>
              </w:rPr>
              <w:t xml:space="preserve"> </w:t>
            </w:r>
          </w:p>
        </w:tc>
      </w:tr>
      <w:tr>
        <w:tblPrEx/>
        <w:trPr>
          <w:cantSplit w:val="false"/>
          <w:trHeight w:val="918"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d9e2f3"/>
            <w:tcMar>
              <w:top w:w="0" w:type="dxa"/>
              <w:left w:w="108" w:type="dxa"/>
              <w:bottom w:w="0" w:type="dxa"/>
              <w:right w:w="108" w:type="dxa"/>
            </w:tcMar>
          </w:tcPr>
          <w:p>
            <w:pPr>
              <w:pStyle w:val="style0"/>
              <w:bidi/>
              <w:spacing w:before="243" w:after="92" w:lineRule="auto" w:line="276"/>
              <w:jc w:val="center"/>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libri" w:cs="Arial" w:eastAsia="等线" w:hAnsi="Calibri" w:hint="default"/>
                <w:b/>
                <w:bCs/>
                <w:i w:val="false"/>
                <w:iCs w:val="false"/>
                <w:color w:val="auto"/>
                <w:sz w:val="24"/>
                <w:szCs w:val="24"/>
                <w:highlight w:val="none"/>
                <w:vertAlign w:val="baseline"/>
                <w:em w:val="none"/>
                <w:lang w:val="en-US" w:eastAsia="zh-CN"/>
              </w:rPr>
              <w:t>1</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التهيئة</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والاندماج</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Engagement</w:t>
            </w:r>
          </w:p>
        </w:tc>
        <w:tc>
          <w:tcPr>
            <w:tcW w:w="7369"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92" w:lineRule="auto" w:line="276"/>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p>
          <w:p>
            <w:pPr>
              <w:pStyle w:val="style0"/>
              <w:bidi/>
              <w:spacing w:after="92" w:lineRule="auto" w:line="276"/>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cs="宋体" w:eastAsia="ＭＳ 明朝" w:hAnsi="Cambria" w:hint="cs"/>
                <w:b/>
                <w:bCs/>
                <w:i w:val="false"/>
                <w:iCs w:val="false"/>
                <w:color w:val="auto"/>
                <w:sz w:val="22"/>
                <w:szCs w:val="22"/>
                <w:highlight w:val="none"/>
                <w:vertAlign w:val="baseline"/>
                <w:rtl/>
                <w:em w:val="none"/>
                <w:lang w:val="en-US" w:bidi="ar-DZ" w:eastAsia="en-US"/>
              </w:rPr>
              <w:t>يوزع أدوات النشاط (3) ص32 من كتاب الأنشطة والتجارب ويوجه الطلاب للتهيئة.</w:t>
            </w:r>
          </w:p>
        </w:tc>
        <w:tc>
          <w:tcPr>
            <w:tcW w:w="4619"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92" w:lineRule="exact" w:line="240"/>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p>
          <w:p>
            <w:pPr>
              <w:pStyle w:val="style0"/>
              <w:bidi/>
              <w:spacing w:after="92" w:lineRule="exact" w:line="240"/>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cs="宋体" w:eastAsia="ＭＳ 明朝" w:hAnsi="Cambria" w:hint="cs"/>
                <w:b/>
                <w:bCs/>
                <w:i w:val="false"/>
                <w:iCs w:val="false"/>
                <w:color w:val="auto"/>
                <w:sz w:val="22"/>
                <w:szCs w:val="22"/>
                <w:highlight w:val="none"/>
                <w:vertAlign w:val="baseline"/>
                <w:rtl/>
                <w:em w:val="none"/>
                <w:lang w:val="en-US" w:bidi="ar-DZ" w:eastAsia="en-US"/>
              </w:rPr>
              <w:t>يجهز عينات بلاستيكية مرقمة ويستعد للنشاط العملي.</w:t>
            </w:r>
          </w:p>
          <w:p>
            <w:pPr>
              <w:pStyle w:val="style0"/>
              <w:bidi/>
              <w:spacing w:after="92" w:lineRule="exact" w:line="240"/>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cs="宋体" w:eastAsia="ＭＳ 明朝" w:hAnsi="Cambria" w:hint="cs"/>
                <w:b/>
                <w:bCs/>
                <w:i w:val="false"/>
                <w:iCs w:val="false"/>
                <w:color w:val="auto"/>
                <w:sz w:val="22"/>
                <w:szCs w:val="22"/>
                <w:highlight w:val="none"/>
                <w:vertAlign w:val="baseline"/>
                <w:rtl/>
                <w:em w:val="none"/>
                <w:lang w:val="en-US" w:bidi="ar-DZ" w:eastAsia="en-US"/>
              </w:rPr>
              <w:t>1- التهيئة والاندماج</w:t>
            </w:r>
          </w:p>
        </w:tc>
        <w:tc>
          <w:tcPr>
            <w:tcW w:w="803"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92" w:lineRule="exact" w:line="220"/>
              <w:jc w:val="center"/>
              <w:rPr>
                <w:rFonts w:ascii="Cambria" w:cs="宋体" w:eastAsia="ＭＳ 明朝" w:hAnsi="Cambria" w:hint="cs"/>
                <w:b/>
                <w:bCs/>
                <w:i w:val="false"/>
                <w:iCs w:val="false"/>
                <w:color w:val="auto"/>
                <w:sz w:val="22"/>
                <w:szCs w:val="22"/>
                <w:highlight w:val="none"/>
                <w:vertAlign w:val="baseline"/>
                <w:rtl/>
                <w:em w:val="none"/>
                <w:lang w:val="en-US" w:bidi="ar-DZ" w:eastAsia="en-US"/>
              </w:rPr>
            </w:pPr>
          </w:p>
          <w:p>
            <w:pPr>
              <w:pStyle w:val="style0"/>
              <w:bidi/>
              <w:spacing w:after="92" w:lineRule="exact" w:line="220"/>
              <w:jc w:val="center"/>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104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ccff"/>
            <w:tcMar>
              <w:top w:w="0" w:type="dxa"/>
              <w:left w:w="108" w:type="dxa"/>
              <w:bottom w:w="0" w:type="dxa"/>
              <w:right w:w="108" w:type="dxa"/>
            </w:tcMar>
          </w:tcPr>
          <w:p>
            <w:pPr>
              <w:pStyle w:val="style0"/>
              <w:bidi/>
              <w:spacing w:before="243" w:after="0" w:lineRule="auto" w:line="276"/>
              <w:jc w:val="center"/>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libri" w:cs="Arial" w:eastAsia="等线" w:hAnsi="Calibri" w:hint="default"/>
                <w:b/>
                <w:bCs/>
                <w:i w:val="false"/>
                <w:iCs w:val="false"/>
                <w:color w:val="auto"/>
                <w:sz w:val="24"/>
                <w:szCs w:val="24"/>
                <w:highlight w:val="none"/>
                <w:vertAlign w:val="baseline"/>
                <w:em w:val="none"/>
                <w:lang w:val="en-US" w:bidi="ar-JO" w:eastAsia="zh-CN"/>
              </w:rPr>
              <w:t>2</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الشرح</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والتفسير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Explanation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exact" w:line="260"/>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p>
          <w:p>
            <w:pPr>
              <w:pStyle w:val="style0"/>
              <w:bidi/>
              <w:spacing w:after="0" w:lineRule="exact" w:line="260"/>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cs="宋体" w:eastAsia="ＭＳ 明朝" w:hAnsi="Cambria" w:hint="cs"/>
                <w:b/>
                <w:bCs/>
                <w:i w:val="false"/>
                <w:iCs w:val="false"/>
                <w:color w:val="auto"/>
                <w:sz w:val="22"/>
                <w:szCs w:val="22"/>
                <w:highlight w:val="none"/>
                <w:vertAlign w:val="baseline"/>
                <w:rtl/>
                <w:em w:val="none"/>
                <w:lang w:val="en-US" w:bidi="ar-DZ" w:eastAsia="en-US"/>
              </w:rPr>
              <w:t>يشرف على تجربة العينات (1, 2, 3, 5, 6) في الماء ومحاليل الكحول ويوجه الطلاب أثناء الاختبار</w:t>
            </w:r>
          </w:p>
          <w:p>
            <w:pPr>
              <w:pStyle w:val="style0"/>
              <w:bidi/>
              <w:spacing w:after="0" w:lineRule="exact" w:line="260"/>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eastAsia="ＭＳ 明朝" w:hAnsi="Cambria" w:hint="cs"/>
                <w:b/>
                <w:bCs/>
                <w:i w:val="false"/>
                <w:iCs w:val="false"/>
                <w:color w:val="auto"/>
                <w:sz w:val="22"/>
                <w:szCs w:val="22"/>
                <w:highlight w:val="none"/>
                <w:vertAlign w:val="baseline"/>
                <w:rtl/>
                <w:em w:val="none"/>
                <w:lang w:val="en-US" w:bidi="ar-DZ" w:eastAsia="en-US"/>
              </w:rPr>
              <w:t>يوضح العلاقة بين نوع المونومر، قوى التجاذب، كثافة البلاستيك وخصائصه</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240"/>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p>
          <w:p>
            <w:pPr>
              <w:pStyle w:val="style0"/>
              <w:bidi/>
              <w:spacing w:after="0" w:lineRule="auto" w:line="240"/>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cs="宋体" w:eastAsia="ＭＳ 明朝" w:hAnsi="Cambria" w:hint="cs"/>
                <w:b/>
                <w:bCs/>
                <w:i w:val="false"/>
                <w:iCs w:val="false"/>
                <w:color w:val="auto"/>
                <w:sz w:val="22"/>
                <w:szCs w:val="22"/>
                <w:highlight w:val="none"/>
                <w:vertAlign w:val="baseline"/>
                <w:rtl/>
                <w:em w:val="none"/>
                <w:lang w:val="en-US" w:bidi="ar-DZ" w:eastAsia="en-US"/>
              </w:rPr>
              <w:t>يختبر طفو العينات في محاليل مختلفة ويراقب النتائج</w:t>
            </w:r>
          </w:p>
          <w:p>
            <w:pPr>
              <w:pStyle w:val="style0"/>
              <w:bidi/>
              <w:spacing w:after="0" w:lineRule="auto" w:line="240"/>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cs="宋体" w:eastAsia="ＭＳ 明朝" w:hAnsi="Cambria" w:hint="cs"/>
                <w:b/>
                <w:bCs/>
                <w:i w:val="false"/>
                <w:iCs w:val="false"/>
                <w:color w:val="auto"/>
                <w:sz w:val="22"/>
                <w:szCs w:val="22"/>
                <w:highlight w:val="none"/>
                <w:vertAlign w:val="baseline"/>
                <w:rtl/>
                <w:em w:val="none"/>
                <w:lang w:val="en-US" w:bidi="ar-DZ" w:eastAsia="en-US"/>
              </w:rPr>
              <w:t>.</w:t>
            </w:r>
            <w:r>
              <w:rPr>
                <w:rFonts w:ascii="Cambria" w:eastAsia="ＭＳ 明朝" w:hAnsi="Cambria" w:hint="cs"/>
                <w:b/>
                <w:bCs/>
                <w:i w:val="false"/>
                <w:iCs w:val="false"/>
                <w:color w:val="auto"/>
                <w:sz w:val="22"/>
                <w:szCs w:val="22"/>
                <w:highlight w:val="none"/>
                <w:vertAlign w:val="baseline"/>
                <w:rtl/>
                <w:em w:val="none"/>
                <w:lang w:val="en-US" w:bidi="ar-DZ" w:eastAsia="en-US"/>
              </w:rPr>
              <w:t>يفسر اختلاف السلوك الفيزيائي بين العينات.</w:t>
            </w:r>
          </w:p>
          <w:p>
            <w:pPr>
              <w:pStyle w:val="style0"/>
              <w:bidi/>
              <w:spacing w:after="0" w:lineRule="auto" w:line="240"/>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exact" w:line="240"/>
              <w:jc w:val="center"/>
              <w:rPr>
                <w:rFonts w:ascii="Cambria" w:cs="宋体" w:eastAsia="ＭＳ 明朝" w:hAnsi="Cambria" w:hint="cs"/>
                <w:b/>
                <w:bCs/>
                <w:i w:val="false"/>
                <w:iCs w:val="false"/>
                <w:color w:val="auto"/>
                <w:sz w:val="22"/>
                <w:szCs w:val="22"/>
                <w:highlight w:val="none"/>
                <w:vertAlign w:val="baseline"/>
                <w:rtl/>
                <w:em w:val="none"/>
                <w:lang w:val="en-US" w:bidi="ar-DZ" w:eastAsia="en-US"/>
              </w:rPr>
            </w:pPr>
          </w:p>
          <w:p>
            <w:pPr>
              <w:pStyle w:val="style0"/>
              <w:bidi/>
              <w:spacing w:after="0" w:lineRule="exact" w:line="240"/>
              <w:jc w:val="center"/>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12</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p>
            <w:pPr>
              <w:pStyle w:val="style0"/>
              <w:bidi/>
              <w:spacing w:after="0" w:lineRule="exact" w:line="240"/>
              <w:jc w:val="center"/>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13</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ff99"/>
            <w:tcMar>
              <w:top w:w="0" w:type="dxa"/>
              <w:left w:w="108" w:type="dxa"/>
              <w:bottom w:w="0" w:type="dxa"/>
              <w:right w:w="108" w:type="dxa"/>
            </w:tcMar>
          </w:tcPr>
          <w:p>
            <w:pPr>
              <w:pStyle w:val="style0"/>
              <w:bidi/>
              <w:spacing w:before="243" w:after="180" w:lineRule="auto" w:line="276"/>
              <w:jc w:val="center"/>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libri" w:cs="Arial" w:eastAsia="等线" w:hAnsi="Calibri" w:hint="default"/>
                <w:b/>
                <w:bCs/>
                <w:i w:val="false"/>
                <w:iCs w:val="false"/>
                <w:color w:val="auto"/>
                <w:sz w:val="24"/>
                <w:szCs w:val="24"/>
                <w:highlight w:val="none"/>
                <w:vertAlign w:val="baseline"/>
                <w:em w:val="none"/>
                <w:lang w:val="en-US" w:eastAsia="zh-CN"/>
              </w:rPr>
              <w:t>3</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التوسع</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ودعم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التميز</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Elaboration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exact" w:line="260"/>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p>
          <w:p>
            <w:pPr>
              <w:pStyle w:val="style0"/>
              <w:bidi/>
              <w:spacing w:after="180" w:lineRule="exact" w:line="260"/>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cs="宋体" w:eastAsia="ＭＳ 明朝" w:hAnsi="Cambria" w:hint="cs"/>
                <w:b/>
                <w:bCs/>
                <w:i w:val="false"/>
                <w:iCs w:val="false"/>
                <w:color w:val="auto"/>
                <w:sz w:val="22"/>
                <w:szCs w:val="22"/>
                <w:highlight w:val="none"/>
                <w:vertAlign w:val="baseline"/>
                <w:rtl/>
                <w:em w:val="none"/>
                <w:lang w:val="en-US" w:bidi="ar-DZ" w:eastAsia="en-US"/>
              </w:rPr>
              <w:t>يوسع النقاش بذكر المبلمرات القابلة للتحلل الحيوي المستخرجة من الذرة والبطاطا واستخداماتها.</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auto" w:line="276"/>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p>
          <w:p>
            <w:pPr>
              <w:pStyle w:val="style0"/>
              <w:bidi/>
              <w:spacing w:after="180" w:lineRule="auto" w:line="276"/>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cs="宋体" w:eastAsia="ＭＳ 明朝" w:hAnsi="Cambria" w:hint="cs"/>
                <w:b/>
                <w:bCs/>
                <w:i w:val="false"/>
                <w:iCs w:val="false"/>
                <w:color w:val="auto"/>
                <w:sz w:val="22"/>
                <w:szCs w:val="22"/>
                <w:highlight w:val="none"/>
                <w:vertAlign w:val="baseline"/>
                <w:rtl/>
                <w:em w:val="none"/>
                <w:lang w:val="en-US" w:bidi="ar-DZ" w:eastAsia="en-US"/>
              </w:rPr>
              <w:t>يناقش حلول "البلاستيك الأخضر" ويستوعب فكرة المبلمرات القابلة للتحلل الحيوي</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auto" w:line="240"/>
              <w:jc w:val="center"/>
              <w:rPr>
                <w:rFonts w:ascii="Cambria" w:cs="宋体" w:eastAsia="ＭＳ 明朝" w:hAnsi="Cambria" w:hint="cs"/>
                <w:b/>
                <w:bCs/>
                <w:i w:val="false"/>
                <w:iCs w:val="false"/>
                <w:color w:val="auto"/>
                <w:sz w:val="22"/>
                <w:szCs w:val="22"/>
                <w:highlight w:val="none"/>
                <w:vertAlign w:val="baseline"/>
                <w:rtl/>
                <w:em w:val="none"/>
                <w:lang w:val="en-US" w:bidi="ar-DZ" w:eastAsia="en-US"/>
              </w:rPr>
            </w:pPr>
          </w:p>
          <w:p>
            <w:pPr>
              <w:pStyle w:val="style0"/>
              <w:bidi/>
              <w:spacing w:after="180" w:lineRule="auto" w:line="240"/>
              <w:jc w:val="center"/>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10</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983"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e2efd9"/>
            <w:tcMar>
              <w:top w:w="0" w:type="dxa"/>
              <w:left w:w="108" w:type="dxa"/>
              <w:bottom w:w="0" w:type="dxa"/>
              <w:right w:w="108" w:type="dxa"/>
            </w:tcMar>
          </w:tcPr>
          <w:p>
            <w:pPr>
              <w:pStyle w:val="style0"/>
              <w:bidi/>
              <w:spacing w:before="243" w:after="0" w:lineRule="auto" w:line="276"/>
              <w:jc w:val="center"/>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libri" w:cs="Arial" w:eastAsia="等线" w:hAnsi="Calibri" w:hint="default"/>
                <w:b/>
                <w:bCs/>
                <w:i w:val="false"/>
                <w:iCs w:val="false"/>
                <w:color w:val="auto"/>
                <w:sz w:val="24"/>
                <w:szCs w:val="24"/>
                <w:highlight w:val="none"/>
                <w:vertAlign w:val="baseline"/>
                <w:em w:val="none"/>
                <w:lang w:val="en-US" w:eastAsia="zh-CN"/>
              </w:rPr>
              <w:t>4</w:t>
            </w:r>
            <w:r>
              <w:rPr>
                <w:rFonts w:ascii="Calibri" w:cs="Arial" w:eastAsia="等线" w:hAnsi="Calibri" w:hint="default"/>
                <w:b/>
                <w:bCs/>
                <w:i w:val="false"/>
                <w:iCs w:val="false"/>
                <w:color w:val="auto"/>
                <w:sz w:val="24"/>
                <w:szCs w:val="24"/>
                <w:highlight w:val="none"/>
                <w:vertAlign w:val="baseline"/>
                <w:rtl/>
                <w:em w:val="none"/>
                <w:lang w:val="en-US" w:bidi="ar-JO" w:eastAsia="zh-CN"/>
              </w:rPr>
              <w:t>-</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تأكيد</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Closing</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shd w:val="clear" w:color="ffffff" w:fill="ffffff"/>
              <w:bidi/>
              <w:spacing w:after="0" w:lineRule="exact" w:line="260"/>
              <w:jc w:val="left"/>
              <w:rPr>
                <w:rFonts w:ascii="Cambria" w:eastAsia="ＭＳ 明朝" w:hAnsi="Cambria" w:hint="cs"/>
                <w:b/>
                <w:bCs/>
                <w:i w:val="false"/>
                <w:iCs w:val="false"/>
                <w:color w:val="auto"/>
                <w:sz w:val="22"/>
                <w:szCs w:val="22"/>
                <w:highlight w:val="none"/>
                <w:vertAlign w:val="baseline"/>
                <w:rtl/>
                <w:em w:val="none"/>
                <w:lang w:val="en-US" w:bidi="ar-DZ" w:eastAsia="en-US"/>
              </w:rPr>
            </w:pPr>
          </w:p>
          <w:p>
            <w:pPr>
              <w:pStyle w:val="style0"/>
              <w:shd w:val="clear" w:color="ffffff" w:fill="ffffff"/>
              <w:bidi/>
              <w:spacing w:after="0" w:lineRule="exact" w:line="260"/>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eastAsia="ＭＳ 明朝" w:hAnsi="Cambria" w:hint="cs"/>
                <w:b/>
                <w:bCs/>
                <w:i w:val="false"/>
                <w:iCs w:val="false"/>
                <w:color w:val="auto"/>
                <w:sz w:val="22"/>
                <w:szCs w:val="22"/>
                <w:highlight w:val="none"/>
                <w:vertAlign w:val="baseline"/>
                <w:rtl/>
                <w:em w:val="none"/>
                <w:lang w:val="en-US" w:bidi="ar-DZ" w:eastAsia="en-US"/>
              </w:rPr>
              <w:t>يؤكد التعلم عبر متابعة الجدول والتأكد من صحة الاستنتاجات العلمية للطلاب.</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180"/>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p>
          <w:p>
            <w:pPr>
              <w:pStyle w:val="style0"/>
              <w:bidi/>
              <w:spacing w:after="0" w:lineRule="auto" w:line="180"/>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cs="宋体" w:eastAsia="ＭＳ 明朝" w:hAnsi="Cambria" w:hint="cs"/>
                <w:b/>
                <w:bCs/>
                <w:i w:val="false"/>
                <w:iCs w:val="false"/>
                <w:color w:val="auto"/>
                <w:sz w:val="22"/>
                <w:szCs w:val="22"/>
                <w:highlight w:val="none"/>
                <w:vertAlign w:val="baseline"/>
                <w:rtl/>
                <w:em w:val="none"/>
                <w:lang w:val="en-US" w:bidi="ar-DZ" w:eastAsia="en-US"/>
              </w:rPr>
              <w:t>يدون النتائج في جدول كتاب الأنشطة ويستخلص</w:t>
            </w:r>
          </w:p>
          <w:p>
            <w:pPr>
              <w:pStyle w:val="style0"/>
              <w:bidi/>
              <w:spacing w:after="0" w:lineRule="auto" w:line="180"/>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cs="宋体" w:eastAsia="ＭＳ 明朝" w:hAnsi="Cambria" w:hint="cs"/>
                <w:b/>
                <w:bCs/>
                <w:i w:val="false"/>
                <w:iCs w:val="false"/>
                <w:color w:val="auto"/>
                <w:sz w:val="22"/>
                <w:szCs w:val="22"/>
                <w:highlight w:val="none"/>
                <w:vertAlign w:val="baseline"/>
                <w:rtl/>
                <w:em w:val="none"/>
                <w:lang w:val="en-US" w:bidi="ar-DZ" w:eastAsia="en-US"/>
              </w:rPr>
              <w:t xml:space="preserve"> الاستنتاجات.</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180"/>
              <w:jc w:val="center"/>
              <w:rPr>
                <w:rFonts w:ascii="Cambria" w:cs="宋体" w:eastAsia="ＭＳ 明朝" w:hAnsi="Cambria" w:hint="cs"/>
                <w:b/>
                <w:bCs/>
                <w:i w:val="false"/>
                <w:iCs w:val="false"/>
                <w:color w:val="auto"/>
                <w:sz w:val="22"/>
                <w:szCs w:val="22"/>
                <w:highlight w:val="none"/>
                <w:vertAlign w:val="baseline"/>
                <w:rtl/>
                <w:em w:val="none"/>
                <w:lang w:val="en-US" w:bidi="ar-DZ" w:eastAsia="en-US"/>
              </w:rPr>
            </w:pPr>
          </w:p>
          <w:p>
            <w:pPr>
              <w:pStyle w:val="style0"/>
              <w:bidi/>
              <w:spacing w:after="0" w:lineRule="auto" w:line="180"/>
              <w:jc w:val="center"/>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cs="Simplified Arabic" w:eastAsia="等线" w:hAnsi="Simplified Arabic" w:hint="default"/>
                <w:b/>
                <w:bCs/>
                <w:i w:val="false"/>
                <w:iCs w:val="false"/>
                <w:color w:val="auto"/>
                <w:sz w:val="24"/>
                <w:szCs w:val="24"/>
                <w:highlight w:val="none"/>
                <w:vertAlign w:val="baseline"/>
                <w:em w:val="none"/>
                <w:lang w:val="en-US" w:bidi="ar-JO" w:eastAsia="zh-CN"/>
              </w:rPr>
              <w:t xml:space="preserve"> </w:t>
            </w:r>
            <w:r>
              <w:rPr>
                <w:rFonts w:ascii="Simplified Arabic" w:cs="Simplified Arabic" w:eastAsia="等线" w:hAnsi="Simplified Arabic" w:hint="default"/>
                <w:b/>
                <w:bCs/>
                <w:i w:val="false"/>
                <w:iCs w:val="false"/>
                <w:color w:val="auto"/>
                <w:sz w:val="24"/>
                <w:szCs w:val="24"/>
                <w:highlight w:val="none"/>
                <w:vertAlign w:val="baseline"/>
                <w:em w:val="none"/>
                <w:lang w:val="en-US" w:bidi="ar-JO" w:eastAsia="zh-CN"/>
              </w:rPr>
              <w:t>5</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د</w:t>
            </w:r>
          </w:p>
        </w:tc>
      </w:tr>
    </w:tbl>
    <w:p>
      <w:pPr>
        <w:pStyle w:val="style0"/>
        <w:bidi/>
        <w:spacing w:after="200" w:lineRule="auto" w:line="240"/>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p>
    <w:tbl>
      <w:tblPr>
        <w:tblW w:w="14915" w:type="dxa"/>
        <w:jc w:val="center"/>
        <w:tblCellMar>
          <w:top w:w="0" w:type="dxa"/>
          <w:left w:w="108" w:type="dxa"/>
          <w:bottom w:w="0" w:type="dxa"/>
          <w:right w:w="108" w:type="dxa"/>
        </w:tblCellMar>
      </w:tblPr>
      <w:tblGrid>
        <w:gridCol w:w="451"/>
        <w:gridCol w:w="580"/>
        <w:gridCol w:w="580"/>
        <w:gridCol w:w="580"/>
        <w:gridCol w:w="580"/>
        <w:gridCol w:w="580"/>
        <w:gridCol w:w="580"/>
        <w:gridCol w:w="2466"/>
        <w:gridCol w:w="8518"/>
      </w:tblGrid>
      <w:tr>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7</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6</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5</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4</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3</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2</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1</w:t>
            </w: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left"/>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8518" w:type="dxa"/>
            <w:vMerge w:val="restart"/>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after="200" w:lineRule="auto" w:line="120"/>
              <w:jc w:val="left"/>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p>
            <w:pPr>
              <w:pStyle w:val="style0"/>
              <w:bidi/>
              <w:spacing w:after="200" w:lineRule="auto" w:line="120"/>
              <w:jc w:val="left"/>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التأمل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الذاتي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حول</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عمليتي</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التعلم</w:t>
            </w:r>
            <w:r>
              <w:rPr>
                <w:rFonts w:ascii="Simplified Arabic" w:cs="宋体" w:eastAsia="等线" w:hAnsi="Simplified Arabic" w:hint="default"/>
                <w:b/>
                <w:bCs/>
                <w:i w:val="false"/>
                <w:iCs w:val="false"/>
                <w:color w:val="auto"/>
                <w:sz w:val="28"/>
                <w:szCs w:val="28"/>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8"/>
                <w:szCs w:val="28"/>
                <w:highlight w:val="none"/>
                <w:vertAlign w:val="baseline"/>
                <w:rtl/>
                <w:em w:val="none"/>
                <w:lang w:val="en-US" w:bidi="ar-DZ" w:eastAsia="zh-CN"/>
              </w:rPr>
              <w:t>والتعليم</w:t>
            </w: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الصف</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والشعبة</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ترتيب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الحصص</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عدد</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الغياب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العدد</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الكلي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اليوم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التاريخ</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r>
      <w:tr>
        <w:tblPrEx/>
        <w:trPr>
          <w:cantSplit w:val="false"/>
          <w:trHeight w:val="80" w:hRule="atLeast"/>
          <w:tblHeader w:val="false"/>
          <w:jc w:val="center"/>
        </w:trPr>
        <w:tc>
          <w:tcPr>
            <w:tcW w:w="6397"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bidi/>
              <w:spacing w:before="180" w:after="180" w:lineRule="auto" w:line="120"/>
              <w:jc w:val="left"/>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اسم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المعلم</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مدير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المدرسة</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مستشار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التطوير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rFonts w:ascii="Cambria" w:cs="宋体" w:eastAsia="ＭＳ 明朝" w:hAnsi="Cambria" w:hint="cs"/>
                <w:b/>
                <w:bCs/>
                <w:i w:val="false"/>
                <w:iCs w:val="false"/>
                <w:color w:val="auto"/>
                <w:sz w:val="22"/>
                <w:szCs w:val="22"/>
                <w:highlight w:val="none"/>
                <w:vertAlign w:val="baseline"/>
                <w:rtl/>
                <w:em w:val="none"/>
                <w:lang w:val="en-US" w:bidi="ar-DZ" w:eastAsia="en-US"/>
              </w:rPr>
            </w:pPr>
          </w:p>
        </w:tc>
      </w:tr>
    </w:tbl>
    <w:p>
      <w:pPr>
        <w:pStyle w:val="style0"/>
        <w:bidi/>
        <w:spacing w:after="200" w:lineRule="auto" w:line="240"/>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p>
    <w:p>
      <w:pPr>
        <w:pStyle w:val="style0"/>
        <w:bidi/>
        <w:spacing w:after="200" w:lineRule="auto" w:line="240"/>
        <w:jc w:val="left"/>
        <w:rPr>
          <w:rFonts w:ascii="Cambria" w:cs="宋体" w:eastAsia="ＭＳ 明朝" w:hAnsi="Cambria" w:hint="cs"/>
          <w:b/>
          <w:bCs/>
          <w:i w:val="false"/>
          <w:iCs w:val="false"/>
          <w:color w:val="auto"/>
          <w:sz w:val="22"/>
          <w:szCs w:val="22"/>
          <w:highlight w:val="none"/>
          <w:vertAlign w:val="baseline"/>
          <w:rtl/>
          <w:em w:val="none"/>
          <w:lang w:val="en-US" w:bidi="ar-DZ" w:eastAsia="en-US"/>
        </w:rPr>
      </w:pPr>
      <w:r>
        <w:rPr>
          <w:rFonts w:cs="宋体" w:eastAsia="ＭＳ 明朝" w:hAnsi="Cambria" w:hint="default"/>
          <w:b/>
          <w:bCs/>
          <w:i w:val="false"/>
          <w:iCs w:val="false"/>
          <w:color w:val="auto"/>
          <w:sz w:val="22"/>
          <w:szCs w:val="22"/>
          <w:highlight w:val="none"/>
          <w:vertAlign w:val="baseline"/>
          <w:em w:val="none"/>
          <w:lang w:val="en-US" w:bidi="ar-DZ" w:eastAsia="en-US"/>
        </w:rPr>
        <w:t>FORM #QF71-1-47 rev.b</w:t>
      </w:r>
    </w:p>
    <w:p>
      <w:pPr>
        <w:pStyle w:val="style0"/>
        <w:bidi/>
        <w:spacing w:after="200" w:lineRule="auto" w:line="240"/>
        <w:jc w:val="center"/>
        <w:rPr>
          <w:rFonts w:ascii="Cambria" w:cs="宋体" w:eastAsia="ＭＳ 明朝" w:hAnsi="Cambria" w:hint="cs"/>
          <w:b/>
          <w:bCs/>
          <w:i w:val="false"/>
          <w:iCs w:val="false"/>
          <w:color w:val="auto"/>
          <w:sz w:val="22"/>
          <w:szCs w:val="22"/>
          <w:highlight w:val="none"/>
          <w:vertAlign w:val="baseline"/>
          <w:rtl/>
          <w:em w:val="none"/>
          <w:lang w:val="en-US" w:bidi="ar-DZ" w:eastAsia="en-US"/>
        </w:rPr>
      </w:pPr>
    </w:p>
    <w:p>
      <w:pPr>
        <w:pStyle w:val="style0"/>
        <w:bidi/>
        <w:spacing w:after="200" w:lineRule="auto" w:line="240"/>
        <w:jc w:val="center"/>
        <w:rPr/>
      </w:pPr>
      <w:r>
        <w:rPr>
          <w:rFonts w:ascii="Cambria" w:cs="宋体" w:eastAsia="ＭＳ 明朝" w:hAnsi="Cambria" w:hint="cs"/>
          <w:b/>
          <w:bCs/>
          <w:i w:val="false"/>
          <w:iCs w:val="false"/>
          <w:color w:val="auto"/>
          <w:sz w:val="22"/>
          <w:szCs w:val="22"/>
          <w:highlight w:val="none"/>
          <w:vertAlign w:val="baseline"/>
          <w:rtl/>
          <w:em w:val="none"/>
          <w:lang w:val="en-US" w:bidi="ar-DZ" w:eastAsia="en-US"/>
        </w:rPr>
        <w:t>خطة</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cs="宋体" w:eastAsia="ＭＳ 明朝" w:hAnsi="Cambria" w:hint="cs"/>
          <w:b/>
          <w:bCs/>
          <w:i w:val="false"/>
          <w:iCs w:val="false"/>
          <w:color w:val="auto"/>
          <w:sz w:val="22"/>
          <w:szCs w:val="22"/>
          <w:highlight w:val="none"/>
          <w:vertAlign w:val="baseline"/>
          <w:rtl/>
          <w:em w:val="none"/>
          <w:lang w:val="en-US" w:bidi="ar-DZ" w:eastAsia="en-US"/>
        </w:rPr>
        <w:t>الدرس</w:t>
      </w:r>
    </w:p>
    <w:p>
      <w:pPr>
        <w:pStyle w:val="style0"/>
        <w:bidi/>
        <w:spacing w:after="200" w:lineRule="auto" w:line="240"/>
        <w:jc w:val="left"/>
        <w:rPr/>
      </w:pP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2"/>
          <w:szCs w:val="22"/>
          <w:highlight w:val="none"/>
          <w:vertAlign w:val="baseline"/>
          <w:rtl/>
          <w:em w:val="none"/>
          <w:lang w:val="en-US" w:bidi="ar-DZ" w:eastAsia="en-US"/>
        </w:rPr>
        <w:t xml:space="preserve">    </w:t>
      </w:r>
      <w:r>
        <w:rPr>
          <w:rFonts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الحصة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رقم</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w:t>
      </w:r>
      <w:r>
        <w:rPr>
          <w:rFonts w:cs="宋体" w:eastAsia="ＭＳ 明朝" w:hAnsi="Cambria" w:hint="default"/>
          <w:b/>
          <w:bCs/>
          <w:i w:val="false"/>
          <w:iCs w:val="false"/>
          <w:color w:val="auto"/>
          <w:sz w:val="24"/>
          <w:szCs w:val="24"/>
          <w:highlight w:val="none"/>
          <w:vertAlign w:val="baseline"/>
          <w:em w:val="none"/>
          <w:lang w:val="en-US" w:bidi="ar-DZ" w:eastAsia="en-US"/>
        </w:rPr>
        <w:t>24</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w:t>
      </w:r>
      <w:r>
        <w:rPr>
          <w:rFonts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المبحث:</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الكيمياء</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الوحدة: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الهيدروكربونات</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ومشتقاتها</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الموضوع:</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مراجعة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ختامية</w:t>
      </w:r>
    </w:p>
    <w:p>
      <w:pPr>
        <w:pStyle w:val="style0"/>
        <w:bidi/>
        <w:spacing w:after="200" w:lineRule="auto" w:line="240"/>
        <w:jc w:val="left"/>
        <w:rPr/>
      </w:pPr>
      <w:r>
        <w:rPr>
          <w:rFonts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التعلم</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القبلي:</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كامل</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محتوى</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الوحدة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عدد</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الحصص:</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1</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الصف:</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الحادي</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cs="宋体" w:eastAsia="ＭＳ 明朝" w:hAnsi="Cambria" w:hint="cs"/>
          <w:b/>
          <w:bCs/>
          <w:i w:val="false"/>
          <w:iCs w:val="false"/>
          <w:color w:val="auto"/>
          <w:sz w:val="24"/>
          <w:szCs w:val="24"/>
          <w:highlight w:val="none"/>
          <w:vertAlign w:val="baseline"/>
          <w:rtl/>
          <w:em w:val="none"/>
          <w:lang w:val="en-US" w:bidi="ar-DZ" w:eastAsia="en-US"/>
        </w:rPr>
        <w:t>عشر</w:t>
      </w:r>
    </w:p>
    <w:tbl>
      <w:tblPr>
        <w:tblpPr w:leftFromText="0" w:rightFromText="0" w:topFromText="0" w:bottomFromText="0" w:vertAnchor="margin" w:horzAnchor="text" w:tblpXSpec="left" w:tblpYSpec="inline"/>
        <w:bidiVisual/>
        <w:tblW w:w="14925" w:type="dxa"/>
        <w:jc w:val="center"/>
        <w:tblCellMar>
          <w:top w:w="0" w:type="dxa"/>
          <w:left w:w="108" w:type="dxa"/>
          <w:bottom w:w="0" w:type="dxa"/>
          <w:right w:w="108" w:type="dxa"/>
        </w:tblCellMar>
      </w:tblPr>
      <w:tblGrid>
        <w:gridCol w:w="2134"/>
        <w:gridCol w:w="7369"/>
        <w:gridCol w:w="4619"/>
        <w:gridCol w:w="803"/>
      </w:tblGrid>
      <w:tr>
        <w:trPr>
          <w:wBefore w:w="0" w:type="dxa"/>
          <w:wAfter w:w="235" w:type="dxa"/>
          <w:cantSplit w:val="false"/>
          <w:trHeight w:val="714" w:hRule="atLeast"/>
          <w:tblHeader w:val="false"/>
          <w:jc w:val="center"/>
        </w:trPr>
        <w:tc>
          <w:tcPr>
            <w:tcW w:w="14925" w:type="dxa"/>
            <w:gridSpan w:val="4"/>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pStyle w:val="style0"/>
              <w:bidi/>
              <w:spacing w:after="200" w:lineRule="auto" w:line="276"/>
              <w:jc w:val="left"/>
              <w:rPr>
                <w:b/>
                <w:bCs/>
              </w:rPr>
            </w:pP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r>
              <w:rPr>
                <w:rFonts w:ascii="Cambria" w:eastAsia="ＭＳ 明朝" w:hAnsi="Cambria" w:hint="cs"/>
                <w:b/>
                <w:bCs/>
                <w:i w:val="false"/>
                <w:iCs w:val="false"/>
                <w:color w:val="auto"/>
                <w:sz w:val="24"/>
                <w:szCs w:val="24"/>
                <w:highlight w:val="none"/>
                <w:vertAlign w:val="baseline"/>
                <w:rtl/>
                <w:em w:val="none"/>
                <w:lang w:val="en-US" w:bidi="ar-DZ" w:eastAsia="en-US"/>
              </w:rPr>
              <w:t>النتاجات: 1. يربط بين المجموعات الوظيفية وتفاعلاتها. 2. يحل أسئلة شاملة على التسمية والخصائص. 3. يقيم مدى فهمه لمحتوى الوحدة.</w:t>
            </w:r>
            <w:r>
              <w:rPr>
                <w:rFonts w:ascii="Cambria" w:cs="宋体" w:eastAsia="ＭＳ 明朝" w:hAnsi="Cambria" w:hint="default"/>
                <w:b/>
                <w:bCs/>
                <w:i w:val="false"/>
                <w:iCs w:val="false"/>
                <w:color w:val="auto"/>
                <w:sz w:val="24"/>
                <w:szCs w:val="24"/>
                <w:highlight w:val="none"/>
                <w:vertAlign w:val="baseline"/>
                <w:rtl/>
                <w:em w:val="none"/>
                <w:lang w:val="en-US" w:bidi="ar-DZ" w:eastAsia="en-US"/>
              </w:rPr>
              <w:t xml:space="preserve"> </w:t>
            </w:r>
          </w:p>
        </w:tc>
      </w:tr>
      <w:tr>
        <w:tblPrEx/>
        <w:trPr>
          <w:cantSplit w:val="false"/>
          <w:trHeight w:val="46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مراحل</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الحصة</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736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eastAsia="zh-CN"/>
              </w:rPr>
              <w:t>دور</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r>
              <w:rPr>
                <w:rFonts w:ascii="Calibri" w:cs="Arial" w:eastAsia="等线" w:hAnsi="Calibri" w:hint="cs"/>
                <w:b/>
                <w:bCs/>
                <w:i w:val="false"/>
                <w:iCs w:val="false"/>
                <w:color w:val="auto"/>
                <w:sz w:val="24"/>
                <w:szCs w:val="24"/>
                <w:highlight w:val="none"/>
                <w:vertAlign w:val="baseline"/>
                <w:rtl/>
                <w:em w:val="none"/>
                <w:lang w:val="en-US" w:eastAsia="zh-CN"/>
              </w:rPr>
              <w:t>المعلم</w:t>
            </w:r>
            <w:r>
              <w:rPr>
                <w:rFonts w:ascii="Calibri" w:cs="Arial" w:eastAsia="等线" w:hAnsi="Calibri" w:hint="default"/>
                <w:b/>
                <w:bCs/>
                <w:i w:val="false"/>
                <w:iCs w:val="false"/>
                <w:color w:val="auto"/>
                <w:sz w:val="24"/>
                <w:szCs w:val="24"/>
                <w:highlight w:val="none"/>
                <w:vertAlign w:val="baseline"/>
                <w:rtl/>
                <w:em w:val="none"/>
                <w:lang w:val="en-US" w:eastAsia="zh-CN"/>
              </w:rPr>
              <w:t xml:space="preserve"> </w:t>
            </w:r>
          </w:p>
        </w:tc>
        <w:tc>
          <w:tcPr>
            <w:tcW w:w="4619"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4"/>
                <w:szCs w:val="24"/>
                <w:highlight w:val="none"/>
                <w:vertAlign w:val="baseline"/>
                <w:rtl/>
                <w:em w:val="none"/>
                <w:lang w:val="en-US" w:bidi="ar-JO" w:eastAsia="zh-CN"/>
              </w:rPr>
              <w:t>دور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المتعلم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p>
        </w:tc>
        <w:tc>
          <w:tcPr>
            <w:tcW w:w="803" w:type="dxa"/>
            <w:tcBorders>
              <w:top w:val="double" w:sz="4" w:space="0" w:color="auto"/>
              <w:left w:val="double" w:sz="4" w:space="0" w:color="auto"/>
              <w:bottom w:val="double" w:sz="4" w:space="0" w:color="auto"/>
              <w:right w:val="double" w:sz="4" w:space="0" w:color="auto"/>
            </w:tcBorders>
            <w:shd w:val="clear" w:color="ffffff" w:fill="fbe4d5"/>
            <w:tcMar>
              <w:top w:w="0" w:type="dxa"/>
              <w:left w:w="108" w:type="dxa"/>
              <w:bottom w:w="0" w:type="dxa"/>
              <w:right w:w="108" w:type="dxa"/>
            </w:tcMar>
            <w:vAlign w:val="center"/>
          </w:tcPr>
          <w:p>
            <w:pPr>
              <w:pStyle w:val="style0"/>
              <w:bidi/>
              <w:spacing w:before="180" w:after="110" w:lineRule="auto" w:line="240"/>
              <w:jc w:val="center"/>
              <w:rPr>
                <w:b/>
                <w:bCs/>
              </w:rPr>
            </w:pPr>
            <w:r>
              <w:rPr>
                <w:rFonts w:ascii="Calibri" w:cs="Arial" w:eastAsia="等线" w:hAnsi="Calibri" w:hint="cs"/>
                <w:b/>
                <w:bCs/>
                <w:i w:val="false"/>
                <w:iCs w:val="false"/>
                <w:color w:val="auto"/>
                <w:sz w:val="20"/>
                <w:szCs w:val="20"/>
                <w:highlight w:val="none"/>
                <w:vertAlign w:val="baseline"/>
                <w:rtl/>
                <w:em w:val="none"/>
                <w:lang w:val="en-US" w:eastAsia="zh-CN"/>
              </w:rPr>
              <w:t>الزمن</w:t>
            </w:r>
            <w:r>
              <w:rPr>
                <w:rFonts w:ascii="Calibri" w:cs="Arial" w:eastAsia="等线" w:hAnsi="Calibri" w:hint="default"/>
                <w:b/>
                <w:bCs/>
                <w:i w:val="false"/>
                <w:iCs w:val="false"/>
                <w:color w:val="auto"/>
                <w:sz w:val="20"/>
                <w:szCs w:val="20"/>
                <w:highlight w:val="none"/>
                <w:vertAlign w:val="baseline"/>
                <w:rtl/>
                <w:em w:val="none"/>
                <w:lang w:val="en-US" w:eastAsia="zh-CN"/>
              </w:rPr>
              <w:t xml:space="preserve"> </w:t>
            </w:r>
          </w:p>
        </w:tc>
      </w:tr>
      <w:tr>
        <w:tblPrEx/>
        <w:trPr>
          <w:cantSplit w:val="false"/>
          <w:trHeight w:val="918"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d9e2f3"/>
            <w:tcMar>
              <w:top w:w="0" w:type="dxa"/>
              <w:left w:w="108" w:type="dxa"/>
              <w:bottom w:w="0" w:type="dxa"/>
              <w:right w:w="108" w:type="dxa"/>
            </w:tcMar>
          </w:tcPr>
          <w:p>
            <w:pPr>
              <w:pStyle w:val="style0"/>
              <w:bidi/>
              <w:spacing w:before="243" w:after="92"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1</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التهيئة</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والاندماج</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Engagement</w:t>
            </w:r>
          </w:p>
        </w:tc>
        <w:tc>
          <w:tcPr>
            <w:tcW w:w="7369"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92" w:lineRule="auto" w:line="276"/>
              <w:jc w:val="left"/>
              <w:rPr>
                <w:b/>
                <w:bCs/>
              </w:rPr>
            </w:pPr>
          </w:p>
          <w:p>
            <w:pPr>
              <w:pStyle w:val="style0"/>
              <w:bidi/>
              <w:spacing w:after="92" w:lineRule="auto" w:line="276"/>
              <w:jc w:val="left"/>
              <w:rPr>
                <w:b/>
                <w:bCs/>
              </w:rPr>
            </w:pPr>
            <w:r>
              <w:rPr>
                <w:rFonts w:hint="cs"/>
                <w:b/>
                <w:bCs/>
                <w:rtl/>
                <w:lang w:bidi="ar-DZ"/>
              </w:rPr>
              <w:t>ينظم المسابقة ويوجه الطلاب للتمييز بين العائلات العضوية.</w:t>
            </w:r>
          </w:p>
        </w:tc>
        <w:tc>
          <w:tcPr>
            <w:tcW w:w="4619"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92" w:lineRule="exact" w:line="240"/>
              <w:jc w:val="left"/>
              <w:rPr>
                <w:b/>
                <w:bCs/>
              </w:rPr>
            </w:pPr>
          </w:p>
          <w:p>
            <w:pPr>
              <w:pStyle w:val="style0"/>
              <w:bidi/>
              <w:spacing w:after="92" w:lineRule="exact" w:line="240"/>
              <w:jc w:val="left"/>
              <w:rPr>
                <w:b/>
                <w:bCs/>
              </w:rPr>
            </w:pPr>
            <w:r>
              <w:rPr>
                <w:rFonts w:hint="cs"/>
                <w:b/>
                <w:bCs/>
                <w:rtl/>
                <w:lang w:bidi="ar-DZ"/>
              </w:rPr>
              <w:t>يحل مسابقة سريعة  ورقياً) لتمييز العائلات العضوية من خلال الصيغ البنائية.</w:t>
            </w:r>
          </w:p>
        </w:tc>
        <w:tc>
          <w:tcPr>
            <w:tcW w:w="803"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92" w:lineRule="exact" w:line="220"/>
              <w:jc w:val="center"/>
              <w:rPr>
                <w:b/>
                <w:bCs/>
              </w:rPr>
            </w:pPr>
          </w:p>
          <w:p>
            <w:pPr>
              <w:pStyle w:val="style0"/>
              <w:bidi/>
              <w:spacing w:after="92" w:lineRule="exact" w:line="22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5</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1045"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ccff"/>
            <w:tcMar>
              <w:top w:w="0" w:type="dxa"/>
              <w:left w:w="108" w:type="dxa"/>
              <w:bottom w:w="0" w:type="dxa"/>
              <w:right w:w="108" w:type="dxa"/>
            </w:tcMar>
          </w:tcPr>
          <w:p>
            <w:pPr>
              <w:pStyle w:val="style0"/>
              <w:bidi/>
              <w:spacing w:before="243" w:after="18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bidi="ar-JO" w:eastAsia="zh-CN"/>
              </w:rPr>
              <w:t>2</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 </w:t>
            </w:r>
            <w:r>
              <w:rPr>
                <w:rFonts w:ascii="Calibri" w:cs="Arial" w:eastAsia="等线" w:hAnsi="Calibri" w:hint="cs"/>
                <w:b/>
                <w:bCs/>
                <w:i w:val="false"/>
                <w:iCs w:val="false"/>
                <w:color w:val="auto"/>
                <w:sz w:val="24"/>
                <w:szCs w:val="24"/>
                <w:highlight w:val="none"/>
                <w:vertAlign w:val="baseline"/>
                <w:rtl/>
                <w:em w:val="none"/>
                <w:lang w:val="en-US" w:bidi="ar-JO" w:eastAsia="zh-CN"/>
              </w:rPr>
              <w:t>الشرح</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والتفسير</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Explanation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exact" w:line="260"/>
              <w:jc w:val="left"/>
              <w:rPr>
                <w:b/>
                <w:bCs/>
              </w:rPr>
            </w:pPr>
          </w:p>
          <w:p>
            <w:pPr>
              <w:pStyle w:val="style0"/>
              <w:bidi/>
              <w:spacing w:after="180" w:lineRule="exact" w:line="260"/>
              <w:jc w:val="left"/>
              <w:rPr>
                <w:b/>
                <w:bCs/>
              </w:rPr>
            </w:pPr>
            <w:r>
              <w:rPr>
                <w:rFonts w:hint="cs"/>
                <w:b/>
                <w:bCs/>
                <w:rtl/>
                <w:lang w:bidi="ar-DZ"/>
              </w:rPr>
              <w:t>يشرح كيفية حل الأسئلة التي تحتاج لربط المعلومات بين الدروس</w:t>
            </w:r>
          </w:p>
          <w:p>
            <w:pPr>
              <w:pStyle w:val="style0"/>
              <w:bidi/>
              <w:spacing w:after="180" w:lineRule="exact" w:line="260"/>
              <w:jc w:val="left"/>
              <w:rPr>
                <w:b/>
                <w:bCs/>
              </w:rPr>
            </w:pPr>
            <w:r>
              <w:rPr>
                <w:rFonts w:hint="cs"/>
                <w:b/>
                <w:bCs/>
                <w:rtl/>
                <w:lang w:bidi="ar-DZ"/>
              </w:rPr>
              <w:t>يوضح ربط التفاعلات (إضافة، أكسدة، أسترة) في مخطط واحد ويعطي أمثلة.</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auto" w:line="240"/>
              <w:jc w:val="left"/>
              <w:rPr>
                <w:b/>
                <w:bCs/>
              </w:rPr>
            </w:pPr>
          </w:p>
          <w:p>
            <w:pPr>
              <w:pStyle w:val="style0"/>
              <w:bidi/>
              <w:spacing w:after="180" w:lineRule="auto" w:line="240"/>
              <w:jc w:val="left"/>
              <w:rPr>
                <w:b/>
                <w:bCs/>
              </w:rPr>
            </w:pPr>
            <w:r>
              <w:rPr>
                <w:rFonts w:hint="cs"/>
                <w:b/>
                <w:bCs/>
                <w:rtl/>
                <w:lang w:bidi="ar-DZ"/>
              </w:rPr>
              <w:t>يشارك في حل أسئلة الوحدة ص</w:t>
            </w:r>
            <w:r>
              <w:rPr>
                <w:rFonts w:hint="default"/>
                <w:b/>
                <w:bCs/>
                <w:rtl/>
                <w:lang w:val="en-US" w:bidi="ar-DZ"/>
              </w:rPr>
              <w:t xml:space="preserve">.  </w:t>
            </w:r>
            <w:r>
              <w:rPr>
                <w:rFonts w:hint="cs"/>
                <w:b/>
                <w:bCs/>
                <w:rtl/>
                <w:lang w:bidi="ar-DZ"/>
              </w:rPr>
              <w:t xml:space="preserve"> ويطبق التفكير الناقد</w:t>
            </w:r>
          </w:p>
          <w:p>
            <w:pPr>
              <w:pStyle w:val="style0"/>
              <w:bidi/>
              <w:spacing w:after="180" w:lineRule="auto" w:line="240"/>
              <w:jc w:val="left"/>
              <w:rPr>
                <w:b/>
                <w:bCs/>
              </w:rPr>
            </w:pPr>
            <w:r>
              <w:rPr>
                <w:b/>
                <w:bCs/>
                <w:rtl/>
                <w:lang w:val="en-US"/>
              </w:rPr>
              <w:t>يصمم ملخصاً بصرياً (خريطة مفاهيم) يربط التفاعلات الكيميائية المختلفة.</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exact" w:line="240"/>
              <w:jc w:val="center"/>
              <w:rPr>
                <w:b/>
                <w:bCs/>
              </w:rPr>
            </w:pPr>
          </w:p>
          <w:p>
            <w:pPr>
              <w:pStyle w:val="style0"/>
              <w:bidi/>
              <w:spacing w:after="180"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12</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p>
            <w:pPr>
              <w:pStyle w:val="style0"/>
              <w:bidi/>
              <w:spacing w:after="180" w:lineRule="exact"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13</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ffff99"/>
            <w:tcMar>
              <w:top w:w="0" w:type="dxa"/>
              <w:left w:w="108" w:type="dxa"/>
              <w:bottom w:w="0" w:type="dxa"/>
              <w:right w:w="108" w:type="dxa"/>
            </w:tcMar>
          </w:tcPr>
          <w:p>
            <w:pPr>
              <w:pStyle w:val="style0"/>
              <w:bidi/>
              <w:spacing w:before="243" w:after="18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3</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التوسع</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ودعم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التميز</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Elaboration</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exact" w:line="260"/>
              <w:jc w:val="left"/>
              <w:rPr>
                <w:b/>
                <w:bCs/>
              </w:rPr>
            </w:pPr>
          </w:p>
          <w:p>
            <w:pPr>
              <w:pStyle w:val="style0"/>
              <w:bidi/>
              <w:spacing w:after="180" w:lineRule="exact" w:line="260"/>
              <w:jc w:val="left"/>
              <w:rPr>
                <w:b/>
                <w:bCs/>
              </w:rPr>
            </w:pPr>
            <w:r>
              <w:rPr>
                <w:rFonts w:hint="cs"/>
                <w:b/>
                <w:bCs/>
                <w:rtl/>
                <w:lang w:bidi="ar-DZ"/>
              </w:rPr>
              <w:t>يوسع الفهم بتوضيح أهمية هذه المفاهيم للسنة القادمة وإعداد الطلاب للمرحلة التالية.</w:t>
            </w:r>
          </w:p>
          <w:p>
            <w:pPr>
              <w:pStyle w:val="style0"/>
              <w:numPr>
                <w:ilvl w:val="0"/>
                <w:numId w:val="0"/>
              </w:numPr>
              <w:bidi/>
              <w:spacing w:after="180" w:lineRule="exact" w:line="260"/>
              <w:jc w:val="left"/>
              <w:rPr>
                <w:b/>
                <w:bCs/>
              </w:rPr>
            </w:pP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auto" w:line="276"/>
              <w:jc w:val="left"/>
              <w:rPr>
                <w:b/>
                <w:bCs/>
              </w:rPr>
            </w:pPr>
          </w:p>
          <w:p>
            <w:pPr>
              <w:pStyle w:val="style0"/>
              <w:bidi/>
              <w:spacing w:after="180" w:lineRule="auto" w:line="276"/>
              <w:jc w:val="left"/>
              <w:rPr>
                <w:b/>
                <w:bCs/>
              </w:rPr>
            </w:pPr>
            <w:r>
              <w:rPr>
                <w:rFonts w:hint="cs"/>
                <w:b/>
                <w:bCs/>
                <w:rtl/>
                <w:lang w:bidi="ar-DZ"/>
              </w:rPr>
              <w:t>يربط المادة بمتطلبات التوجيهي ويدرك أهمية التأسيس في الكيمياء العضوية للسنة القادمة.</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180" w:lineRule="auto" w:line="240"/>
              <w:jc w:val="center"/>
              <w:rPr>
                <w:b/>
                <w:bCs/>
              </w:rPr>
            </w:pPr>
          </w:p>
          <w:p>
            <w:pPr>
              <w:pStyle w:val="style0"/>
              <w:bidi/>
              <w:spacing w:after="180" w:lineRule="auto" w:line="240"/>
              <w:jc w:val="center"/>
              <w:rPr>
                <w:b/>
                <w:bCs/>
              </w:rPr>
            </w:pPr>
            <w:r>
              <w:rPr>
                <w:rFonts w:ascii="Simplified Arabic" w:cs="Simplified Arabic" w:eastAsia="等线" w:hAnsi="Simplified Arabic" w:hint="default"/>
                <w:b/>
                <w:bCs/>
                <w:i w:val="false"/>
                <w:iCs w:val="false"/>
                <w:color w:val="auto"/>
                <w:sz w:val="22"/>
                <w:szCs w:val="22"/>
                <w:highlight w:val="none"/>
                <w:vertAlign w:val="baseline"/>
                <w:em w:val="none"/>
                <w:lang w:val="en-US" w:bidi="ar-JO" w:eastAsia="zh-CN"/>
              </w:rPr>
              <w:t>10</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د</w:t>
            </w:r>
          </w:p>
        </w:tc>
      </w:tr>
      <w:tr>
        <w:tblPrEx/>
        <w:trPr>
          <w:cantSplit w:val="false"/>
          <w:trHeight w:val="983" w:hRule="atLeast"/>
          <w:tblHeader w:val="false"/>
          <w:jc w:val="center"/>
        </w:trPr>
        <w:tc>
          <w:tcPr>
            <w:tcW w:w="2134" w:type="dxa"/>
            <w:tcBorders>
              <w:top w:val="double" w:sz="4" w:space="0" w:color="auto"/>
              <w:left w:val="double" w:sz="4" w:space="0" w:color="auto"/>
              <w:bottom w:val="double" w:sz="4" w:space="0" w:color="auto"/>
              <w:right w:val="double" w:sz="4" w:space="0" w:color="auto"/>
            </w:tcBorders>
            <w:shd w:val="clear" w:color="ffffff" w:fill="e2efd9"/>
            <w:tcMar>
              <w:top w:w="0" w:type="dxa"/>
              <w:left w:w="108" w:type="dxa"/>
              <w:bottom w:w="0" w:type="dxa"/>
              <w:right w:w="108" w:type="dxa"/>
            </w:tcMar>
          </w:tcPr>
          <w:p>
            <w:pPr>
              <w:pStyle w:val="style0"/>
              <w:bidi/>
              <w:spacing w:before="243" w:after="0" w:lineRule="auto" w:line="276"/>
              <w:jc w:val="center"/>
              <w:rPr>
                <w:b/>
                <w:bCs/>
              </w:rPr>
            </w:pPr>
            <w:r>
              <w:rPr>
                <w:rFonts w:ascii="Calibri" w:cs="Arial" w:eastAsia="等线" w:hAnsi="Calibri" w:hint="default"/>
                <w:b/>
                <w:bCs/>
                <w:i w:val="false"/>
                <w:iCs w:val="false"/>
                <w:color w:val="auto"/>
                <w:sz w:val="24"/>
                <w:szCs w:val="24"/>
                <w:highlight w:val="none"/>
                <w:vertAlign w:val="baseline"/>
                <w:em w:val="none"/>
                <w:lang w:val="en-US" w:eastAsia="zh-CN"/>
              </w:rPr>
              <w:t>4</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تأكيد</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cs"/>
                <w:b/>
                <w:bCs/>
                <w:i w:val="false"/>
                <w:iCs w:val="false"/>
                <w:color w:val="auto"/>
                <w:sz w:val="24"/>
                <w:szCs w:val="24"/>
                <w:highlight w:val="none"/>
                <w:vertAlign w:val="baseline"/>
                <w:rtl/>
                <w:em w:val="none"/>
                <w:lang w:val="en-US" w:bidi="ar-JO" w:eastAsia="zh-CN"/>
              </w:rPr>
              <w:t>التعلم</w:t>
            </w:r>
            <w:r>
              <w:rPr>
                <w:rFonts w:ascii="Calibri" w:cs="Arial" w:eastAsia="等线" w:hAnsi="Calibri" w:hint="default"/>
                <w:b/>
                <w:bCs/>
                <w:i w:val="false"/>
                <w:iCs w:val="false"/>
                <w:color w:val="auto"/>
                <w:sz w:val="24"/>
                <w:szCs w:val="24"/>
                <w:highlight w:val="none"/>
                <w:vertAlign w:val="baseline"/>
                <w:rtl/>
                <w:em w:val="none"/>
                <w:lang w:val="en-US" w:bidi="ar-JO" w:eastAsia="zh-CN"/>
              </w:rPr>
              <w:t xml:space="preserve"> </w:t>
            </w:r>
            <w:r>
              <w:rPr>
                <w:rFonts w:ascii="Calibri" w:cs="Arial" w:eastAsia="等线" w:hAnsi="Calibri" w:hint="default"/>
                <w:b/>
                <w:bCs/>
                <w:i w:val="false"/>
                <w:iCs w:val="false"/>
                <w:color w:val="auto"/>
                <w:sz w:val="24"/>
                <w:szCs w:val="24"/>
                <w:highlight w:val="none"/>
                <w:vertAlign w:val="baseline"/>
                <w:em w:val="none"/>
                <w:lang w:val="en-US" w:bidi="ar-JO" w:eastAsia="zh-CN"/>
              </w:rPr>
              <w:t>Closing</w:t>
            </w:r>
          </w:p>
        </w:tc>
        <w:tc>
          <w:tcPr>
            <w:tcW w:w="7369"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pPr>
              <w:pStyle w:val="style0"/>
              <w:shd w:val="clear" w:color="ffffff" w:fill="ffffff"/>
              <w:bidi/>
              <w:spacing w:after="0" w:lineRule="exact" w:line="260"/>
              <w:jc w:val="left"/>
              <w:rPr>
                <w:rFonts w:hint="cs"/>
                <w:b/>
                <w:bCs/>
                <w:rtl/>
                <w:lang w:bidi="ar-DZ"/>
              </w:rPr>
            </w:pPr>
          </w:p>
          <w:p>
            <w:pPr>
              <w:pStyle w:val="style0"/>
              <w:shd w:val="clear" w:color="ffffff" w:fill="ffffff"/>
              <w:bidi/>
              <w:spacing w:after="0" w:lineRule="exact" w:line="260"/>
              <w:jc w:val="left"/>
              <w:rPr>
                <w:b/>
                <w:bCs/>
              </w:rPr>
            </w:pPr>
            <w:r>
              <w:rPr>
                <w:rFonts w:hint="cs"/>
                <w:b/>
                <w:bCs/>
                <w:rtl/>
                <w:lang w:bidi="ar-DZ"/>
              </w:rPr>
              <w:t>يؤكد التعلم عبر متابعة الاختبار وتقديم تغذية راجعة</w:t>
            </w:r>
          </w:p>
        </w:tc>
        <w:tc>
          <w:tcPr>
            <w:tcW w:w="46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180"/>
              <w:jc w:val="left"/>
              <w:rPr>
                <w:b/>
                <w:bCs/>
              </w:rPr>
            </w:pPr>
          </w:p>
          <w:p>
            <w:pPr>
              <w:pStyle w:val="style0"/>
              <w:bidi/>
              <w:spacing w:after="0" w:lineRule="auto" w:line="180"/>
              <w:jc w:val="left"/>
              <w:rPr>
                <w:b/>
                <w:bCs/>
              </w:rPr>
            </w:pPr>
            <w:r>
              <w:rPr>
                <w:rFonts w:hint="cs"/>
                <w:b/>
                <w:bCs/>
                <w:rtl/>
                <w:lang w:bidi="ar-DZ"/>
              </w:rPr>
              <w:t>يقيم أداءه ويحدد نقاط الضعف عبر اختبار قصير ختامي (-test).</w:t>
            </w:r>
          </w:p>
        </w:tc>
        <w:tc>
          <w:tcPr>
            <w:tcW w:w="8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Style w:val="style0"/>
              <w:bidi/>
              <w:spacing w:after="0" w:lineRule="auto" w:line="180"/>
              <w:jc w:val="center"/>
              <w:rPr>
                <w:b/>
                <w:bCs/>
              </w:rPr>
            </w:pPr>
          </w:p>
          <w:p>
            <w:pPr>
              <w:pStyle w:val="style0"/>
              <w:bidi/>
              <w:spacing w:after="0" w:lineRule="auto" w:line="180"/>
              <w:jc w:val="center"/>
              <w:rPr>
                <w:b/>
                <w:bCs/>
              </w:rPr>
            </w:pPr>
            <w:r>
              <w:rPr>
                <w:rFonts w:ascii="Cambria" w:cs="Simplified Arabic" w:eastAsia="等线" w:hAnsi="Simplified Arabic" w:hint="default"/>
                <w:b/>
                <w:bCs/>
                <w:i w:val="false"/>
                <w:iCs w:val="false"/>
                <w:color w:val="auto"/>
                <w:sz w:val="24"/>
                <w:szCs w:val="24"/>
                <w:highlight w:val="none"/>
                <w:vertAlign w:val="baseline"/>
                <w:em w:val="none"/>
                <w:lang w:val="en-US" w:bidi="ar-JO" w:eastAsia="zh-CN"/>
              </w:rPr>
              <w:t xml:space="preserve"> </w:t>
            </w:r>
            <w:r>
              <w:rPr>
                <w:rFonts w:ascii="Simplified Arabic" w:cs="Simplified Arabic" w:eastAsia="等线" w:hAnsi="Simplified Arabic" w:hint="default"/>
                <w:b/>
                <w:bCs/>
                <w:i w:val="false"/>
                <w:iCs w:val="false"/>
                <w:color w:val="auto"/>
                <w:sz w:val="24"/>
                <w:szCs w:val="24"/>
                <w:highlight w:val="none"/>
                <w:vertAlign w:val="baseline"/>
                <w:em w:val="none"/>
                <w:lang w:val="en-US" w:bidi="ar-JO" w:eastAsia="zh-CN"/>
              </w:rPr>
              <w:t>5</w:t>
            </w:r>
            <w:r>
              <w:rPr>
                <w:rFonts w:ascii="Simplified Arabic" w:cs="宋体" w:eastAsia="等线" w:hAnsi="Simplified Arabic" w:hint="cs"/>
                <w:b/>
                <w:bCs/>
                <w:i w:val="false"/>
                <w:iCs w:val="false"/>
                <w:color w:val="auto"/>
                <w:sz w:val="24"/>
                <w:szCs w:val="24"/>
                <w:highlight w:val="none"/>
                <w:vertAlign w:val="baseline"/>
                <w:rtl/>
                <w:em w:val="none"/>
                <w:lang w:val="en-US" w:bidi="ar-DZ" w:eastAsia="zh-CN"/>
              </w:rPr>
              <w:t>د</w:t>
            </w:r>
          </w:p>
        </w:tc>
      </w:tr>
    </w:tbl>
    <w:p>
      <w:pPr>
        <w:pStyle w:val="style0"/>
        <w:bidi/>
        <w:spacing w:after="200" w:lineRule="auto" w:line="240"/>
        <w:jc w:val="left"/>
        <w:rPr/>
      </w:pPr>
    </w:p>
    <w:tbl>
      <w:tblPr>
        <w:tblW w:w="14915" w:type="dxa"/>
        <w:jc w:val="center"/>
        <w:tblCellMar>
          <w:top w:w="0" w:type="dxa"/>
          <w:left w:w="108" w:type="dxa"/>
          <w:bottom w:w="0" w:type="dxa"/>
          <w:right w:w="108" w:type="dxa"/>
        </w:tblCellMar>
      </w:tblPr>
      <w:tblGrid>
        <w:gridCol w:w="451"/>
        <w:gridCol w:w="580"/>
        <w:gridCol w:w="580"/>
        <w:gridCol w:w="580"/>
        <w:gridCol w:w="580"/>
        <w:gridCol w:w="580"/>
        <w:gridCol w:w="580"/>
        <w:gridCol w:w="2466"/>
        <w:gridCol w:w="8518"/>
      </w:tblGrid>
      <w:tr>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7</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6</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5</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4</w:t>
            </w: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3</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2</w:t>
            </w: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80" w:after="116" w:lineRule="auto" w:line="60"/>
              <w:jc w:val="center"/>
              <w:textAlignment w:val="top"/>
              <w:rPr/>
            </w:pPr>
            <w:r>
              <w:rPr>
                <w:rFonts w:ascii="Cambria" w:cs="Simplified Arabic" w:eastAsia="等线" w:hAnsi="Simplified Arabic" w:hint="default"/>
                <w:b/>
                <w:bCs/>
                <w:i w:val="false"/>
                <w:iCs w:val="false"/>
                <w:color w:val="auto"/>
                <w:sz w:val="16"/>
                <w:szCs w:val="16"/>
                <w:highlight w:val="none"/>
                <w:vertAlign w:val="baseline"/>
                <w:em w:val="none"/>
                <w:lang w:val="en-US" w:bidi="ar-JO" w:eastAsia="zh-CN"/>
              </w:rPr>
              <w:t>1</w:t>
            </w: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left"/>
              <w:textAlignment w:val="top"/>
              <w:rPr/>
            </w:pPr>
          </w:p>
        </w:tc>
        <w:tc>
          <w:tcPr>
            <w:tcW w:w="8518" w:type="dxa"/>
            <w:vMerge w:val="restart"/>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after="200" w:lineRule="auto" w:line="120"/>
              <w:jc w:val="left"/>
              <w:textAlignment w:val="top"/>
              <w:rPr/>
            </w:pPr>
          </w:p>
          <w:p>
            <w:pPr>
              <w:pStyle w:val="style0"/>
              <w:bidi/>
              <w:spacing w:after="200" w:lineRule="auto" w:line="240"/>
              <w:jc w:val="left"/>
              <w:textAlignment w:val="top"/>
              <w:rPr>
                <w:sz w:val="22"/>
                <w:szCs w:val="22"/>
              </w:rPr>
            </w:pP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التأمل</w:t>
            </w:r>
            <w:r>
              <w:rPr>
                <w:rFonts w:ascii="Simplified Arabic" w:cs="宋体" w:eastAsia="等线" w:hAnsi="Simplified Arabic" w:hint="default"/>
                <w:b/>
                <w:bCs/>
                <w:i w:val="false"/>
                <w:iCs w:val="false"/>
                <w:color w:val="auto"/>
                <w:sz w:val="22"/>
                <w:szCs w:val="22"/>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الذاتي</w:t>
            </w:r>
            <w:r>
              <w:rPr>
                <w:rFonts w:ascii="Simplified Arabic" w:cs="宋体" w:eastAsia="等线" w:hAnsi="Simplified Arabic" w:hint="default"/>
                <w:b/>
                <w:bCs/>
                <w:i w:val="false"/>
                <w:iCs w:val="false"/>
                <w:color w:val="auto"/>
                <w:sz w:val="22"/>
                <w:szCs w:val="22"/>
                <w:highlight w:val="none"/>
                <w:vertAlign w:val="baseline"/>
                <w:rtl/>
                <w:em w:val="none"/>
                <w:lang w:val="en-US" w:bidi="ar-DZ" w:eastAsia="zh-CN"/>
              </w:rPr>
              <w:t xml:space="preserve"> : </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حول</w:t>
            </w:r>
            <w:r>
              <w:rPr>
                <w:rFonts w:ascii="Simplified Arabic" w:cs="宋体" w:eastAsia="等线" w:hAnsi="Simplified Arabic" w:hint="default"/>
                <w:b/>
                <w:bCs/>
                <w:i w:val="false"/>
                <w:iCs w:val="false"/>
                <w:color w:val="auto"/>
                <w:sz w:val="22"/>
                <w:szCs w:val="22"/>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عمليتي</w:t>
            </w:r>
            <w:r>
              <w:rPr>
                <w:rFonts w:ascii="Simplified Arabic" w:cs="宋体" w:eastAsia="等线" w:hAnsi="Simplified Arabic" w:hint="default"/>
                <w:b/>
                <w:bCs/>
                <w:i w:val="false"/>
                <w:iCs w:val="false"/>
                <w:color w:val="auto"/>
                <w:sz w:val="22"/>
                <w:szCs w:val="22"/>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التعلم</w:t>
            </w:r>
            <w:r>
              <w:rPr>
                <w:rFonts w:ascii="Simplified Arabic" w:cs="宋体" w:eastAsia="等线" w:hAnsi="Simplified Arabic" w:hint="default"/>
                <w:b/>
                <w:bCs/>
                <w:i w:val="false"/>
                <w:iCs w:val="false"/>
                <w:color w:val="auto"/>
                <w:sz w:val="22"/>
                <w:szCs w:val="22"/>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22"/>
                <w:szCs w:val="22"/>
                <w:highlight w:val="none"/>
                <w:vertAlign w:val="baseline"/>
                <w:rtl/>
                <w:em w:val="none"/>
                <w:lang w:val="en-US" w:bidi="ar-DZ" w:eastAsia="zh-CN"/>
              </w:rPr>
              <w:t>والتعليم</w:t>
            </w:r>
          </w:p>
          <w:p>
            <w:pPr>
              <w:pStyle w:val="style0"/>
              <w:bidi/>
              <w:spacing w:after="200" w:lineRule="auto" w:line="240"/>
              <w:jc w:val="left"/>
              <w:textAlignment w:val="top"/>
              <w:rPr/>
            </w:pPr>
            <w:r>
              <w:rPr>
                <w:rFonts w:ascii="Simplified Arabic" w:eastAsia="等线" w:hAnsi="Simplified Arabic" w:hint="cs"/>
                <w:b/>
                <w:bCs/>
                <w:i w:val="false"/>
                <w:iCs w:val="false"/>
                <w:color w:val="auto"/>
                <w:sz w:val="22"/>
                <w:szCs w:val="22"/>
                <w:highlight w:val="none"/>
                <w:vertAlign w:val="baseline"/>
                <w:rtl/>
                <w:em w:val="none"/>
                <w:lang w:val="en-US" w:bidi="ar-DZ" w:eastAsia="zh-CN"/>
              </w:rPr>
              <w:t>أظهرت هذه الوحدة تحسناً ملحوظاً في قدرة الطلاب على التفكير المنطقي وربط الكيمياء بالصناعة والبيئة. كانت الاستراتيجية المعتمدة على 'النمذجة والربط بالواقع' هي الأكثر نجاعة. يُوصى مستقبلاً بزيادة حصص المختبر لتعزيز المهارات الأدائية في التمييز بين المركبات العضو</w:t>
            </w:r>
            <w:r>
              <w:rPr>
                <w:rFonts w:ascii="Simplified Arabic" w:eastAsia="等线" w:hAnsi="Simplified Arabic" w:hint="cs"/>
                <w:b/>
                <w:bCs/>
                <w:i w:val="false"/>
                <w:iCs w:val="false"/>
                <w:color w:val="auto"/>
                <w:sz w:val="28"/>
                <w:szCs w:val="28"/>
                <w:highlight w:val="none"/>
                <w:vertAlign w:val="baseline"/>
                <w:rtl/>
                <w:em w:val="none"/>
                <w:lang w:val="en-US" w:bidi="ar-DZ" w:eastAsia="zh-CN"/>
              </w:rPr>
              <w:t>ية</w:t>
            </w: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الصف</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والشعبة</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ترتيب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الحصص</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bidi/>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عدد</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الغياب</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العدد</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الكلي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اليوم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580"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after="200" w:lineRule="auto" w:line="120"/>
              <w:jc w:val="center"/>
              <w:textAlignment w:val="top"/>
              <w:rPr/>
            </w:pPr>
          </w:p>
        </w:tc>
        <w:tc>
          <w:tcPr>
            <w:tcW w:w="2466" w:type="dxa"/>
            <w:tcBorders>
              <w:top w:val="single" w:sz="8" w:space="0" w:color="000000"/>
              <w:left w:val="single" w:sz="8" w:space="0" w:color="000000"/>
              <w:bottom w:val="single" w:sz="8" w:space="0" w:color="000000"/>
              <w:right w:val="single" w:sz="8" w:space="0" w:color="000000"/>
            </w:tcBorders>
            <w:shd w:val="solid" w:color="d5dce4" w:fill="d5dce4"/>
            <w:tcMar>
              <w:top w:w="0" w:type="dxa"/>
              <w:left w:w="108" w:type="dxa"/>
              <w:bottom w:w="0" w:type="dxa"/>
              <w:right w:w="108" w:type="dxa"/>
            </w:tcMar>
          </w:tcPr>
          <w:p>
            <w:pPr>
              <w:pStyle w:val="style0"/>
              <w:spacing w:before="103" w:after="86" w:lineRule="auto" w:line="120"/>
              <w:jc w:val="center"/>
              <w:textAlignment w:val="top"/>
              <w:rPr/>
            </w:pPr>
            <w:r>
              <w:rPr>
                <w:rFonts w:ascii="Simplified Arabic" w:cs="宋体" w:eastAsia="等线" w:hAnsi="Simplified Arabic" w:hint="cs"/>
                <w:b/>
                <w:bCs/>
                <w:i w:val="false"/>
                <w:iCs w:val="false"/>
                <w:color w:val="auto"/>
                <w:sz w:val="18"/>
                <w:szCs w:val="18"/>
                <w:highlight w:val="none"/>
                <w:vertAlign w:val="baseline"/>
                <w:rtl/>
                <w:em w:val="none"/>
                <w:lang w:val="en-US" w:bidi="ar-DZ" w:eastAsia="zh-CN"/>
              </w:rPr>
              <w:t>التاريخ</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r>
        <w:tblPrEx/>
        <w:trPr>
          <w:cantSplit w:val="false"/>
          <w:trHeight w:val="80" w:hRule="atLeast"/>
          <w:tblHeader w:val="false"/>
          <w:jc w:val="center"/>
        </w:trPr>
        <w:tc>
          <w:tcPr>
            <w:tcW w:w="6397"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pPr>
              <w:pStyle w:val="style0"/>
              <w:bidi/>
              <w:spacing w:before="180" w:after="180" w:lineRule="auto" w:line="120"/>
              <w:jc w:val="left"/>
              <w:textAlignment w:val="top"/>
              <w:rPr/>
            </w:pPr>
            <w:r>
              <w:rPr>
                <w:rFonts w:ascii="Simplified Arabic" w:cs="Simplified Arabic" w:eastAsia="等线" w:hAnsi="Simplified Arabic" w:hint="default"/>
                <w:b/>
                <w:bCs/>
                <w:i w:val="false"/>
                <w:iCs w:val="false"/>
                <w:color w:val="auto"/>
                <w:sz w:val="16"/>
                <w:szCs w:val="16"/>
                <w:highlight w:val="none"/>
                <w:vertAlign w:val="baseline"/>
                <w:rtl/>
                <w:em w:val="none"/>
                <w:lang w:val="en-US" w:bidi="ar-JO"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اسم</w:t>
            </w:r>
            <w:r>
              <w:rPr>
                <w:rFonts w:ascii="Simplified Arabic"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Simplified Arabic" w:cs="宋体" w:eastAsia="等线" w:hAnsi="Simplified Arabic" w:hint="cs"/>
                <w:b/>
                <w:bCs/>
                <w:i w:val="false"/>
                <w:iCs w:val="false"/>
                <w:color w:val="auto"/>
                <w:sz w:val="16"/>
                <w:szCs w:val="16"/>
                <w:highlight w:val="none"/>
                <w:vertAlign w:val="baseline"/>
                <w:rtl/>
                <w:em w:val="none"/>
                <w:lang w:val="en-US" w:bidi="ar-DZ" w:eastAsia="zh-CN"/>
              </w:rPr>
              <w:t>المعلم</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مدير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المدرسة</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مستشار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التطوير</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r>
              <w:rPr>
                <w:rFonts w:ascii="Cambria" w:cs="宋体" w:eastAsia="等线" w:hAnsi="Simplified Arabic" w:hint="cs"/>
                <w:b/>
                <w:bCs/>
                <w:i w:val="false"/>
                <w:iCs w:val="false"/>
                <w:color w:val="auto"/>
                <w:sz w:val="16"/>
                <w:szCs w:val="16"/>
                <w:highlight w:val="none"/>
                <w:vertAlign w:val="baseline"/>
                <w:rtl/>
                <w:em w:val="none"/>
                <w:lang w:val="en-US" w:bidi="ar-DZ" w:eastAsia="zh-CN"/>
              </w:rPr>
              <w:t>المدرسي</w:t>
            </w:r>
            <w:r>
              <w:rPr>
                <w:rFonts w:ascii="Cambria" w:cs="宋体" w:eastAsia="等线" w:hAnsi="Simplified Arabic" w:hint="default"/>
                <w:b/>
                <w:bCs/>
                <w:i w:val="false"/>
                <w:iCs w:val="false"/>
                <w:color w:val="auto"/>
                <w:sz w:val="16"/>
                <w:szCs w:val="16"/>
                <w:highlight w:val="none"/>
                <w:vertAlign w:val="baseline"/>
                <w:rtl/>
                <w:em w:val="none"/>
                <w:lang w:val="en-US" w:bidi="ar-DZ" w:eastAsia="zh-CN"/>
              </w:rPr>
              <w:t xml:space="preserve"> </w:t>
            </w:r>
          </w:p>
        </w:tc>
        <w:tc>
          <w:tcPr>
            <w:tcW w:w="8518" w:type="dxa"/>
            <w:vMerge w:val="continue"/>
            <w:tcBorders>
              <w:top w:val="single" w:sz="8" w:space="0" w:color="000000"/>
              <w:left w:val="single" w:sz="8" w:space="0" w:color="000000"/>
              <w:bottom w:val="single" w:sz="8" w:space="0" w:color="000000"/>
              <w:right w:val="single" w:sz="8" w:space="0" w:color="000000"/>
            </w:tcBorders>
            <w:shd w:val="solid" w:color="d5dce4" w:fill="d5dce4"/>
            <w:tcMar/>
          </w:tcPr>
          <w:p>
            <w:pPr>
              <w:pStyle w:val="style0"/>
              <w:bidi/>
              <w:spacing w:after="200" w:lineRule="auto" w:line="120"/>
              <w:jc w:val="left"/>
              <w:textAlignment w:val="top"/>
              <w:rPr/>
            </w:pPr>
          </w:p>
        </w:tc>
      </w:tr>
    </w:tbl>
    <w:p>
      <w:pPr>
        <w:pStyle w:val="style0"/>
        <w:bidi/>
        <w:spacing w:after="200" w:lineRule="auto" w:line="240"/>
        <w:jc w:val="left"/>
        <w:rPr>
          <w:b/>
          <w:bCs/>
          <w:sz w:val="15"/>
          <w:szCs w:val="15"/>
        </w:rPr>
      </w:pPr>
    </w:p>
    <w:p>
      <w:pPr>
        <w:pStyle w:val="style0"/>
        <w:bidi/>
        <w:spacing w:after="200" w:lineRule="auto" w:line="240"/>
        <w:jc w:val="left"/>
        <w:rPr>
          <w:b/>
          <w:bCs/>
          <w:sz w:val="24"/>
          <w:szCs w:val="24"/>
        </w:rPr>
      </w:pPr>
      <w:r>
        <w:rPr>
          <w:b/>
          <w:bCs/>
          <w:sz w:val="24"/>
          <w:szCs w:val="24"/>
          <w:lang w:val="en-US"/>
        </w:rPr>
        <w:t>FORM #QF71-1-47 rev.b</w:t>
      </w:r>
    </w:p>
    <w:p>
      <w:pPr>
        <w:pStyle w:val="style0"/>
        <w:bidi/>
        <w:spacing w:lineRule="auto" w:line="240"/>
        <w:jc w:val="left"/>
        <w:rPr>
          <w:b/>
          <w:bCs/>
          <w:sz w:val="24"/>
          <w:szCs w:val="24"/>
        </w:rPr>
      </w:pPr>
    </w:p>
    <w:p>
      <w:pPr>
        <w:pStyle w:val="style0"/>
        <w:bidi/>
        <w:spacing w:lineRule="auto" w:line="240"/>
        <w:jc w:val="left"/>
        <w:rPr>
          <w:b/>
          <w:bCs/>
          <w:sz w:val="24"/>
          <w:szCs w:val="24"/>
        </w:rPr>
      </w:pPr>
    </w:p>
    <w:p>
      <w:pPr>
        <w:pStyle w:val="style0"/>
        <w:bidi/>
        <w:spacing w:lineRule="auto" w:line="240"/>
        <w:jc w:val="left"/>
        <w:rPr>
          <w:b/>
          <w:bCs/>
          <w:sz w:val="24"/>
          <w:szCs w:val="24"/>
        </w:rPr>
      </w:pPr>
    </w:p>
    <w:p>
      <w:pPr>
        <w:pStyle w:val="style0"/>
        <w:bidi/>
        <w:spacing w:lineRule="auto" w:line="240"/>
        <w:jc w:val="left"/>
        <w:rPr>
          <w:b/>
          <w:bCs/>
          <w:sz w:val="24"/>
          <w:szCs w:val="24"/>
        </w:rPr>
      </w:pPr>
    </w:p>
    <w:p>
      <w:pPr>
        <w:pStyle w:val="style0"/>
        <w:bidi/>
        <w:spacing w:before="469" w:after="0" w:lineRule="auto" w:line="240"/>
        <w:jc w:val="left"/>
        <w:rPr/>
      </w:pPr>
    </w:p>
    <w:p>
      <w:pPr>
        <w:pStyle w:val="style0"/>
        <w:bidi/>
        <w:spacing w:lineRule="auto" w:line="240"/>
        <w:jc w:val="left"/>
        <w:rPr/>
      </w:pPr>
    </w:p>
    <w:sectPr>
      <w:headerReference w:type="default" r:id="rId2"/>
      <w:footerReference w:type="default" r:id="rId3"/>
      <w:pgSz w:w="15840" w:h="12240" w:orient="landscape"/>
      <w:pgMar w:top="411" w:right="276" w:bottom="61" w:left="4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0000000000000000000"/>
    <w:charset w:val="02"/>
    <w:family w:val="auto"/>
    <w:pitch w:val="variable"/>
    <w:sig w:usb0="00000000" w:usb1="10000000" w:usb2="00000000" w:usb3="00000000" w:csb0="80000000" w:csb1="00000000"/>
  </w:font>
  <w:font w:name="Times New Roman">
    <w:altName w:val="Times New Roman"/>
    <w:panose1 w:val="02020603050000020304"/>
    <w:charset w:val="00"/>
    <w:family w:val="auto"/>
    <w:pitch w:val="variable"/>
    <w:sig w:usb0="E0002AFF" w:usb1="C0007841" w:usb2="00000009" w:usb3="00000000" w:csb0="000001FF" w:csb1="00000000"/>
  </w:font>
  <w:font w:name="Cambria">
    <w:altName w:val="Cambria"/>
    <w:panose1 w:val="02040503050000030204"/>
    <w:charset w:val="00"/>
    <w:family w:val="auto"/>
    <w:pitch w:val="variable"/>
    <w:sig w:usb0="E00002FF" w:usb1="400004FF" w:usb2="00000000" w:usb3="00000000" w:csb0="0000019F" w:csb1="00000000"/>
  </w:font>
  <w:font w:name="ＭＳ 明朝">
    <w:altName w:val="ＭＳ 明朝"/>
    <w:panose1 w:val="00000000000000000000"/>
    <w:charset w:val="80"/>
    <w:family w:val="roman"/>
    <w:pitch w:val="fixed"/>
    <w:sig w:usb0="00000001" w:usb1="08070000" w:usb2="00000010" w:usb3="00000000" w:csb0="00020000" w:csb1="00000000"/>
  </w:font>
  <w:font w:name="Calibri">
    <w:altName w:val="Calibri"/>
    <w:panose1 w:val="020f0502020000030204"/>
    <w:charset w:val="00"/>
    <w:family w:val="auto"/>
    <w:pitch w:val="variable"/>
    <w:sig w:usb0="E10002FF" w:usb1="4000ACFF" w:usb2="00000009" w:usb3="00000000" w:csb0="0000019F" w:csb1="00000000"/>
  </w:font>
  <w:font w:name="ＭＳ ゴシック">
    <w:altName w:val="ＭＳ ゴシック"/>
    <w:panose1 w:val="00000000000000000000"/>
    <w:charset w:val="80"/>
    <w:family w:val="modern"/>
    <w:pitch w:val="fixed"/>
    <w:sig w:usb0="00000001" w:usb1="08070000" w:usb2="00000010" w:usb3="00000000" w:csb0="00020000" w:csb1="00000000"/>
  </w:font>
  <w:font w:name="Courier">
    <w:altName w:val="Courier"/>
    <w:panose1 w:val="02000500000000000000"/>
    <w:charset w:val="00"/>
    <w:family w:val="auto"/>
    <w:pitch w:val="variable"/>
    <w:sig w:usb0="00000003" w:usb1="00000000" w:usb2="00000000" w:usb3="00000000" w:csb0="00000001" w:csb1="00000000"/>
  </w:font>
  <w:font w:name="Arial">
    <w:altName w:val="Arial"/>
    <w:panose1 w:val="020b0604020000020204"/>
    <w:charset w:val="00"/>
    <w:family w:val="auto"/>
    <w:pitch w:val="variable"/>
    <w:sig w:usb0="E0002AFF" w:usb1="C0007843" w:usb2="00000009" w:usb3="00000000" w:csb0="000001FF" w:csb1="00000000"/>
  </w:font>
  <w:font w:name="宋体">
    <w:altName w:val="Wingdings 2"/>
    <w:panose1 w:val="05020102010000070707"/>
    <w:charset w:val="02"/>
    <w:family w:val="roman"/>
    <w:pitch w:val="default"/>
    <w:sig w:usb0="00000000" w:usb1="10000000" w:usb2="00000000" w:usb3="00000000" w:csb0="80000000" w:csb1="00000000"/>
  </w:font>
  <w:font w:name="Simplified Arabic">
    <w:altName w:val="Times New Roman"/>
    <w:panose1 w:val="02020603050000020304"/>
    <w:charset w:val="00"/>
    <w:family w:val="roman"/>
    <w:pitch w:val="variable"/>
    <w:sig w:usb0="20007A87" w:usb1="80000000" w:usb2="00000008" w:usb3="00000000" w:csb0="000001FF" w:csb1="00000000"/>
  </w:font>
  <w:font w:name="等线">
    <w:altName w:val="Times New Roman"/>
    <w:panose1 w:val="02020603050000020304"/>
    <w:charset w:val="00"/>
    <w:family w:val="roman"/>
    <w:pitch w:val="variable"/>
    <w:sig w:usb0="20007A87" w:usb1="80000000" w:usb2="00000008" w:usb3="00000000" w:csb0="000001FF" w:csb1="00000000"/>
  </w:font>
  <w:font w:name="Batang">
    <w:altName w:val="Times New Roman"/>
    <w:panose1 w:val="02020603050000020304"/>
    <w:charset w:val="00"/>
    <w:family w:val="roman"/>
    <w:pitch w:val="variable"/>
    <w:sig w:usb0="20007A87" w:usb1="80000000" w:usb2="00000008" w:usb3="00000000" w:csb0="000001FF" w:csb1="00000000"/>
  </w:font>
  <w:font w:name="(A) Arslan Wessam B">
    <w:altName w:val="Times New Roman"/>
    <w:panose1 w:val="02020603050000020304"/>
    <w:charset w:val="00"/>
    <w:family w:val="roman"/>
    <w:pitch w:val="variable"/>
    <w:sig w:usb0="20007A87" w:usb1="80000000" w:usb2="00000008" w:usb3="00000000" w:csb0="000001F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jc w:val="center"/>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jc w:val="cent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C310EC42"/>
    <w:lvl w:ilvl="0">
      <w:start w:val="1"/>
      <w:numFmt w:val="decimal"/>
      <w:lvlText w:val="%1."/>
      <w:lvlJc w:val="left"/>
      <w:pPr>
        <w:tabs>
          <w:tab w:val="left" w:leader="none" w:pos="1800"/>
        </w:tabs>
        <w:ind w:left="1800" w:hanging="360"/>
      </w:pPr>
    </w:lvl>
  </w:abstractNum>
  <w:abstractNum w:abstractNumId="1">
    <w:nsid w:val="00000001"/>
    <w:multiLevelType w:val="singleLevel"/>
    <w:tmpl w:val="E4089024"/>
    <w:lvl w:ilvl="0">
      <w:start w:val="1"/>
      <w:numFmt w:val="decimal"/>
      <w:lvlText w:val="%1."/>
      <w:lvlJc w:val="left"/>
      <w:pPr>
        <w:tabs>
          <w:tab w:val="left" w:leader="none" w:pos="1440"/>
        </w:tabs>
        <w:ind w:left="1440" w:hanging="360"/>
      </w:pPr>
    </w:lvl>
  </w:abstractNum>
  <w:abstractNum w:abstractNumId="2">
    <w:nsid w:val="00000002"/>
    <w:multiLevelType w:val="singleLevel"/>
    <w:tmpl w:val="FB12693A"/>
    <w:lvl w:ilvl="0">
      <w:start w:val="1"/>
      <w:numFmt w:val="decimal"/>
      <w:pStyle w:val="style59"/>
      <w:lvlText w:val="%1."/>
      <w:lvlJc w:val="left"/>
      <w:pPr>
        <w:tabs>
          <w:tab w:val="left" w:leader="none" w:pos="1080"/>
        </w:tabs>
        <w:ind w:left="1080" w:hanging="360"/>
      </w:pPr>
    </w:lvl>
  </w:abstractNum>
  <w:abstractNum w:abstractNumId="3">
    <w:nsid w:val="00000003"/>
    <w:multiLevelType w:val="singleLevel"/>
    <w:tmpl w:val="38441652"/>
    <w:lvl w:ilvl="0">
      <w:start w:val="1"/>
      <w:numFmt w:val="decimal"/>
      <w:pStyle w:val="style58"/>
      <w:lvlText w:val="%1."/>
      <w:lvlJc w:val="left"/>
      <w:pPr>
        <w:tabs>
          <w:tab w:val="left" w:leader="none" w:pos="720"/>
        </w:tabs>
        <w:ind w:left="720" w:hanging="360"/>
      </w:pPr>
    </w:lvl>
  </w:abstractNum>
  <w:abstractNum w:abstractNumId="4">
    <w:nsid w:val="00000004"/>
    <w:multiLevelType w:val="singleLevel"/>
    <w:tmpl w:val="171AC3A4"/>
    <w:lvl w:ilvl="0">
      <w:start w:val="1"/>
      <w:numFmt w:val="bullet"/>
      <w:lvlText w:val=""/>
      <w:lvlJc w:val="left"/>
      <w:pPr>
        <w:tabs>
          <w:tab w:val="left" w:leader="none" w:pos="1440"/>
        </w:tabs>
        <w:ind w:left="1440" w:hanging="360"/>
      </w:pPr>
      <w:rPr>
        <w:rFonts w:ascii="Symbol" w:hAnsi="Symbol" w:hint="default"/>
      </w:rPr>
    </w:lvl>
  </w:abstractNum>
  <w:abstractNum w:abstractNumId="5">
    <w:nsid w:val="00000005"/>
    <w:multiLevelType w:val="singleLevel"/>
    <w:tmpl w:val="F3EAFDEC"/>
    <w:lvl w:ilvl="0">
      <w:start w:val="1"/>
      <w:numFmt w:val="bullet"/>
      <w:pStyle w:val="style55"/>
      <w:lvlText w:val=""/>
      <w:lvlJc w:val="left"/>
      <w:pPr>
        <w:tabs>
          <w:tab w:val="left" w:leader="none" w:pos="1080"/>
        </w:tabs>
        <w:ind w:left="1080" w:hanging="360"/>
      </w:pPr>
      <w:rPr>
        <w:rFonts w:ascii="Symbol" w:hAnsi="Symbol" w:hint="default"/>
      </w:rPr>
    </w:lvl>
  </w:abstractNum>
  <w:abstractNum w:abstractNumId="6">
    <w:nsid w:val="00000006"/>
    <w:multiLevelType w:val="singleLevel"/>
    <w:tmpl w:val="3D1EFFD4"/>
    <w:lvl w:ilvl="0">
      <w:start w:val="1"/>
      <w:numFmt w:val="bullet"/>
      <w:pStyle w:val="style54"/>
      <w:lvlText w:val=""/>
      <w:lvlJc w:val="left"/>
      <w:pPr>
        <w:tabs>
          <w:tab w:val="left" w:leader="none" w:pos="720"/>
        </w:tabs>
        <w:ind w:left="720" w:hanging="360"/>
      </w:pPr>
      <w:rPr>
        <w:rFonts w:ascii="Symbol" w:hAnsi="Symbol" w:hint="default"/>
      </w:rPr>
    </w:lvl>
  </w:abstractNum>
  <w:abstractNum w:abstractNumId="7">
    <w:nsid w:val="00000007"/>
    <w:multiLevelType w:val="singleLevel"/>
    <w:tmpl w:val="D0A62B40"/>
    <w:lvl w:ilvl="0">
      <w:start w:val="1"/>
      <w:numFmt w:val="decimal"/>
      <w:pStyle w:val="style49"/>
      <w:lvlText w:val="%1."/>
      <w:lvlJc w:val="left"/>
      <w:pPr>
        <w:tabs>
          <w:tab w:val="left" w:leader="none" w:pos="360"/>
        </w:tabs>
        <w:ind w:left="360" w:hanging="360"/>
      </w:pPr>
    </w:lvl>
  </w:abstractNum>
  <w:abstractNum w:abstractNumId="8">
    <w:nsid w:val="00000008"/>
    <w:multiLevelType w:val="singleLevel"/>
    <w:tmpl w:val="29761A62"/>
    <w:lvl w:ilvl="0">
      <w:start w:val="1"/>
      <w:numFmt w:val="bullet"/>
      <w:pStyle w:val="style48"/>
      <w:lvlText w:val=""/>
      <w:lvlJc w:val="left"/>
      <w:pPr>
        <w:tabs>
          <w:tab w:val="left" w:leader="none" w:pos="360"/>
        </w:tabs>
        <w:ind w:left="360" w:hanging="360"/>
      </w:pPr>
      <w:rPr>
        <w:rFonts w:ascii="Symbol" w:hAnsi="Symbol" w:hint="default"/>
      </w:rPr>
    </w:lvl>
  </w:abstractNum>
  <w:num w:numId="1">
    <w:abstractNumId w:val="8"/>
  </w:num>
  <w:num w:numId="2">
    <w:abstractNumId w:val="6"/>
  </w:num>
  <w:num w:numId="3">
    <w:abstractNumId w:val="5"/>
  </w:num>
  <w:num w:numId="4">
    <w:abstractNumId w:val="7"/>
  </w:num>
  <w:num w:numId="5">
    <w:abstractNumId w:val="3"/>
  </w:num>
  <w:num w:numId="6">
    <w:abstractNumId w:val="2"/>
  </w:num>
  <w:num w:numId="7">
    <w:abstractNumId w:val="4"/>
  </w:num>
  <w:num w:numId="8">
    <w:abstractNumId w:val="1"/>
  </w:num>
  <w:num w:numId="9">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val="bestFit"/>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mbria" w:cs="宋体" w:eastAsia="ＭＳ 明朝" w:hAnsi="Cambria"/>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79dfc7ad-a8a2-40d5-9deb-94a78cc830bc"/>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23e87d18-2367-4c77-a572-e6a424b2d00d"/>
    <w:basedOn w:val="style65"/>
    <w:next w:val="style4098"/>
    <w:link w:val="style32"/>
    <w:uiPriority w:val="99"/>
  </w:style>
  <w:style w:type="paragraph" w:styleId="style1">
    <w:name w:val="heading 1"/>
    <w:basedOn w:val="style0"/>
    <w:next w:val="style0"/>
    <w:link w:val="style4099"/>
    <w:qFormat/>
    <w:uiPriority w:val="9"/>
    <w:pPr>
      <w:keepNext/>
      <w:keepLines/>
      <w:spacing w:before="480" w:after="0"/>
      <w:outlineLvl w:val="0"/>
    </w:pPr>
    <w:rPr>
      <w:rFonts w:ascii="Calibri" w:cs="宋体" w:eastAsia="ＭＳ ゴシック" w:hAnsi="Calibri"/>
      <w:b/>
      <w:bCs/>
      <w:color w:val="365f91"/>
      <w:sz w:val="28"/>
      <w:szCs w:val="28"/>
    </w:rPr>
  </w:style>
  <w:style w:type="paragraph" w:styleId="style2">
    <w:name w:val="heading 2"/>
    <w:basedOn w:val="style0"/>
    <w:next w:val="style0"/>
    <w:link w:val="style4100"/>
    <w:qFormat/>
    <w:uiPriority w:val="9"/>
    <w:pPr>
      <w:keepNext/>
      <w:keepLines/>
      <w:spacing w:before="200" w:after="0"/>
      <w:outlineLvl w:val="1"/>
    </w:pPr>
    <w:rPr>
      <w:rFonts w:ascii="Calibri" w:cs="宋体" w:eastAsia="ＭＳ ゴシック" w:hAnsi="Calibri"/>
      <w:b/>
      <w:bCs/>
      <w:color w:val="4f81bd"/>
      <w:sz w:val="26"/>
      <w:szCs w:val="26"/>
    </w:rPr>
  </w:style>
  <w:style w:type="paragraph" w:styleId="style3">
    <w:name w:val="heading 3"/>
    <w:basedOn w:val="style0"/>
    <w:next w:val="style0"/>
    <w:link w:val="style4101"/>
    <w:qFormat/>
    <w:uiPriority w:val="9"/>
    <w:pPr>
      <w:keepNext/>
      <w:keepLines/>
      <w:spacing w:before="200" w:after="0"/>
      <w:outlineLvl w:val="2"/>
    </w:pPr>
    <w:rPr>
      <w:rFonts w:ascii="Calibri" w:cs="宋体" w:eastAsia="ＭＳ ゴシック" w:hAnsi="Calibri"/>
      <w:b/>
      <w:bCs/>
      <w:color w:val="4f81bd"/>
    </w:rPr>
  </w:style>
  <w:style w:type="paragraph" w:styleId="style4">
    <w:name w:val="heading 4"/>
    <w:basedOn w:val="style0"/>
    <w:next w:val="style0"/>
    <w:link w:val="style4109"/>
    <w:qFormat/>
    <w:uiPriority w:val="9"/>
    <w:pPr>
      <w:keepNext/>
      <w:keepLines/>
      <w:spacing w:before="200" w:after="0"/>
      <w:outlineLvl w:val="3"/>
    </w:pPr>
    <w:rPr>
      <w:rFonts w:ascii="Calibri" w:cs="宋体" w:eastAsia="ＭＳ ゴシック" w:hAnsi="Calibri"/>
      <w:b/>
      <w:bCs/>
      <w:i/>
      <w:iCs/>
      <w:color w:val="4f81bd"/>
    </w:rPr>
  </w:style>
  <w:style w:type="paragraph" w:styleId="style5">
    <w:name w:val="heading 5"/>
    <w:basedOn w:val="style0"/>
    <w:next w:val="style0"/>
    <w:link w:val="style4110"/>
    <w:qFormat/>
    <w:uiPriority w:val="9"/>
    <w:pPr>
      <w:keepNext/>
      <w:keepLines/>
      <w:spacing w:before="200" w:after="0"/>
      <w:outlineLvl w:val="4"/>
    </w:pPr>
    <w:rPr>
      <w:rFonts w:ascii="Calibri" w:cs="宋体" w:eastAsia="ＭＳ ゴシック" w:hAnsi="Calibri"/>
      <w:color w:val="243f60"/>
    </w:rPr>
  </w:style>
  <w:style w:type="paragraph" w:styleId="style6">
    <w:name w:val="heading 6"/>
    <w:basedOn w:val="style0"/>
    <w:next w:val="style0"/>
    <w:link w:val="style4111"/>
    <w:qFormat/>
    <w:uiPriority w:val="9"/>
    <w:pPr>
      <w:keepNext/>
      <w:keepLines/>
      <w:spacing w:before="200" w:after="0"/>
      <w:outlineLvl w:val="5"/>
    </w:pPr>
    <w:rPr>
      <w:rFonts w:ascii="Calibri" w:cs="宋体" w:eastAsia="ＭＳ ゴシック" w:hAnsi="Calibri"/>
      <w:i/>
      <w:iCs/>
      <w:color w:val="243f60"/>
    </w:rPr>
  </w:style>
  <w:style w:type="paragraph" w:styleId="style7">
    <w:name w:val="heading 7"/>
    <w:basedOn w:val="style0"/>
    <w:next w:val="style0"/>
    <w:link w:val="style4112"/>
    <w:qFormat/>
    <w:uiPriority w:val="9"/>
    <w:pPr>
      <w:keepNext/>
      <w:keepLines/>
      <w:spacing w:before="200" w:after="0"/>
      <w:outlineLvl w:val="6"/>
    </w:pPr>
    <w:rPr>
      <w:rFonts w:ascii="Calibri" w:cs="宋体" w:eastAsia="ＭＳ ゴシック" w:hAnsi="Calibri"/>
      <w:i/>
      <w:iCs/>
      <w:color w:val="404040"/>
    </w:rPr>
  </w:style>
  <w:style w:type="paragraph" w:styleId="style8">
    <w:name w:val="heading 8"/>
    <w:basedOn w:val="style0"/>
    <w:next w:val="style0"/>
    <w:link w:val="style4113"/>
    <w:qFormat/>
    <w:uiPriority w:val="9"/>
    <w:pPr>
      <w:keepNext/>
      <w:keepLines/>
      <w:spacing w:before="200" w:after="0"/>
      <w:outlineLvl w:val="7"/>
    </w:pPr>
    <w:rPr>
      <w:rFonts w:ascii="Calibri" w:cs="宋体" w:eastAsia="ＭＳ ゴシック" w:hAnsi="Calibri"/>
      <w:color w:val="4f81bd"/>
      <w:sz w:val="20"/>
      <w:szCs w:val="20"/>
    </w:rPr>
  </w:style>
  <w:style w:type="paragraph" w:styleId="style9">
    <w:name w:val="heading 9"/>
    <w:basedOn w:val="style0"/>
    <w:next w:val="style0"/>
    <w:link w:val="style4114"/>
    <w:qFormat/>
    <w:uiPriority w:val="9"/>
    <w:pPr>
      <w:keepNext/>
      <w:keepLines/>
      <w:spacing w:before="200" w:after="0"/>
      <w:outlineLvl w:val="8"/>
    </w:pPr>
    <w:rPr>
      <w:rFonts w:ascii="Calibri" w:cs="宋体" w:eastAsia="ＭＳ ゴシック" w:hAnsi="Calibri"/>
      <w:i/>
      <w:iCs/>
      <w:color w:val="404040"/>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7">
    <w:name w:val="No Spacing"/>
    <w:next w:val="style157"/>
    <w:qFormat/>
    <w:uiPriority w:val="1"/>
    <w:pPr>
      <w:spacing w:after="0" w:lineRule="auto" w:line="240"/>
    </w:pPr>
    <w:rPr/>
  </w:style>
  <w:style w:type="character" w:customStyle="1" w:styleId="style4099">
    <w:name w:val="Heading 1 Char_680765fa-4a09-4df4-9fb9-f89f7d38f3e8"/>
    <w:basedOn w:val="style65"/>
    <w:next w:val="style4099"/>
    <w:link w:val="style1"/>
    <w:uiPriority w:val="9"/>
    <w:rPr>
      <w:rFonts w:ascii="Calibri" w:cs="宋体" w:eastAsia="ＭＳ ゴシック" w:hAnsi="Calibri"/>
      <w:b/>
      <w:bCs/>
      <w:color w:val="365f91"/>
      <w:sz w:val="28"/>
      <w:szCs w:val="28"/>
    </w:rPr>
  </w:style>
  <w:style w:type="character" w:customStyle="1" w:styleId="style4100">
    <w:name w:val="Heading 2 Char_c450f34e-bee9-4ad9-8050-052df69bdd18"/>
    <w:basedOn w:val="style65"/>
    <w:next w:val="style4100"/>
    <w:link w:val="style2"/>
    <w:uiPriority w:val="9"/>
    <w:rPr>
      <w:rFonts w:ascii="Calibri" w:cs="宋体" w:eastAsia="ＭＳ ゴシック" w:hAnsi="Calibri"/>
      <w:b/>
      <w:bCs/>
      <w:color w:val="4f81bd"/>
      <w:sz w:val="26"/>
      <w:szCs w:val="26"/>
    </w:rPr>
  </w:style>
  <w:style w:type="character" w:customStyle="1" w:styleId="style4101">
    <w:name w:val="Heading 3 Char_bd4a177f-6f65-4a85-9024-8d215a5ee35f"/>
    <w:basedOn w:val="style65"/>
    <w:next w:val="style4101"/>
    <w:link w:val="style3"/>
    <w:uiPriority w:val="9"/>
    <w:rPr>
      <w:rFonts w:ascii="Calibri" w:cs="宋体" w:eastAsia="ＭＳ ゴシック" w:hAnsi="Calibri"/>
      <w:b/>
      <w:bCs/>
      <w:color w:val="4f81bd"/>
    </w:rPr>
  </w:style>
  <w:style w:type="paragraph" w:styleId="style62">
    <w:name w:val="Title"/>
    <w:basedOn w:val="style0"/>
    <w:next w:val="style0"/>
    <w:link w:val="style4102"/>
    <w:qFormat/>
    <w:uiPriority w:val="10"/>
    <w:pPr>
      <w:pBdr>
        <w:bottom w:val="single" w:sz="8" w:space="4" w:color="4f81bd"/>
      </w:pBdr>
      <w:spacing w:after="300" w:lineRule="auto" w:line="240"/>
      <w:contextualSpacing/>
    </w:pPr>
    <w:rPr>
      <w:rFonts w:ascii="Calibri" w:cs="宋体" w:eastAsia="ＭＳ ゴシック" w:hAnsi="Calibri"/>
      <w:color w:val="17365d"/>
      <w:spacing w:val="5"/>
      <w:kern w:val="28"/>
      <w:sz w:val="52"/>
      <w:szCs w:val="52"/>
    </w:rPr>
  </w:style>
  <w:style w:type="character" w:customStyle="1" w:styleId="style4102">
    <w:name w:val="Title Char_f5e07667-fdfc-4ea0-8c9b-50837c7707c7"/>
    <w:basedOn w:val="style65"/>
    <w:next w:val="style4102"/>
    <w:link w:val="style62"/>
    <w:uiPriority w:val="10"/>
    <w:rPr>
      <w:rFonts w:ascii="Calibri" w:cs="宋体" w:eastAsia="ＭＳ ゴシック" w:hAnsi="Calibri"/>
      <w:color w:val="17365d"/>
      <w:spacing w:val="5"/>
      <w:kern w:val="28"/>
      <w:sz w:val="52"/>
      <w:szCs w:val="52"/>
    </w:rPr>
  </w:style>
  <w:style w:type="paragraph" w:styleId="style74">
    <w:name w:val="Subtitle"/>
    <w:basedOn w:val="style0"/>
    <w:next w:val="style0"/>
    <w:link w:val="style4103"/>
    <w:qFormat/>
    <w:uiPriority w:val="11"/>
    <w:pPr>
      <w:numPr>
        <w:ilvl w:val="1"/>
        <w:numId w:val="0"/>
      </w:numPr>
    </w:pPr>
    <w:rPr>
      <w:rFonts w:ascii="Calibri" w:cs="宋体" w:eastAsia="ＭＳ ゴシック" w:hAnsi="Calibri"/>
      <w:i/>
      <w:iCs/>
      <w:color w:val="4f81bd"/>
      <w:spacing w:val="15"/>
      <w:sz w:val="24"/>
      <w:szCs w:val="24"/>
    </w:rPr>
  </w:style>
  <w:style w:type="character" w:customStyle="1" w:styleId="style4103">
    <w:name w:val="Subtitle Char"/>
    <w:basedOn w:val="style65"/>
    <w:next w:val="style4103"/>
    <w:link w:val="style74"/>
    <w:uiPriority w:val="11"/>
    <w:rPr>
      <w:rFonts w:ascii="Calibri" w:cs="宋体" w:eastAsia="ＭＳ ゴシック" w:hAnsi="Calibri"/>
      <w:i/>
      <w:iCs/>
      <w:color w:val="4f81bd"/>
      <w:spacing w:val="15"/>
      <w:sz w:val="24"/>
      <w:szCs w:val="24"/>
    </w:rPr>
  </w:style>
  <w:style w:type="paragraph" w:styleId="style179">
    <w:name w:val="List Paragraph"/>
    <w:basedOn w:val="style0"/>
    <w:next w:val="style179"/>
    <w:qFormat/>
    <w:uiPriority w:val="34"/>
    <w:pPr>
      <w:ind w:left="720"/>
      <w:contextualSpacing/>
    </w:pPr>
    <w:rPr/>
  </w:style>
  <w:style w:type="paragraph" w:styleId="style66">
    <w:name w:val="Body Text"/>
    <w:basedOn w:val="style0"/>
    <w:next w:val="style66"/>
    <w:link w:val="style4104"/>
    <w:uiPriority w:val="99"/>
    <w:pPr>
      <w:spacing w:after="120"/>
    </w:pPr>
    <w:rPr/>
  </w:style>
  <w:style w:type="character" w:customStyle="1" w:styleId="style4104">
    <w:name w:val="Body Text Char"/>
    <w:basedOn w:val="style65"/>
    <w:next w:val="style4104"/>
    <w:link w:val="style66"/>
    <w:uiPriority w:val="99"/>
  </w:style>
  <w:style w:type="paragraph" w:styleId="style80">
    <w:name w:val="Body Text 2"/>
    <w:basedOn w:val="style0"/>
    <w:next w:val="style80"/>
    <w:link w:val="style4105"/>
    <w:uiPriority w:val="99"/>
    <w:pPr>
      <w:spacing w:after="120" w:lineRule="auto" w:line="480"/>
    </w:pPr>
    <w:rPr/>
  </w:style>
  <w:style w:type="character" w:customStyle="1" w:styleId="style4105">
    <w:name w:val="Body Text 2 Char"/>
    <w:basedOn w:val="style65"/>
    <w:next w:val="style4105"/>
    <w:link w:val="style80"/>
    <w:uiPriority w:val="99"/>
  </w:style>
  <w:style w:type="paragraph" w:styleId="style81">
    <w:name w:val="Body Text 3"/>
    <w:basedOn w:val="style0"/>
    <w:next w:val="style81"/>
    <w:link w:val="style4106"/>
    <w:uiPriority w:val="99"/>
    <w:pPr>
      <w:spacing w:after="120"/>
    </w:pPr>
    <w:rPr>
      <w:sz w:val="16"/>
      <w:szCs w:val="16"/>
    </w:rPr>
  </w:style>
  <w:style w:type="character" w:customStyle="1" w:styleId="style4106">
    <w:name w:val="Body Text 3 Char"/>
    <w:basedOn w:val="style65"/>
    <w:next w:val="style4106"/>
    <w:link w:val="style81"/>
    <w:uiPriority w:val="99"/>
    <w:rPr>
      <w:sz w:val="16"/>
      <w:szCs w:val="16"/>
    </w:rPr>
  </w:style>
  <w:style w:type="paragraph" w:styleId="style47">
    <w:name w:val="List"/>
    <w:basedOn w:val="style0"/>
    <w:next w:val="style47"/>
    <w:uiPriority w:val="99"/>
    <w:pPr>
      <w:ind w:left="360" w:hanging="360"/>
      <w:contextualSpacing/>
    </w:pPr>
    <w:rPr/>
  </w:style>
  <w:style w:type="paragraph" w:styleId="style50">
    <w:name w:val="List 2"/>
    <w:basedOn w:val="style0"/>
    <w:next w:val="style50"/>
    <w:uiPriority w:val="99"/>
    <w:pPr>
      <w:ind w:left="720" w:hanging="360"/>
      <w:contextualSpacing/>
    </w:pPr>
    <w:rPr/>
  </w:style>
  <w:style w:type="paragraph" w:styleId="style51">
    <w:name w:val="List 3"/>
    <w:basedOn w:val="style0"/>
    <w:next w:val="style51"/>
    <w:uiPriority w:val="99"/>
    <w:pPr>
      <w:ind w:left="1080" w:hanging="360"/>
      <w:contextualSpacing/>
    </w:pPr>
    <w:rPr/>
  </w:style>
  <w:style w:type="paragraph" w:styleId="style48">
    <w:name w:val="List Bullet"/>
    <w:basedOn w:val="style0"/>
    <w:next w:val="style48"/>
    <w:uiPriority w:val="99"/>
    <w:pPr>
      <w:numPr>
        <w:ilvl w:val="0"/>
        <w:numId w:val="1"/>
      </w:numPr>
      <w:contextualSpacing/>
    </w:pPr>
    <w:rPr/>
  </w:style>
  <w:style w:type="paragraph" w:styleId="style54">
    <w:name w:val="List Bullet 2"/>
    <w:basedOn w:val="style0"/>
    <w:next w:val="style54"/>
    <w:uiPriority w:val="99"/>
    <w:pPr>
      <w:numPr>
        <w:ilvl w:val="0"/>
        <w:numId w:val="2"/>
      </w:numPr>
      <w:contextualSpacing/>
    </w:pPr>
    <w:rPr/>
  </w:style>
  <w:style w:type="paragraph" w:styleId="style55">
    <w:name w:val="List Bullet 3"/>
    <w:basedOn w:val="style0"/>
    <w:next w:val="style55"/>
    <w:uiPriority w:val="99"/>
    <w:pPr>
      <w:numPr>
        <w:ilvl w:val="0"/>
        <w:numId w:val="3"/>
      </w:numPr>
      <w:contextualSpacing/>
    </w:pPr>
    <w:rPr/>
  </w:style>
  <w:style w:type="paragraph" w:styleId="style49">
    <w:name w:val="List Number"/>
    <w:basedOn w:val="style0"/>
    <w:next w:val="style49"/>
    <w:uiPriority w:val="99"/>
    <w:pPr>
      <w:numPr>
        <w:ilvl w:val="0"/>
        <w:numId w:val="4"/>
      </w:numPr>
      <w:contextualSpacing/>
    </w:pPr>
    <w:rPr/>
  </w:style>
  <w:style w:type="paragraph" w:styleId="style58">
    <w:name w:val="List Number 2"/>
    <w:basedOn w:val="style0"/>
    <w:next w:val="style58"/>
    <w:uiPriority w:val="99"/>
    <w:pPr>
      <w:numPr>
        <w:ilvl w:val="0"/>
        <w:numId w:val="5"/>
      </w:numPr>
      <w:contextualSpacing/>
    </w:pPr>
    <w:rPr/>
  </w:style>
  <w:style w:type="paragraph" w:styleId="style59">
    <w:name w:val="List Number 3"/>
    <w:basedOn w:val="style0"/>
    <w:next w:val="style59"/>
    <w:uiPriority w:val="99"/>
    <w:pPr>
      <w:numPr>
        <w:ilvl w:val="0"/>
        <w:numId w:val="6"/>
      </w:numPr>
      <w:contextualSpacing/>
    </w:pPr>
    <w:rPr/>
  </w:style>
  <w:style w:type="paragraph" w:styleId="style68">
    <w:name w:val="List Continue"/>
    <w:basedOn w:val="style0"/>
    <w:next w:val="style68"/>
    <w:uiPriority w:val="99"/>
    <w:pPr>
      <w:spacing w:after="120"/>
      <w:ind w:left="360"/>
      <w:contextualSpacing/>
    </w:pPr>
    <w:rPr/>
  </w:style>
  <w:style w:type="paragraph" w:styleId="style69">
    <w:name w:val="List Continue 2"/>
    <w:basedOn w:val="style0"/>
    <w:next w:val="style69"/>
    <w:uiPriority w:val="99"/>
    <w:pPr>
      <w:spacing w:after="120"/>
      <w:ind w:left="720"/>
      <w:contextualSpacing/>
    </w:pPr>
    <w:rPr/>
  </w:style>
  <w:style w:type="paragraph" w:styleId="style70">
    <w:name w:val="List Continue 3"/>
    <w:basedOn w:val="style0"/>
    <w:next w:val="style70"/>
    <w:uiPriority w:val="99"/>
    <w:pPr>
      <w:spacing w:after="120"/>
      <w:ind w:left="1080"/>
      <w:contextualSpacing/>
    </w:pPr>
    <w:rPr/>
  </w:style>
  <w:style w:type="paragraph" w:styleId="style45">
    <w:name w:val="macro"/>
    <w:next w:val="style45"/>
    <w:link w:val="style4107"/>
    <w:uiPriority w:val="99"/>
    <w:pPr>
      <w:tabs>
        <w:tab w:val="left" w:leader="none" w:pos="576"/>
        <w:tab w:val="left" w:leader="none" w:pos="1152"/>
        <w:tab w:val="left" w:leader="none" w:pos="1728"/>
        <w:tab w:val="left" w:leader="none" w:pos="2304"/>
        <w:tab w:val="left" w:leader="none" w:pos="2880"/>
        <w:tab w:val="left" w:leader="none" w:pos="3456"/>
        <w:tab w:val="left" w:leader="none" w:pos="4032"/>
      </w:tabs>
    </w:pPr>
    <w:rPr>
      <w:rFonts w:ascii="Courier" w:hAnsi="Courier"/>
      <w:sz w:val="20"/>
      <w:szCs w:val="20"/>
    </w:rPr>
  </w:style>
  <w:style w:type="character" w:customStyle="1" w:styleId="style4107">
    <w:name w:val="Macro Text Char"/>
    <w:basedOn w:val="style65"/>
    <w:next w:val="style4107"/>
    <w:link w:val="style45"/>
    <w:uiPriority w:val="99"/>
    <w:rPr>
      <w:rFonts w:ascii="Courier" w:hAnsi="Courier"/>
      <w:sz w:val="20"/>
      <w:szCs w:val="20"/>
    </w:rPr>
  </w:style>
  <w:style w:type="paragraph" w:styleId="style180">
    <w:name w:val="Quote"/>
    <w:basedOn w:val="style0"/>
    <w:next w:val="style0"/>
    <w:link w:val="style4108"/>
    <w:qFormat/>
    <w:uiPriority w:val="29"/>
    <w:pPr/>
    <w:rPr>
      <w:i/>
      <w:iCs/>
      <w:color w:val="000000"/>
    </w:rPr>
  </w:style>
  <w:style w:type="character" w:customStyle="1" w:styleId="style4108">
    <w:name w:val="Quote Char_c784a17a-0f95-40e9-9f58-8e172c7d87c8"/>
    <w:basedOn w:val="style65"/>
    <w:next w:val="style4108"/>
    <w:link w:val="style180"/>
    <w:uiPriority w:val="29"/>
    <w:rPr>
      <w:i/>
      <w:iCs/>
      <w:color w:val="000000"/>
    </w:rPr>
  </w:style>
  <w:style w:type="character" w:customStyle="1" w:styleId="style4109">
    <w:name w:val="Heading 4 Char_e0380acd-6bd0-4d1a-b7a3-d835f7c398ff"/>
    <w:basedOn w:val="style65"/>
    <w:next w:val="style4109"/>
    <w:link w:val="style4"/>
    <w:uiPriority w:val="9"/>
    <w:rPr>
      <w:rFonts w:ascii="Calibri" w:cs="宋体" w:eastAsia="ＭＳ ゴシック" w:hAnsi="Calibri"/>
      <w:b/>
      <w:bCs/>
      <w:i/>
      <w:iCs/>
      <w:color w:val="4f81bd"/>
    </w:rPr>
  </w:style>
  <w:style w:type="character" w:customStyle="1" w:styleId="style4110">
    <w:name w:val="Heading 5 Char_38a3c4d7-388c-49fd-914c-8b0e75b81a1a"/>
    <w:basedOn w:val="style65"/>
    <w:next w:val="style4110"/>
    <w:link w:val="style5"/>
    <w:uiPriority w:val="9"/>
    <w:rPr>
      <w:rFonts w:ascii="Calibri" w:cs="宋体" w:eastAsia="ＭＳ ゴシック" w:hAnsi="Calibri"/>
      <w:color w:val="243f60"/>
    </w:rPr>
  </w:style>
  <w:style w:type="character" w:customStyle="1" w:styleId="style4111">
    <w:name w:val="Heading 6 Char_230ffd5e-427f-460b-8975-9695576305ad"/>
    <w:basedOn w:val="style65"/>
    <w:next w:val="style4111"/>
    <w:link w:val="style6"/>
    <w:uiPriority w:val="9"/>
    <w:rPr>
      <w:rFonts w:ascii="Calibri" w:cs="宋体" w:eastAsia="ＭＳ ゴシック" w:hAnsi="Calibri"/>
      <w:i/>
      <w:iCs/>
      <w:color w:val="243f60"/>
    </w:rPr>
  </w:style>
  <w:style w:type="character" w:customStyle="1" w:styleId="style4112">
    <w:name w:val="Heading 7 Char_2e995fbb-f274-4105-9fb8-3a2c27d43583"/>
    <w:basedOn w:val="style65"/>
    <w:next w:val="style4112"/>
    <w:link w:val="style7"/>
    <w:uiPriority w:val="9"/>
    <w:rPr>
      <w:rFonts w:ascii="Calibri" w:cs="宋体" w:eastAsia="ＭＳ ゴシック" w:hAnsi="Calibri"/>
      <w:i/>
      <w:iCs/>
      <w:color w:val="404040"/>
    </w:rPr>
  </w:style>
  <w:style w:type="character" w:customStyle="1" w:styleId="style4113">
    <w:name w:val="Heading 8 Char_b5dfea5a-3185-4381-b35b-89a722de60b6"/>
    <w:basedOn w:val="style65"/>
    <w:next w:val="style4113"/>
    <w:link w:val="style8"/>
    <w:uiPriority w:val="9"/>
    <w:rPr>
      <w:rFonts w:ascii="Calibri" w:cs="宋体" w:eastAsia="ＭＳ ゴシック" w:hAnsi="Calibri"/>
      <w:color w:val="4f81bd"/>
      <w:sz w:val="20"/>
      <w:szCs w:val="20"/>
    </w:rPr>
  </w:style>
  <w:style w:type="character" w:customStyle="1" w:styleId="style4114">
    <w:name w:val="Heading 9 Char_1cf643a3-ffb4-4820-8309-446662d8c3ac"/>
    <w:basedOn w:val="style65"/>
    <w:next w:val="style4114"/>
    <w:link w:val="style9"/>
    <w:uiPriority w:val="9"/>
    <w:rPr>
      <w:rFonts w:ascii="Calibri" w:cs="宋体" w:eastAsia="ＭＳ ゴシック" w:hAnsi="Calibri"/>
      <w:i/>
      <w:iCs/>
      <w:color w:val="404040"/>
      <w:sz w:val="20"/>
      <w:szCs w:val="20"/>
    </w:rPr>
  </w:style>
  <w:style w:type="paragraph" w:styleId="style34">
    <w:name w:val="caption"/>
    <w:basedOn w:val="style0"/>
    <w:next w:val="style0"/>
    <w:qFormat/>
    <w:uiPriority w:val="35"/>
    <w:pPr>
      <w:spacing w:lineRule="auto" w:line="240"/>
    </w:pPr>
    <w:rPr>
      <w:b/>
      <w:bCs/>
      <w:color w:val="4f81bd"/>
      <w:sz w:val="18"/>
      <w:szCs w:val="18"/>
    </w:rPr>
  </w:style>
  <w:style w:type="character" w:styleId="style87">
    <w:name w:val="Strong"/>
    <w:basedOn w:val="style65"/>
    <w:next w:val="style87"/>
    <w:qFormat/>
    <w:uiPriority w:val="22"/>
    <w:rPr>
      <w:b/>
      <w:bCs/>
    </w:rPr>
  </w:style>
  <w:style w:type="character" w:styleId="style88">
    <w:name w:val="Emphasis"/>
    <w:basedOn w:val="style65"/>
    <w:next w:val="style88"/>
    <w:qFormat/>
    <w:uiPriority w:val="20"/>
    <w:rPr>
      <w:i/>
      <w:iCs/>
    </w:rPr>
  </w:style>
  <w:style w:type="paragraph" w:styleId="style181">
    <w:name w:val="Intense Quote"/>
    <w:basedOn w:val="style0"/>
    <w:next w:val="style0"/>
    <w:link w:val="style4115"/>
    <w:qFormat/>
    <w:uiPriority w:val="30"/>
    <w:pPr>
      <w:pBdr>
        <w:bottom w:val="single" w:sz="4" w:space="4" w:color="4f81bd"/>
      </w:pBdr>
      <w:spacing w:before="200" w:after="280"/>
      <w:ind w:left="936" w:right="936"/>
    </w:pPr>
    <w:rPr>
      <w:b/>
      <w:bCs/>
      <w:i/>
      <w:iCs/>
      <w:color w:val="4f81bd"/>
    </w:rPr>
  </w:style>
  <w:style w:type="character" w:customStyle="1" w:styleId="style4115">
    <w:name w:val="Intense Quote Char_8f1f54d5-b156-433a-9d5c-c6bf24430d80"/>
    <w:basedOn w:val="style65"/>
    <w:next w:val="style4115"/>
    <w:link w:val="style181"/>
    <w:uiPriority w:val="30"/>
    <w:rPr>
      <w:b/>
      <w:bCs/>
      <w:i/>
      <w:iCs/>
      <w:color w:val="4f81bd"/>
    </w:rPr>
  </w:style>
  <w:style w:type="character" w:styleId="style260">
    <w:name w:val="Subtle Emphasis"/>
    <w:basedOn w:val="style65"/>
    <w:next w:val="style260"/>
    <w:qFormat/>
    <w:uiPriority w:val="19"/>
    <w:rPr>
      <w:i/>
      <w:iCs/>
      <w:color w:val="808080"/>
    </w:rPr>
  </w:style>
  <w:style w:type="character" w:styleId="style261">
    <w:name w:val="Intense Emphasis"/>
    <w:basedOn w:val="style65"/>
    <w:next w:val="style261"/>
    <w:qFormat/>
    <w:uiPriority w:val="21"/>
    <w:rPr>
      <w:b/>
      <w:bCs/>
      <w:i/>
      <w:iCs/>
      <w:color w:val="4f81bd"/>
    </w:rPr>
  </w:style>
  <w:style w:type="character" w:styleId="style262">
    <w:name w:val="Subtle Reference"/>
    <w:basedOn w:val="style65"/>
    <w:next w:val="style262"/>
    <w:qFormat/>
    <w:uiPriority w:val="31"/>
    <w:rPr>
      <w:smallCaps/>
      <w:color w:val="c0504d"/>
      <w:u w:val="single"/>
    </w:rPr>
  </w:style>
  <w:style w:type="character" w:styleId="style263">
    <w:name w:val="Intense Reference"/>
    <w:basedOn w:val="style65"/>
    <w:next w:val="style263"/>
    <w:qFormat/>
    <w:uiPriority w:val="32"/>
    <w:rPr>
      <w:b/>
      <w:bCs/>
      <w:smallCaps/>
      <w:color w:val="c0504d"/>
      <w:spacing w:val="5"/>
      <w:u w:val="single"/>
    </w:rPr>
  </w:style>
  <w:style w:type="character" w:styleId="style264">
    <w:name w:val="Book Title"/>
    <w:basedOn w:val="style65"/>
    <w:next w:val="style264"/>
    <w:qFormat/>
    <w:uiPriority w:val="33"/>
    <w:rPr>
      <w:b/>
      <w:bCs/>
      <w:smallCaps/>
      <w:spacing w:val="5"/>
    </w:rPr>
  </w:style>
  <w:style w:type="paragraph" w:styleId="style266">
    <w:name w:val="TOC Heading"/>
    <w:basedOn w:val="style1"/>
    <w:next w:val="style0"/>
    <w:qFormat/>
    <w:uiPriority w:val="39"/>
    <w:pPr>
      <w:outlineLvl w:val="9"/>
    </w:pPr>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table" w:styleId="style158">
    <w:name w:val="Light Shading"/>
    <w:basedOn w:val="style105"/>
    <w:next w:val="style158"/>
    <w:uiPriority w:val="60"/>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styleId="style172">
    <w:name w:val="Light Shading Accent 1"/>
    <w:basedOn w:val="style105"/>
    <w:next w:val="style172"/>
    <w:uiPriority w:val="60"/>
    <w:pPr>
      <w:spacing w:after="0" w:lineRule="auto" w:line="240"/>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band1Horz">
      <w:pPr/>
      <w:tblPr/>
      <w:tcPr>
        <w:tcBorders>
          <w:left w:val="nil"/>
          <w:right w:val="nil"/>
          <w:insideH w:val="nil"/>
          <w:insideV w:val="nil"/>
        </w:tcBorders>
        <w:shd w:val="clear" w:color="auto" w:fill="d3dfee"/>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3dfee"/>
      </w:tcPr>
    </w:tblStylePr>
    <w:tcPr>
      <w:tcBorders/>
    </w:tcPr>
  </w:style>
  <w:style w:type="table" w:styleId="style190">
    <w:name w:val="Light Shading Accent 2"/>
    <w:basedOn w:val="style105"/>
    <w:next w:val="style190"/>
    <w:uiPriority w:val="60"/>
    <w:pPr>
      <w:spacing w:after="0" w:lineRule="auto" w:line="240"/>
    </w:pPr>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band1Horz">
      <w:pPr/>
      <w:tblPr/>
      <w:tcPr>
        <w:tcBorders>
          <w:left w:val="nil"/>
          <w:right w:val="nil"/>
          <w:insideH w:val="nil"/>
          <w:insideV w:val="nil"/>
        </w:tcBorders>
        <w:shd w:val="clear" w:color="auto" w:fill="efd3d2"/>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fd3d2"/>
      </w:tcPr>
    </w:tblStylePr>
    <w:tcPr>
      <w:tcBorders/>
    </w:tcPr>
  </w:style>
  <w:style w:type="table" w:styleId="style204">
    <w:name w:val="Light Shading Accent 3"/>
    <w:basedOn w:val="style105"/>
    <w:next w:val="style204"/>
    <w:uiPriority w:val="60"/>
    <w:pPr>
      <w:spacing w:after="0" w:lineRule="auto" w:line="240"/>
    </w:pPr>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band1Horz">
      <w:pPr/>
      <w:tblPr/>
      <w:tcPr>
        <w:tcBorders>
          <w:left w:val="nil"/>
          <w:right w:val="nil"/>
          <w:insideH w:val="nil"/>
          <w:insideV w:val="nil"/>
        </w:tcBorders>
        <w:shd w:val="clear" w:color="auto" w:fill="e6eed5"/>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6eed5"/>
      </w:tcPr>
    </w:tblStylePr>
    <w:tcPr>
      <w:tcBorders/>
    </w:tcPr>
  </w:style>
  <w:style w:type="table" w:styleId="style218">
    <w:name w:val="Light Shading Accent 4"/>
    <w:basedOn w:val="style105"/>
    <w:next w:val="style218"/>
    <w:uiPriority w:val="60"/>
    <w:pPr>
      <w:spacing w:after="0" w:lineRule="auto" w:line="240"/>
    </w:pPr>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band1Horz">
      <w:pPr/>
      <w:tblPr/>
      <w:tcPr>
        <w:tcBorders>
          <w:left w:val="nil"/>
          <w:right w:val="nil"/>
          <w:insideH w:val="nil"/>
          <w:insideV w:val="nil"/>
        </w:tcBorders>
        <w:shd w:val="clear" w:color="auto" w:fill="dfd8e8"/>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fd8e8"/>
      </w:tcPr>
    </w:tblStylePr>
    <w:tcPr>
      <w:tcBorders/>
    </w:tcPr>
  </w:style>
  <w:style w:type="table" w:styleId="style232">
    <w:name w:val="Light Shading Accent 5"/>
    <w:basedOn w:val="style105"/>
    <w:next w:val="style232"/>
    <w:uiPriority w:val="60"/>
    <w:pPr>
      <w:spacing w:after="0" w:lineRule="auto" w:line="240"/>
    </w:pPr>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band1Horz">
      <w:pPr/>
      <w:tblPr/>
      <w:tcPr>
        <w:tcBorders>
          <w:left w:val="nil"/>
          <w:right w:val="nil"/>
          <w:insideH w:val="nil"/>
          <w:insideV w:val="nil"/>
        </w:tcBorders>
        <w:shd w:val="clear" w:color="auto" w:fill="d2eaf1"/>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2eaf1"/>
      </w:tcPr>
    </w:tblStylePr>
    <w:tcPr>
      <w:tcBorders/>
    </w:tcPr>
  </w:style>
  <w:style w:type="table" w:styleId="style246">
    <w:name w:val="Light Shading Accent 6"/>
    <w:basedOn w:val="style105"/>
    <w:next w:val="style246"/>
    <w:uiPriority w:val="60"/>
    <w:pPr>
      <w:spacing w:after="0" w:lineRule="auto" w:line="240"/>
    </w:pPr>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band1Horz">
      <w:pPr/>
      <w:tblPr/>
      <w:tcPr>
        <w:tcBorders>
          <w:left w:val="nil"/>
          <w:right w:val="nil"/>
          <w:insideH w:val="nil"/>
          <w:insideV w:val="nil"/>
        </w:tcBorders>
        <w:shd w:val="clear" w:color="auto" w:fill="fde4d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fde4d0"/>
      </w:tcPr>
    </w:tblStylePr>
    <w:tcPr>
      <w:tcBorders/>
    </w:tcPr>
  </w:style>
  <w:style w:type="table" w:styleId="style159">
    <w:name w:val="Light List"/>
    <w:basedOn w:val="style105"/>
    <w:next w:val="style159"/>
    <w:uiPriority w:val="61"/>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000000"/>
      </w:tcPr>
    </w:tblStylePr>
    <w:tblStylePr w:type="lastRow">
      <w:pPr>
        <w:spacing w:before="0" w:after="0" w:lineRule="auto" w:line="240"/>
      </w:pPr>
      <w:rPr>
        <w:b/>
        <w:bCs/>
      </w:rPr>
      <w:tblPr/>
      <w:tcPr>
        <w:tcBorders>
          <w:top w:val="double" w:sz="6" w:space="0" w:color="000000"/>
          <w:left w:val="single" w:sz="8" w:space="0" w:color="000000"/>
          <w:bottom w:val="single" w:sz="8" w:space="0" w:color="000000"/>
          <w:right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000000"/>
          <w:left w:val="single" w:sz="8" w:space="0" w:color="000000"/>
          <w:bottom w:val="single" w:sz="8" w:space="0" w:color="000000"/>
          <w:right w:val="single" w:sz="8" w:space="0" w:color="000000"/>
        </w:tcBorders>
      </w:tcPr>
    </w:tblStylePr>
    <w:tcPr>
      <w:tcBorders/>
    </w:tcPr>
  </w:style>
  <w:style w:type="table" w:styleId="style173">
    <w:name w:val="Light List Accent 1"/>
    <w:basedOn w:val="style105"/>
    <w:next w:val="style173"/>
    <w:uiPriority w:val="61"/>
    <w:pPr>
      <w:spacing w:after="0" w:lineRule="auto" w:line="240"/>
    </w:pP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4f81bd"/>
      </w:tcPr>
    </w:tblStylePr>
    <w:tblStylePr w:type="lastRow">
      <w:pPr>
        <w:spacing w:before="0" w:after="0" w:lineRule="auto" w:line="240"/>
      </w:pPr>
      <w:rPr>
        <w:b/>
        <w:bCs/>
      </w:rPr>
      <w:tblPr/>
      <w:tcPr>
        <w:tcBorders>
          <w:top w:val="double" w:sz="6" w:space="0" w:color="4f81bd"/>
          <w:left w:val="single" w:sz="8" w:space="0" w:color="4f81bd"/>
          <w:bottom w:val="single" w:sz="8" w:space="0" w:color="4f81bd"/>
          <w:right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f81bd"/>
          <w:left w:val="single" w:sz="8" w:space="0" w:color="4f81bd"/>
          <w:bottom w:val="single" w:sz="8" w:space="0" w:color="4f81bd"/>
          <w:right w:val="single" w:sz="8" w:space="0" w:color="4f81bd"/>
        </w:tcBorders>
      </w:tcPr>
    </w:tblStylePr>
    <w:tcPr>
      <w:tcBorders/>
    </w:tcPr>
  </w:style>
  <w:style w:type="table" w:styleId="style191">
    <w:name w:val="Light List Accent 2"/>
    <w:basedOn w:val="style105"/>
    <w:next w:val="style191"/>
    <w:uiPriority w:val="61"/>
    <w:pPr>
      <w:spacing w:after="0" w:lineRule="auto" w:line="240"/>
    </w:pP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c0504d"/>
      </w:tcPr>
    </w:tblStylePr>
    <w:tblStylePr w:type="lastRow">
      <w:pPr>
        <w:spacing w:before="0" w:after="0" w:lineRule="auto" w:line="240"/>
      </w:pPr>
      <w:rPr>
        <w:b/>
        <w:bCs/>
      </w:rPr>
      <w:tblPr/>
      <w:tcPr>
        <w:tcBorders>
          <w:top w:val="double" w:sz="6" w:space="0" w:color="c0504d"/>
          <w:left w:val="single" w:sz="8" w:space="0" w:color="c0504d"/>
          <w:bottom w:val="single" w:sz="8" w:space="0" w:color="c0504d"/>
          <w:right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c0504d"/>
          <w:left w:val="single" w:sz="8" w:space="0" w:color="c0504d"/>
          <w:bottom w:val="single" w:sz="8" w:space="0" w:color="c0504d"/>
          <w:right w:val="single" w:sz="8" w:space="0" w:color="c0504d"/>
        </w:tcBorders>
      </w:tcPr>
    </w:tblStylePr>
    <w:tcPr>
      <w:tcBorders/>
    </w:tcPr>
  </w:style>
  <w:style w:type="table" w:styleId="style205">
    <w:name w:val="Light List Accent 3"/>
    <w:basedOn w:val="style105"/>
    <w:next w:val="style205"/>
    <w:uiPriority w:val="61"/>
    <w:pPr>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9bbb59"/>
      </w:tcPr>
    </w:tblStylePr>
    <w:tblStylePr w:type="lastRow">
      <w:pPr>
        <w:spacing w:before="0" w:after="0" w:lineRule="auto" w:line="240"/>
      </w:pPr>
      <w:rPr>
        <w:b/>
        <w:bCs/>
      </w:rPr>
      <w:tblPr/>
      <w:tcPr>
        <w:tcBorders>
          <w:top w:val="double" w:sz="6" w:space="0" w:color="9bbb59"/>
          <w:left w:val="single" w:sz="8" w:space="0" w:color="9bbb59"/>
          <w:bottom w:val="single" w:sz="8" w:space="0" w:color="9bbb59"/>
          <w:right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9bbb59"/>
          <w:left w:val="single" w:sz="8" w:space="0" w:color="9bbb59"/>
          <w:bottom w:val="single" w:sz="8" w:space="0" w:color="9bbb59"/>
          <w:right w:val="single" w:sz="8" w:space="0" w:color="9bbb59"/>
        </w:tcBorders>
      </w:tcPr>
    </w:tblStylePr>
    <w:tcPr>
      <w:tcBorders/>
    </w:tcPr>
  </w:style>
  <w:style w:type="table" w:styleId="style219">
    <w:name w:val="Light List Accent 4"/>
    <w:basedOn w:val="style105"/>
    <w:next w:val="style219"/>
    <w:uiPriority w:val="61"/>
    <w:pPr>
      <w:spacing w:after="0" w:lineRule="auto" w:line="240"/>
    </w:pP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8064a2"/>
      </w:tcPr>
    </w:tblStylePr>
    <w:tblStylePr w:type="lastRow">
      <w:pPr>
        <w:spacing w:before="0" w:after="0" w:lineRule="auto" w:line="240"/>
      </w:pPr>
      <w:rPr>
        <w:b/>
        <w:bCs/>
      </w:rPr>
      <w:tblPr/>
      <w:tcPr>
        <w:tcBorders>
          <w:top w:val="double" w:sz="6" w:space="0" w:color="8064a2"/>
          <w:left w:val="single" w:sz="8" w:space="0" w:color="8064a2"/>
          <w:bottom w:val="single" w:sz="8" w:space="0" w:color="8064a2"/>
          <w:right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8064a2"/>
          <w:left w:val="single" w:sz="8" w:space="0" w:color="8064a2"/>
          <w:bottom w:val="single" w:sz="8" w:space="0" w:color="8064a2"/>
          <w:right w:val="single" w:sz="8" w:space="0" w:color="8064a2"/>
        </w:tcBorders>
      </w:tcPr>
    </w:tblStylePr>
    <w:tcPr>
      <w:tcBorders/>
    </w:tcPr>
  </w:style>
  <w:style w:type="table" w:styleId="style233">
    <w:name w:val="Light List Accent 5"/>
    <w:basedOn w:val="style105"/>
    <w:next w:val="style233"/>
    <w:uiPriority w:val="61"/>
    <w:pPr>
      <w:spacing w:after="0" w:lineRule="auto" w:line="240"/>
    </w:pP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4bacc6"/>
      </w:tcPr>
    </w:tblStylePr>
    <w:tblStylePr w:type="lastRow">
      <w:pPr>
        <w:spacing w:before="0" w:after="0" w:lineRule="auto" w:line="240"/>
      </w:pPr>
      <w:rPr>
        <w:b/>
        <w:bCs/>
      </w:rPr>
      <w:tblPr/>
      <w:tcPr>
        <w:tcBorders>
          <w:top w:val="double" w:sz="6" w:space="0" w:color="4bacc6"/>
          <w:left w:val="single" w:sz="8" w:space="0" w:color="4bacc6"/>
          <w:bottom w:val="single" w:sz="8" w:space="0" w:color="4bacc6"/>
          <w:right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bacc6"/>
          <w:left w:val="single" w:sz="8" w:space="0" w:color="4bacc6"/>
          <w:bottom w:val="single" w:sz="8" w:space="0" w:color="4bacc6"/>
          <w:right w:val="single" w:sz="8" w:space="0" w:color="4bacc6"/>
        </w:tcBorders>
      </w:tcPr>
    </w:tblStylePr>
    <w:tcPr>
      <w:tcBorders/>
    </w:tcPr>
  </w:style>
  <w:style w:type="table" w:styleId="style247">
    <w:name w:val="Light List Accent 6"/>
    <w:basedOn w:val="style105"/>
    <w:next w:val="style247"/>
    <w:uiPriority w:val="61"/>
    <w:pPr>
      <w:spacing w:after="0" w:lineRule="auto" w:line="240"/>
    </w:pPr>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f79646"/>
      </w:tcPr>
    </w:tblStylePr>
    <w:tblStylePr w:type="lastRow">
      <w:pPr>
        <w:spacing w:before="0" w:after="0" w:lineRule="auto" w:line="240"/>
      </w:pPr>
      <w:rPr>
        <w:b/>
        <w:bCs/>
      </w:rPr>
      <w:tblPr/>
      <w:tcPr>
        <w:tcBorders>
          <w:top w:val="double" w:sz="6" w:space="0" w:color="f79646"/>
          <w:left w:val="single" w:sz="8" w:space="0" w:color="f79646"/>
          <w:bottom w:val="single" w:sz="8" w:space="0" w:color="f79646"/>
          <w:right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f79646"/>
          <w:left w:val="single" w:sz="8" w:space="0" w:color="f79646"/>
          <w:bottom w:val="single" w:sz="8" w:space="0" w:color="f79646"/>
          <w:right w:val="single" w:sz="8" w:space="0" w:color="f79646"/>
        </w:tcBorders>
      </w:tcPr>
    </w:tblStylePr>
    <w:tcPr>
      <w:tcBorders/>
    </w:tcPr>
  </w:style>
  <w:style w:type="table" w:styleId="style160">
    <w:name w:val="Light Grid"/>
    <w:basedOn w:val="style105"/>
    <w:next w:val="style160"/>
    <w:uiPriority w:val="62"/>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Rule="auto" w:line="240"/>
      </w:pPr>
      <w:rPr>
        <w:rFonts w:ascii="Calibri" w:cs="宋体" w:eastAsia="ＭＳ ゴシック" w:hAnsi="Calibri"/>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pPr/>
      <w:tblPr/>
      <w:tcPr>
        <w:tcBorders>
          <w:top w:val="single" w:sz="8" w:space="0" w:color="000000"/>
          <w:left w:val="single" w:sz="8" w:space="0" w:color="000000"/>
          <w:bottom w:val="single" w:sz="8" w:space="0" w:color="000000"/>
          <w:right w:val="single" w:sz="8" w:space="0" w:color="000000"/>
          <w:insideV w:val="single" w:sz="8" w:space="0" w:color="000000"/>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000000"/>
          <w:left w:val="single" w:sz="8" w:space="0" w:color="000000"/>
          <w:bottom w:val="single" w:sz="8" w:space="0" w:color="000000"/>
          <w:right w:val="single" w:sz="8" w:space="0" w:color="000000"/>
        </w:tcBorders>
      </w:tcPr>
    </w:tblStylePr>
    <w:tblStylePr w:type="band1Vert">
      <w:pPr/>
      <w:tblPr/>
      <w:tcPr>
        <w:tcBorders>
          <w:top w:val="single" w:sz="8" w:space="0" w:color="000000"/>
          <w:left w:val="single" w:sz="8" w:space="0" w:color="000000"/>
          <w:bottom w:val="single" w:sz="8" w:space="0" w:color="000000"/>
          <w:right w:val="single" w:sz="8" w:space="0" w:color="000000"/>
        </w:tcBorders>
        <w:shd w:val="clear" w:color="auto" w:fill="c0c0c0"/>
      </w:tcPr>
    </w:tblStylePr>
    <w:tcPr>
      <w:tcBorders/>
    </w:tcPr>
  </w:style>
  <w:style w:type="table" w:styleId="style174">
    <w:name w:val="Light Grid Accent 1"/>
    <w:basedOn w:val="style105"/>
    <w:next w:val="style174"/>
    <w:uiPriority w:val="62"/>
    <w:pPr>
      <w:spacing w:after="0" w:lineRule="auto" w:line="240"/>
    </w:pP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Rule="auto" w:line="240"/>
      </w:pPr>
      <w:rPr>
        <w:rFonts w:ascii="Calibri" w:cs="宋体" w:eastAsia="ＭＳ ゴシック" w:hAnsi="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pPr/>
      <w:tblPr/>
      <w:tcPr>
        <w:tcBorders>
          <w:top w:val="single" w:sz="8" w:space="0" w:color="4f81bd"/>
          <w:left w:val="single" w:sz="8" w:space="0" w:color="4f81bd"/>
          <w:bottom w:val="single" w:sz="8" w:space="0" w:color="4f81bd"/>
          <w:right w:val="single" w:sz="8" w:space="0" w:color="4f81bd"/>
          <w:insideV w:val="single" w:sz="8" w:space="0" w:color="4f81b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f81bd"/>
          <w:left w:val="single" w:sz="8" w:space="0" w:color="4f81bd"/>
          <w:bottom w:val="single" w:sz="8" w:space="0" w:color="4f81bd"/>
          <w:right w:val="single" w:sz="8" w:space="0" w:color="4f81bd"/>
        </w:tcBorders>
      </w:tcPr>
    </w:tblStylePr>
    <w:tblStylePr w:type="band1Vert">
      <w:pPr/>
      <w:tblPr/>
      <w:tcPr>
        <w:tcBorders>
          <w:top w:val="single" w:sz="8" w:space="0" w:color="4f81bd"/>
          <w:left w:val="single" w:sz="8" w:space="0" w:color="4f81bd"/>
          <w:bottom w:val="single" w:sz="8" w:space="0" w:color="4f81bd"/>
          <w:right w:val="single" w:sz="8" w:space="0" w:color="4f81bd"/>
        </w:tcBorders>
        <w:shd w:val="clear" w:color="auto" w:fill="d3dfee"/>
      </w:tcPr>
    </w:tblStylePr>
    <w:tcPr>
      <w:tcBorders/>
    </w:tcPr>
  </w:style>
  <w:style w:type="table" w:styleId="style192">
    <w:name w:val="Light Grid Accent 2"/>
    <w:basedOn w:val="style105"/>
    <w:next w:val="style192"/>
    <w:uiPriority w:val="62"/>
    <w:pPr>
      <w:spacing w:after="0" w:lineRule="auto" w:line="240"/>
    </w:pP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Rule="auto" w:line="240"/>
      </w:pPr>
      <w:rPr>
        <w:rFonts w:ascii="Calibri" w:cs="宋体" w:eastAsia="ＭＳ ゴシック" w:hAnsi="Calibr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pPr/>
      <w:tblPr/>
      <w:tcPr>
        <w:tcBorders>
          <w:top w:val="single" w:sz="8" w:space="0" w:color="c0504d"/>
          <w:left w:val="single" w:sz="8" w:space="0" w:color="c0504d"/>
          <w:bottom w:val="single" w:sz="8" w:space="0" w:color="c0504d"/>
          <w:right w:val="single" w:sz="8" w:space="0" w:color="c0504d"/>
          <w:insideV w:val="single" w:sz="8" w:space="0" w:color="c0504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c0504d"/>
          <w:left w:val="single" w:sz="8" w:space="0" w:color="c0504d"/>
          <w:bottom w:val="single" w:sz="8" w:space="0" w:color="c0504d"/>
          <w:right w:val="single" w:sz="8" w:space="0" w:color="c0504d"/>
        </w:tcBorders>
      </w:tcPr>
    </w:tblStylePr>
    <w:tblStylePr w:type="band1Vert">
      <w:pPr/>
      <w:tblPr/>
      <w:tcPr>
        <w:tcBorders>
          <w:top w:val="single" w:sz="8" w:space="0" w:color="c0504d"/>
          <w:left w:val="single" w:sz="8" w:space="0" w:color="c0504d"/>
          <w:bottom w:val="single" w:sz="8" w:space="0" w:color="c0504d"/>
          <w:right w:val="single" w:sz="8" w:space="0" w:color="c0504d"/>
        </w:tcBorders>
        <w:shd w:val="clear" w:color="auto" w:fill="efd3d2"/>
      </w:tcPr>
    </w:tblStylePr>
    <w:tcPr>
      <w:tcBorders/>
    </w:tcPr>
  </w:style>
  <w:style w:type="table" w:styleId="style206">
    <w:name w:val="Light Grid Accent 3"/>
    <w:basedOn w:val="style105"/>
    <w:next w:val="style206"/>
    <w:uiPriority w:val="62"/>
    <w:pPr>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Rule="auto" w:line="240"/>
      </w:pPr>
      <w:rPr>
        <w:rFonts w:ascii="Calibri" w:cs="宋体" w:eastAsia="ＭＳ ゴシック" w:hAnsi="Calibr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pPr/>
      <w:tblPr/>
      <w:tcPr>
        <w:tcBorders>
          <w:top w:val="single" w:sz="8" w:space="0" w:color="9bbb59"/>
          <w:left w:val="single" w:sz="8" w:space="0" w:color="9bbb59"/>
          <w:bottom w:val="single" w:sz="8" w:space="0" w:color="9bbb59"/>
          <w:right w:val="single" w:sz="8" w:space="0" w:color="9bbb59"/>
          <w:insideV w:val="single" w:sz="8" w:space="0" w:color="9bbb59"/>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9bbb59"/>
          <w:left w:val="single" w:sz="8" w:space="0" w:color="9bbb59"/>
          <w:bottom w:val="single" w:sz="8" w:space="0" w:color="9bbb59"/>
          <w:right w:val="single" w:sz="8" w:space="0" w:color="9bbb59"/>
        </w:tcBorders>
      </w:tcPr>
    </w:tblStylePr>
    <w:tblStylePr w:type="band1Vert">
      <w:pPr/>
      <w:tblPr/>
      <w:tcPr>
        <w:tcBorders>
          <w:top w:val="single" w:sz="8" w:space="0" w:color="9bbb59"/>
          <w:left w:val="single" w:sz="8" w:space="0" w:color="9bbb59"/>
          <w:bottom w:val="single" w:sz="8" w:space="0" w:color="9bbb59"/>
          <w:right w:val="single" w:sz="8" w:space="0" w:color="9bbb59"/>
        </w:tcBorders>
        <w:shd w:val="clear" w:color="auto" w:fill="e6eed5"/>
      </w:tcPr>
    </w:tblStylePr>
    <w:tcPr>
      <w:tcBorders/>
    </w:tcPr>
  </w:style>
  <w:style w:type="table" w:styleId="style220">
    <w:name w:val="Light Grid Accent 4"/>
    <w:basedOn w:val="style105"/>
    <w:next w:val="style220"/>
    <w:uiPriority w:val="62"/>
    <w:pPr>
      <w:spacing w:after="0" w:lineRule="auto" w:line="240"/>
    </w:pP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Rule="auto" w:line="240"/>
      </w:pPr>
      <w:rPr>
        <w:rFonts w:ascii="Calibri" w:cs="宋体" w:eastAsia="ＭＳ ゴシック" w:hAnsi="Calibri"/>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pPr/>
      <w:tblPr/>
      <w:tcPr>
        <w:tcBorders>
          <w:top w:val="single" w:sz="8" w:space="0" w:color="8064a2"/>
          <w:left w:val="single" w:sz="8" w:space="0" w:color="8064a2"/>
          <w:bottom w:val="single" w:sz="8" w:space="0" w:color="8064a2"/>
          <w:right w:val="single" w:sz="8" w:space="0" w:color="8064a2"/>
          <w:insideV w:val="single" w:sz="8" w:space="0" w:color="8064a2"/>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8064a2"/>
          <w:left w:val="single" w:sz="8" w:space="0" w:color="8064a2"/>
          <w:bottom w:val="single" w:sz="8" w:space="0" w:color="8064a2"/>
          <w:right w:val="single" w:sz="8" w:space="0" w:color="8064a2"/>
        </w:tcBorders>
      </w:tcPr>
    </w:tblStylePr>
    <w:tblStylePr w:type="band1Vert">
      <w:pPr/>
      <w:tblPr/>
      <w:tcPr>
        <w:tcBorders>
          <w:top w:val="single" w:sz="8" w:space="0" w:color="8064a2"/>
          <w:left w:val="single" w:sz="8" w:space="0" w:color="8064a2"/>
          <w:bottom w:val="single" w:sz="8" w:space="0" w:color="8064a2"/>
          <w:right w:val="single" w:sz="8" w:space="0" w:color="8064a2"/>
        </w:tcBorders>
        <w:shd w:val="clear" w:color="auto" w:fill="dfd8e8"/>
      </w:tcPr>
    </w:tblStylePr>
    <w:tcPr>
      <w:tcBorders/>
    </w:tcPr>
  </w:style>
  <w:style w:type="table" w:styleId="style234">
    <w:name w:val="Light Grid Accent 5"/>
    <w:basedOn w:val="style105"/>
    <w:next w:val="style234"/>
    <w:uiPriority w:val="62"/>
    <w:pPr>
      <w:spacing w:after="0" w:lineRule="auto" w:line="240"/>
    </w:pP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Rule="auto" w:line="240"/>
      </w:pPr>
      <w:rPr>
        <w:rFonts w:ascii="Calibri" w:cs="宋体" w:eastAsia="ＭＳ ゴシック" w:hAnsi="Calibri"/>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pPr/>
      <w:tblPr/>
      <w:tcPr>
        <w:tcBorders>
          <w:top w:val="single" w:sz="8" w:space="0" w:color="4bacc6"/>
          <w:left w:val="single" w:sz="8" w:space="0" w:color="4bacc6"/>
          <w:bottom w:val="single" w:sz="8" w:space="0" w:color="4bacc6"/>
          <w:right w:val="single" w:sz="8" w:space="0" w:color="4bacc6"/>
          <w:insideV w:val="single" w:sz="8" w:space="0" w:color="4bacc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bacc6"/>
          <w:left w:val="single" w:sz="8" w:space="0" w:color="4bacc6"/>
          <w:bottom w:val="single" w:sz="8" w:space="0" w:color="4bacc6"/>
          <w:right w:val="single" w:sz="8" w:space="0" w:color="4bacc6"/>
        </w:tcBorders>
      </w:tcPr>
    </w:tblStylePr>
    <w:tblStylePr w:type="band1Vert">
      <w:pPr/>
      <w:tblPr/>
      <w:tcPr>
        <w:tcBorders>
          <w:top w:val="single" w:sz="8" w:space="0" w:color="4bacc6"/>
          <w:left w:val="single" w:sz="8" w:space="0" w:color="4bacc6"/>
          <w:bottom w:val="single" w:sz="8" w:space="0" w:color="4bacc6"/>
          <w:right w:val="single" w:sz="8" w:space="0" w:color="4bacc6"/>
        </w:tcBorders>
        <w:shd w:val="clear" w:color="auto" w:fill="d2eaf1"/>
      </w:tcPr>
    </w:tblStylePr>
    <w:tcPr>
      <w:tcBorders/>
    </w:tcPr>
  </w:style>
  <w:style w:type="table" w:styleId="style248">
    <w:name w:val="Light Grid Accent 6"/>
    <w:basedOn w:val="style105"/>
    <w:next w:val="style248"/>
    <w:uiPriority w:val="62"/>
    <w:pPr>
      <w:spacing w:after="0" w:lineRule="auto" w:line="240"/>
    </w:pP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Rule="auto" w:line="240"/>
      </w:pPr>
      <w:rPr>
        <w:rFonts w:ascii="Calibri" w:cs="宋体" w:eastAsia="ＭＳ ゴシック" w:hAnsi="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pPr/>
      <w:tblPr/>
      <w:tcPr>
        <w:tcBorders>
          <w:top w:val="single" w:sz="8" w:space="0" w:color="f79646"/>
          <w:left w:val="single" w:sz="8" w:space="0" w:color="f79646"/>
          <w:bottom w:val="single" w:sz="8" w:space="0" w:color="f79646"/>
          <w:right w:val="single" w:sz="8" w:space="0" w:color="f79646"/>
          <w:insideV w:val="single" w:sz="8" w:space="0" w:color="f7964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f79646"/>
          <w:left w:val="single" w:sz="8" w:space="0" w:color="f79646"/>
          <w:bottom w:val="single" w:sz="8" w:space="0" w:color="f79646"/>
          <w:right w:val="single" w:sz="8" w:space="0" w:color="f79646"/>
        </w:tcBorders>
      </w:tcPr>
    </w:tblStylePr>
    <w:tblStylePr w:type="band1Vert">
      <w:pPr/>
      <w:tblPr/>
      <w:tcPr>
        <w:tcBorders>
          <w:top w:val="single" w:sz="8" w:space="0" w:color="f79646"/>
          <w:left w:val="single" w:sz="8" w:space="0" w:color="f79646"/>
          <w:bottom w:val="single" w:sz="8" w:space="0" w:color="f79646"/>
          <w:right w:val="single" w:sz="8" w:space="0" w:color="f79646"/>
        </w:tcBorders>
        <w:shd w:val="clear" w:color="auto" w:fill="fde4d0"/>
      </w:tcPr>
    </w:tblStylePr>
    <w:tcPr>
      <w:tcBorders/>
    </w:tcPr>
  </w:style>
  <w:style w:type="table" w:styleId="style161">
    <w:name w:val="Medium Shading 1"/>
    <w:basedOn w:val="style105"/>
    <w:next w:val="style161"/>
    <w:uiPriority w:val="63"/>
    <w:pPr>
      <w:spacing w:after="0" w:lineRule="auto" w:line="240"/>
    </w:pP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Rule="auto" w:line="240"/>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band1Horz">
      <w:pPr/>
      <w:tblPr/>
      <w:tcPr>
        <w:tcBorders>
          <w:insideH w:val="nil"/>
          <w:insideV w:val="nil"/>
        </w:tcBorders>
        <w:shd w:val="clear" w:color="auto" w:fill="c0c0c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c0c0c0"/>
      </w:tcPr>
    </w:tblStylePr>
    <w:tcPr>
      <w:tcBorders/>
    </w:tcPr>
  </w:style>
  <w:style w:type="table" w:styleId="style175">
    <w:name w:val="Medium Shading 1 Accent 1"/>
    <w:basedOn w:val="style105"/>
    <w:next w:val="style175"/>
    <w:uiPriority w:val="63"/>
    <w:pPr>
      <w:spacing w:after="0" w:lineRule="auto" w:line="240"/>
    </w:pP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Rule="auto" w:line="24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Horz">
      <w:pPr/>
      <w:tblPr/>
      <w:tcPr>
        <w:tcBorders>
          <w:insideH w:val="nil"/>
          <w:insideV w:val="nil"/>
        </w:tcBorders>
        <w:shd w:val="clear" w:color="auto" w:fill="d3dfee"/>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3dfee"/>
      </w:tcPr>
    </w:tblStylePr>
    <w:tcPr>
      <w:tcBorders/>
    </w:tcPr>
  </w:style>
  <w:style w:type="table" w:styleId="style193">
    <w:name w:val="Medium Shading 1 Accent 2"/>
    <w:basedOn w:val="style105"/>
    <w:next w:val="style193"/>
    <w:uiPriority w:val="63"/>
    <w:pPr>
      <w:spacing w:after="0" w:lineRule="auto" w:line="240"/>
    </w:pP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Rule="auto" w:line="24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band1Horz">
      <w:pPr/>
      <w:tblPr/>
      <w:tcPr>
        <w:tcBorders>
          <w:insideH w:val="nil"/>
          <w:insideV w:val="nil"/>
        </w:tcBorders>
        <w:shd w:val="clear" w:color="auto" w:fill="efd3d2"/>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fd3d2"/>
      </w:tcPr>
    </w:tblStylePr>
    <w:tcPr>
      <w:tcBorders/>
    </w:tcPr>
  </w:style>
  <w:style w:type="table" w:styleId="style207">
    <w:name w:val="Medium Shading 1 Accent 3"/>
    <w:basedOn w:val="style105"/>
    <w:next w:val="style207"/>
    <w:uiPriority w:val="63"/>
    <w:pPr>
      <w:spacing w:after="0" w:lineRule="auto" w:line="240"/>
    </w:pP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Rule="auto" w:line="24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Horz">
      <w:pPr/>
      <w:tblPr/>
      <w:tcPr>
        <w:tcBorders>
          <w:insideH w:val="nil"/>
          <w:insideV w:val="nil"/>
        </w:tcBorders>
        <w:shd w:val="clear" w:color="auto" w:fill="e6eed5"/>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6eed5"/>
      </w:tcPr>
    </w:tblStylePr>
    <w:tcPr>
      <w:tcBorders/>
    </w:tcPr>
  </w:style>
  <w:style w:type="table" w:styleId="style221">
    <w:name w:val="Medium Shading 1 Accent 4"/>
    <w:basedOn w:val="style105"/>
    <w:next w:val="style221"/>
    <w:uiPriority w:val="63"/>
    <w:pPr>
      <w:spacing w:after="0" w:lineRule="auto" w:line="240"/>
    </w:pP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Rule="auto" w:line="240"/>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band1Horz">
      <w:pPr/>
      <w:tblPr/>
      <w:tcPr>
        <w:tcBorders>
          <w:insideH w:val="nil"/>
          <w:insideV w:val="nil"/>
        </w:tcBorders>
        <w:shd w:val="clear" w:color="auto" w:fill="dfd8e8"/>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fd8e8"/>
      </w:tcPr>
    </w:tblStylePr>
    <w:tcPr>
      <w:tcBorders/>
    </w:tcPr>
  </w:style>
  <w:style w:type="table" w:styleId="style235">
    <w:name w:val="Medium Shading 1 Accent 5"/>
    <w:basedOn w:val="style105"/>
    <w:next w:val="style235"/>
    <w:uiPriority w:val="63"/>
    <w:pPr>
      <w:spacing w:after="0" w:lineRule="auto" w:line="240"/>
    </w:pP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Rule="auto" w:line="24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band1Horz">
      <w:pPr/>
      <w:tblPr/>
      <w:tcPr>
        <w:tcBorders>
          <w:insideH w:val="nil"/>
          <w:insideV w:val="nil"/>
        </w:tcBorders>
        <w:shd w:val="clear" w:color="auto" w:fill="d2eaf1"/>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2eaf1"/>
      </w:tcPr>
    </w:tblStylePr>
    <w:tcPr>
      <w:tcBorders/>
    </w:tcPr>
  </w:style>
  <w:style w:type="table" w:styleId="style249">
    <w:name w:val="Medium Shading 1 Accent 6"/>
    <w:basedOn w:val="style105"/>
    <w:next w:val="style249"/>
    <w:uiPriority w:val="63"/>
    <w:pPr>
      <w:spacing w:after="0" w:lineRule="auto" w:line="240"/>
    </w:pP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Rule="auto" w:line="24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band1Horz">
      <w:pPr/>
      <w:tblPr/>
      <w:tcPr>
        <w:tcBorders>
          <w:insideH w:val="nil"/>
          <w:insideV w:val="nil"/>
        </w:tcBorders>
        <w:shd w:val="clear" w:color="auto" w:fill="fde4d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fde4d0"/>
      </w:tcPr>
    </w:tblStylePr>
    <w:tcPr>
      <w:tcBorders/>
    </w:tcPr>
  </w:style>
  <w:style w:type="table" w:styleId="style162">
    <w:name w:val="Medium Shading 2"/>
    <w:basedOn w:val="style105"/>
    <w:next w:val="style162"/>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000000"/>
      </w:tcPr>
    </w:tblStylePr>
    <w:tblStylePr w:type="lastCol">
      <w:pPr/>
      <w:rPr>
        <w:b/>
        <w:bCs/>
        <w:color w:val="ffffff"/>
      </w:rPr>
      <w:tblPr/>
      <w:tcPr>
        <w:tcBorders>
          <w:left w:val="nil"/>
          <w:right w:val="nil"/>
          <w:insideH w:val="nil"/>
          <w:insideV w:val="nil"/>
        </w:tcBorders>
        <w:shd w:val="clear" w:color="auto" w:fill="000000"/>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76">
    <w:name w:val="Medium Shading 2 Accent 1"/>
    <w:basedOn w:val="style105"/>
    <w:next w:val="style176"/>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f81bd"/>
      </w:tcPr>
    </w:tblStylePr>
    <w:tblStylePr w:type="lastCol">
      <w:pPr/>
      <w:rPr>
        <w:b/>
        <w:bCs/>
        <w:color w:val="ffffff"/>
      </w:rPr>
      <w:tblPr/>
      <w:tcPr>
        <w:tcBorders>
          <w:left w:val="nil"/>
          <w:right w:val="nil"/>
          <w:insideH w:val="nil"/>
          <w:insideV w:val="nil"/>
        </w:tcBorders>
        <w:shd w:val="clear" w:color="auto" w:fill="4f81b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94">
    <w:name w:val="Medium Shading 2 Accent 2"/>
    <w:basedOn w:val="style105"/>
    <w:next w:val="style194"/>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c0504d"/>
      </w:tcPr>
    </w:tblStylePr>
    <w:tblStylePr w:type="lastCol">
      <w:pPr/>
      <w:rPr>
        <w:b/>
        <w:bCs/>
        <w:color w:val="ffffff"/>
      </w:rPr>
      <w:tblPr/>
      <w:tcPr>
        <w:tcBorders>
          <w:left w:val="nil"/>
          <w:right w:val="nil"/>
          <w:insideH w:val="nil"/>
          <w:insideV w:val="nil"/>
        </w:tcBorders>
        <w:shd w:val="clear" w:color="auto" w:fill="c0504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08">
    <w:name w:val="Medium Shading 2 Accent 3"/>
    <w:basedOn w:val="style105"/>
    <w:next w:val="style208"/>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9bbb59"/>
      </w:tcPr>
    </w:tblStylePr>
    <w:tblStylePr w:type="lastCol">
      <w:pPr/>
      <w:rPr>
        <w:b/>
        <w:bCs/>
        <w:color w:val="ffffff"/>
      </w:rPr>
      <w:tblPr/>
      <w:tcPr>
        <w:tcBorders>
          <w:left w:val="nil"/>
          <w:right w:val="nil"/>
          <w:insideH w:val="nil"/>
          <w:insideV w:val="nil"/>
        </w:tcBorders>
        <w:shd w:val="clear" w:color="auto" w:fill="9bbb59"/>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22">
    <w:name w:val="Medium Shading 2 Accent 4"/>
    <w:basedOn w:val="style105"/>
    <w:next w:val="style222"/>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8064a2"/>
      </w:tcPr>
    </w:tblStylePr>
    <w:tblStylePr w:type="lastCol">
      <w:pPr/>
      <w:rPr>
        <w:b/>
        <w:bCs/>
        <w:color w:val="ffffff"/>
      </w:rPr>
      <w:tblPr/>
      <w:tcPr>
        <w:tcBorders>
          <w:left w:val="nil"/>
          <w:right w:val="nil"/>
          <w:insideH w:val="nil"/>
          <w:insideV w:val="nil"/>
        </w:tcBorders>
        <w:shd w:val="clear" w:color="auto" w:fill="8064a2"/>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36">
    <w:name w:val="Medium Shading 2 Accent 5"/>
    <w:basedOn w:val="style105"/>
    <w:next w:val="style236"/>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bacc6"/>
      </w:tcPr>
    </w:tblStylePr>
    <w:tblStylePr w:type="lastCol">
      <w:pPr/>
      <w:rPr>
        <w:b/>
        <w:bCs/>
        <w:color w:val="ffffff"/>
      </w:rPr>
      <w:tblPr/>
      <w:tcPr>
        <w:tcBorders>
          <w:left w:val="nil"/>
          <w:right w:val="nil"/>
          <w:insideH w:val="nil"/>
          <w:insideV w:val="nil"/>
        </w:tcBorders>
        <w:shd w:val="clear" w:color="auto" w:fill="4bacc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50">
    <w:name w:val="Medium Shading 2 Accent 6"/>
    <w:basedOn w:val="style105"/>
    <w:next w:val="style250"/>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f79646"/>
      </w:tcPr>
    </w:tblStylePr>
    <w:tblStylePr w:type="lastCol">
      <w:pPr/>
      <w:rPr>
        <w:b/>
        <w:bCs/>
        <w:color w:val="ffffff"/>
      </w:rPr>
      <w:tblPr/>
      <w:tcPr>
        <w:tcBorders>
          <w:left w:val="nil"/>
          <w:right w:val="nil"/>
          <w:insideH w:val="nil"/>
          <w:insideV w:val="nil"/>
        </w:tcBorders>
        <w:shd w:val="clear" w:color="auto" w:fill="f7964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63">
    <w:name w:val="Medium List 1"/>
    <w:basedOn w:val="style105"/>
    <w:next w:val="style163"/>
    <w:uiPriority w:val="65"/>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000000"/>
        </w:tcBorders>
      </w:tcPr>
    </w:tblStylePr>
    <w:tblStylePr w:type="lastRow">
      <w:pPr/>
      <w:rPr>
        <w:b/>
        <w:bCs/>
        <w:color w:val="1f497d"/>
      </w:rPr>
      <w:tblPr/>
      <w:tcPr>
        <w:tcBorders>
          <w:top w:val="single" w:sz="8" w:space="0" w:color="000000"/>
          <w:bottom w:val="single" w:sz="8" w:space="0" w:color="000000"/>
        </w:tcBorders>
      </w:tcPr>
    </w:tblStylePr>
    <w:tblStylePr w:type="band1Horz">
      <w:pPr/>
      <w:tblPr/>
      <w:tcPr>
        <w:tcBorders/>
        <w:shd w:val="clear" w:color="auto" w:fill="c0c0c0"/>
      </w:tcPr>
    </w:tblStylePr>
    <w:tblStylePr w:type="firstCol">
      <w:pPr/>
      <w:rPr>
        <w:b/>
        <w:bCs/>
      </w:rPr>
      <w:tcPr>
        <w:tcBorders/>
      </w:tcPr>
    </w:tblStylePr>
    <w:tblStylePr w:type="lastCol">
      <w:pPr/>
      <w:rPr>
        <w:b/>
        <w:bCs/>
      </w:rPr>
      <w:tblPr/>
      <w:tcPr>
        <w:tcBorders>
          <w:top w:val="single" w:sz="8" w:space="0" w:color="000000"/>
          <w:bottom w:val="single" w:sz="8" w:space="0" w:color="000000"/>
        </w:tcBorders>
      </w:tcPr>
    </w:tblStylePr>
    <w:tblStylePr w:type="band1Vert">
      <w:pPr/>
      <w:tblPr/>
      <w:tcPr>
        <w:tcBorders/>
        <w:shd w:val="clear" w:color="auto" w:fill="c0c0c0"/>
      </w:tcPr>
    </w:tblStylePr>
    <w:tcPr>
      <w:tcBorders/>
    </w:tcPr>
  </w:style>
  <w:style w:type="table" w:styleId="style177">
    <w:name w:val="Medium List 1 Accent 1"/>
    <w:basedOn w:val="style105"/>
    <w:next w:val="style177"/>
    <w:uiPriority w:val="65"/>
    <w:pPr>
      <w:spacing w:after="0" w:lineRule="auto" w:line="240"/>
    </w:pPr>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4f81bd"/>
        </w:tcBorders>
      </w:tcPr>
    </w:tblStylePr>
    <w:tblStylePr w:type="lastRow">
      <w:pPr/>
      <w:rPr>
        <w:b/>
        <w:bCs/>
        <w:color w:val="1f497d"/>
      </w:rPr>
      <w:tblPr/>
      <w:tcPr>
        <w:tcBorders>
          <w:top w:val="single" w:sz="8" w:space="0" w:color="4f81bd"/>
          <w:bottom w:val="single" w:sz="8" w:space="0" w:color="4f81bd"/>
        </w:tcBorders>
      </w:tcPr>
    </w:tblStylePr>
    <w:tblStylePr w:type="band1Horz">
      <w:pPr/>
      <w:tblPr/>
      <w:tcPr>
        <w:tcBorders/>
        <w:shd w:val="clear" w:color="auto" w:fill="d3dfee"/>
      </w:tcPr>
    </w:tblStylePr>
    <w:tblStylePr w:type="firstCol">
      <w:pPr/>
      <w:rPr>
        <w:b/>
        <w:bCs/>
      </w:rPr>
      <w:tcPr>
        <w:tcBorders/>
      </w:tcPr>
    </w:tblStylePr>
    <w:tblStylePr w:type="lastCol">
      <w:pPr/>
      <w:rPr>
        <w:b/>
        <w:bCs/>
      </w:rPr>
      <w:tblPr/>
      <w:tcPr>
        <w:tcBorders>
          <w:top w:val="single" w:sz="8" w:space="0" w:color="4f81bd"/>
          <w:bottom w:val="single" w:sz="8" w:space="0" w:color="4f81bd"/>
        </w:tcBorders>
      </w:tcPr>
    </w:tblStylePr>
    <w:tblStylePr w:type="band1Vert">
      <w:pPr/>
      <w:tblPr/>
      <w:tcPr>
        <w:tcBorders/>
        <w:shd w:val="clear" w:color="auto" w:fill="d3dfee"/>
      </w:tcPr>
    </w:tblStylePr>
    <w:tcPr>
      <w:tcBorders/>
    </w:tcPr>
  </w:style>
  <w:style w:type="table" w:styleId="style195">
    <w:name w:val="Medium List 1 Accent 2"/>
    <w:basedOn w:val="style105"/>
    <w:next w:val="style195"/>
    <w:uiPriority w:val="65"/>
    <w:pPr>
      <w:spacing w:after="0" w:lineRule="auto" w:line="240"/>
    </w:pPr>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c0504d"/>
        </w:tcBorders>
      </w:tcPr>
    </w:tblStylePr>
    <w:tblStylePr w:type="lastRow">
      <w:pPr/>
      <w:rPr>
        <w:b/>
        <w:bCs/>
        <w:color w:val="1f497d"/>
      </w:rPr>
      <w:tblPr/>
      <w:tcPr>
        <w:tcBorders>
          <w:top w:val="single" w:sz="8" w:space="0" w:color="c0504d"/>
          <w:bottom w:val="single" w:sz="8" w:space="0" w:color="c0504d"/>
        </w:tcBorders>
      </w:tcPr>
    </w:tblStylePr>
    <w:tblStylePr w:type="band1Horz">
      <w:pPr/>
      <w:tblPr/>
      <w:tcPr>
        <w:tcBorders/>
        <w:shd w:val="clear" w:color="auto" w:fill="efd3d2"/>
      </w:tcPr>
    </w:tblStylePr>
    <w:tblStylePr w:type="firstCol">
      <w:pPr/>
      <w:rPr>
        <w:b/>
        <w:bCs/>
      </w:rPr>
      <w:tcPr>
        <w:tcBorders/>
      </w:tcPr>
    </w:tblStylePr>
    <w:tblStylePr w:type="lastCol">
      <w:pPr/>
      <w:rPr>
        <w:b/>
        <w:bCs/>
      </w:rPr>
      <w:tblPr/>
      <w:tcPr>
        <w:tcBorders>
          <w:top w:val="single" w:sz="8" w:space="0" w:color="c0504d"/>
          <w:bottom w:val="single" w:sz="8" w:space="0" w:color="c0504d"/>
        </w:tcBorders>
      </w:tcPr>
    </w:tblStylePr>
    <w:tblStylePr w:type="band1Vert">
      <w:pPr/>
      <w:tblPr/>
      <w:tcPr>
        <w:tcBorders/>
        <w:shd w:val="clear" w:color="auto" w:fill="efd3d2"/>
      </w:tcPr>
    </w:tblStylePr>
    <w:tcPr>
      <w:tcBorders/>
    </w:tcPr>
  </w:style>
  <w:style w:type="table" w:styleId="style209">
    <w:name w:val="Medium List 1 Accent 3"/>
    <w:basedOn w:val="style105"/>
    <w:next w:val="style209"/>
    <w:uiPriority w:val="65"/>
    <w:pPr>
      <w:spacing w:after="0" w:lineRule="auto" w:line="240"/>
    </w:pPr>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9bbb59"/>
        </w:tcBorders>
      </w:tcPr>
    </w:tblStylePr>
    <w:tblStylePr w:type="lastRow">
      <w:pPr/>
      <w:rPr>
        <w:b/>
        <w:bCs/>
        <w:color w:val="1f497d"/>
      </w:rPr>
      <w:tblPr/>
      <w:tcPr>
        <w:tcBorders>
          <w:top w:val="single" w:sz="8" w:space="0" w:color="9bbb59"/>
          <w:bottom w:val="single" w:sz="8" w:space="0" w:color="9bbb59"/>
        </w:tcBorders>
      </w:tcPr>
    </w:tblStylePr>
    <w:tblStylePr w:type="band1Horz">
      <w:pPr/>
      <w:tblPr/>
      <w:tcPr>
        <w:tcBorders/>
        <w:shd w:val="clear" w:color="auto" w:fill="e6eed5"/>
      </w:tcPr>
    </w:tblStylePr>
    <w:tblStylePr w:type="firstCol">
      <w:pPr/>
      <w:rPr>
        <w:b/>
        <w:bCs/>
      </w:rPr>
      <w:tcPr>
        <w:tcBorders/>
      </w:tcPr>
    </w:tblStylePr>
    <w:tblStylePr w:type="lastCol">
      <w:pPr/>
      <w:rPr>
        <w:b/>
        <w:bCs/>
      </w:rPr>
      <w:tblPr/>
      <w:tcPr>
        <w:tcBorders>
          <w:top w:val="single" w:sz="8" w:space="0" w:color="9bbb59"/>
          <w:bottom w:val="single" w:sz="8" w:space="0" w:color="9bbb59"/>
        </w:tcBorders>
      </w:tcPr>
    </w:tblStylePr>
    <w:tblStylePr w:type="band1Vert">
      <w:pPr/>
      <w:tblPr/>
      <w:tcPr>
        <w:tcBorders/>
        <w:shd w:val="clear" w:color="auto" w:fill="e6eed5"/>
      </w:tcPr>
    </w:tblStylePr>
    <w:tcPr>
      <w:tcBorders/>
    </w:tcPr>
  </w:style>
  <w:style w:type="table" w:styleId="style223">
    <w:name w:val="Medium List 1 Accent 4"/>
    <w:basedOn w:val="style105"/>
    <w:next w:val="style223"/>
    <w:uiPriority w:val="65"/>
    <w:pPr>
      <w:spacing w:after="0" w:lineRule="auto" w:line="240"/>
    </w:pPr>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8064a2"/>
        </w:tcBorders>
      </w:tcPr>
    </w:tblStylePr>
    <w:tblStylePr w:type="lastRow">
      <w:pPr/>
      <w:rPr>
        <w:b/>
        <w:bCs/>
        <w:color w:val="1f497d"/>
      </w:rPr>
      <w:tblPr/>
      <w:tcPr>
        <w:tcBorders>
          <w:top w:val="single" w:sz="8" w:space="0" w:color="8064a2"/>
          <w:bottom w:val="single" w:sz="8" w:space="0" w:color="8064a2"/>
        </w:tcBorders>
      </w:tcPr>
    </w:tblStylePr>
    <w:tblStylePr w:type="band1Horz">
      <w:pPr/>
      <w:tblPr/>
      <w:tcPr>
        <w:tcBorders/>
        <w:shd w:val="clear" w:color="auto" w:fill="dfd8e8"/>
      </w:tcPr>
    </w:tblStylePr>
    <w:tblStylePr w:type="firstCol">
      <w:pPr/>
      <w:rPr>
        <w:b/>
        <w:bCs/>
      </w:rPr>
      <w:tcPr>
        <w:tcBorders/>
      </w:tcPr>
    </w:tblStylePr>
    <w:tblStylePr w:type="lastCol">
      <w:pPr/>
      <w:rPr>
        <w:b/>
        <w:bCs/>
      </w:rPr>
      <w:tblPr/>
      <w:tcPr>
        <w:tcBorders>
          <w:top w:val="single" w:sz="8" w:space="0" w:color="8064a2"/>
          <w:bottom w:val="single" w:sz="8" w:space="0" w:color="8064a2"/>
        </w:tcBorders>
      </w:tcPr>
    </w:tblStylePr>
    <w:tblStylePr w:type="band1Vert">
      <w:pPr/>
      <w:tblPr/>
      <w:tcPr>
        <w:tcBorders/>
        <w:shd w:val="clear" w:color="auto" w:fill="dfd8e8"/>
      </w:tcPr>
    </w:tblStylePr>
    <w:tcPr>
      <w:tcBorders/>
    </w:tcPr>
  </w:style>
  <w:style w:type="table" w:styleId="style237">
    <w:name w:val="Medium List 1 Accent 5"/>
    <w:basedOn w:val="style105"/>
    <w:next w:val="style237"/>
    <w:uiPriority w:val="65"/>
    <w:pPr>
      <w:spacing w:after="0" w:lineRule="auto" w:line="240"/>
    </w:pPr>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4bacc6"/>
        </w:tcBorders>
      </w:tcPr>
    </w:tblStylePr>
    <w:tblStylePr w:type="lastRow">
      <w:pPr/>
      <w:rPr>
        <w:b/>
        <w:bCs/>
        <w:color w:val="1f497d"/>
      </w:rPr>
      <w:tblPr/>
      <w:tcPr>
        <w:tcBorders>
          <w:top w:val="single" w:sz="8" w:space="0" w:color="4bacc6"/>
          <w:bottom w:val="single" w:sz="8" w:space="0" w:color="4bacc6"/>
        </w:tcBorders>
      </w:tcPr>
    </w:tblStylePr>
    <w:tblStylePr w:type="band1Horz">
      <w:pPr/>
      <w:tblPr/>
      <w:tcPr>
        <w:tcBorders/>
        <w:shd w:val="clear" w:color="auto" w:fill="d2eaf1"/>
      </w:tcPr>
    </w:tblStylePr>
    <w:tblStylePr w:type="firstCol">
      <w:pPr/>
      <w:rPr>
        <w:b/>
        <w:bCs/>
      </w:rPr>
      <w:tcPr>
        <w:tcBorders/>
      </w:tcPr>
    </w:tblStylePr>
    <w:tblStylePr w:type="lastCol">
      <w:pPr/>
      <w:rPr>
        <w:b/>
        <w:bCs/>
      </w:rPr>
      <w:tblPr/>
      <w:tcPr>
        <w:tcBorders>
          <w:top w:val="single" w:sz="8" w:space="0" w:color="4bacc6"/>
          <w:bottom w:val="single" w:sz="8" w:space="0" w:color="4bacc6"/>
        </w:tcBorders>
      </w:tcPr>
    </w:tblStylePr>
    <w:tblStylePr w:type="band1Vert">
      <w:pPr/>
      <w:tblPr/>
      <w:tcPr>
        <w:tcBorders/>
        <w:shd w:val="clear" w:color="auto" w:fill="d2eaf1"/>
      </w:tcPr>
    </w:tblStylePr>
    <w:tcPr>
      <w:tcBorders/>
    </w:tcPr>
  </w:style>
  <w:style w:type="table" w:styleId="style251">
    <w:name w:val="Medium List 1 Accent 6"/>
    <w:basedOn w:val="style105"/>
    <w:next w:val="style251"/>
    <w:uiPriority w:val="65"/>
    <w:pPr>
      <w:spacing w:after="0" w:lineRule="auto" w:line="240"/>
    </w:pPr>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f79646"/>
        </w:tcBorders>
      </w:tcPr>
    </w:tblStylePr>
    <w:tblStylePr w:type="lastRow">
      <w:pPr/>
      <w:rPr>
        <w:b/>
        <w:bCs/>
        <w:color w:val="1f497d"/>
      </w:rPr>
      <w:tblPr/>
      <w:tcPr>
        <w:tcBorders>
          <w:top w:val="single" w:sz="8" w:space="0" w:color="f79646"/>
          <w:bottom w:val="single" w:sz="8" w:space="0" w:color="f79646"/>
        </w:tcBorders>
      </w:tcPr>
    </w:tblStylePr>
    <w:tblStylePr w:type="band1Horz">
      <w:pPr/>
      <w:tblPr/>
      <w:tcPr>
        <w:tcBorders/>
        <w:shd w:val="clear" w:color="auto" w:fill="fde4d0"/>
      </w:tcPr>
    </w:tblStylePr>
    <w:tblStylePr w:type="firstCol">
      <w:pPr/>
      <w:rPr>
        <w:b/>
        <w:bCs/>
      </w:rPr>
      <w:tcPr>
        <w:tcBorders/>
      </w:tcPr>
    </w:tblStylePr>
    <w:tblStylePr w:type="lastCol">
      <w:pPr/>
      <w:rPr>
        <w:b/>
        <w:bCs/>
      </w:rPr>
      <w:tblPr/>
      <w:tcPr>
        <w:tcBorders>
          <w:top w:val="single" w:sz="8" w:space="0" w:color="f79646"/>
          <w:bottom w:val="single" w:sz="8" w:space="0" w:color="f79646"/>
        </w:tcBorders>
      </w:tcPr>
    </w:tblStylePr>
    <w:tblStylePr w:type="band1Vert">
      <w:pPr/>
      <w:tblPr/>
      <w:tcPr>
        <w:tcBorders/>
        <w:shd w:val="clear" w:color="auto" w:fill="fde4d0"/>
      </w:tcPr>
    </w:tblStylePr>
    <w:tcPr>
      <w:tcBorders/>
    </w:tcPr>
  </w:style>
  <w:style w:type="table" w:styleId="style164">
    <w:name w:val="Medium List 2"/>
    <w:basedOn w:val="style105"/>
    <w:next w:val="style164"/>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000000"/>
          <w:right w:val="nil"/>
          <w:insideH w:val="nil"/>
          <w:insideV w:val="nil"/>
        </w:tcBorders>
        <w:shd w:val="clear" w:color="auto" w:fill="ffffff"/>
      </w:tcPr>
    </w:tblStylePr>
    <w:tblStylePr w:type="lastRow">
      <w:pPr/>
      <w:tblPr/>
      <w:tcPr>
        <w:tcBorders>
          <w:top w:val="single" w:sz="8" w:space="0" w:color="000000"/>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c0c0c0"/>
      </w:tcPr>
    </w:tblStylePr>
    <w:tblStylePr w:type="firstCol">
      <w:pPr/>
      <w:tblPr/>
      <w:tcPr>
        <w:tcBorders>
          <w:top w:val="nil"/>
          <w:left w:val="nil"/>
          <w:bottom w:val="nil"/>
          <w:right w:val="single" w:sz="8" w:space="0" w:color="000000"/>
          <w:insideH w:val="nil"/>
          <w:insideV w:val="nil"/>
        </w:tcBorders>
        <w:shd w:val="clear" w:color="auto" w:fill="ffffff"/>
      </w:tcPr>
    </w:tblStylePr>
    <w:tblStylePr w:type="lastCol">
      <w:pPr/>
      <w:tblPr/>
      <w:tcPr>
        <w:tcBorders>
          <w:top w:val="nil"/>
          <w:left w:val="single" w:sz="8" w:space="0" w:color="000000"/>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c0c0c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82">
    <w:name w:val="Medium List 2 Accent 1"/>
    <w:basedOn w:val="style105"/>
    <w:next w:val="style182"/>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4f81bd"/>
          <w:right w:val="nil"/>
          <w:insideH w:val="nil"/>
          <w:insideV w:val="nil"/>
        </w:tcBorders>
        <w:shd w:val="clear" w:color="auto" w:fill="ffffff"/>
      </w:tcPr>
    </w:tblStylePr>
    <w:tblStylePr w:type="lastRow">
      <w:pPr/>
      <w:tblPr/>
      <w:tcPr>
        <w:tcBorders>
          <w:top w:val="single" w:sz="8" w:space="0" w:color="4f81b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3dfee"/>
      </w:tcPr>
    </w:tblStylePr>
    <w:tblStylePr w:type="firstCol">
      <w:pPr/>
      <w:tblPr/>
      <w:tcPr>
        <w:tcBorders>
          <w:top w:val="nil"/>
          <w:left w:val="nil"/>
          <w:bottom w:val="nil"/>
          <w:right w:val="single" w:sz="8" w:space="0" w:color="4f81bd"/>
          <w:insideH w:val="nil"/>
          <w:insideV w:val="nil"/>
        </w:tcBorders>
        <w:shd w:val="clear" w:color="auto" w:fill="ffffff"/>
      </w:tcPr>
    </w:tblStylePr>
    <w:tblStylePr w:type="lastCol">
      <w:pPr/>
      <w:tblPr/>
      <w:tcPr>
        <w:tcBorders>
          <w:top w:val="nil"/>
          <w:left w:val="single" w:sz="8" w:space="0" w:color="4f81b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3dfee"/>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96">
    <w:name w:val="Medium List 2 Accent 2"/>
    <w:basedOn w:val="style105"/>
    <w:next w:val="style196"/>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c0504d"/>
          <w:right w:val="nil"/>
          <w:insideH w:val="nil"/>
          <w:insideV w:val="nil"/>
        </w:tcBorders>
        <w:shd w:val="clear" w:color="auto" w:fill="ffffff"/>
      </w:tcPr>
    </w:tblStylePr>
    <w:tblStylePr w:type="lastRow">
      <w:pPr/>
      <w:tblPr/>
      <w:tcPr>
        <w:tcBorders>
          <w:top w:val="single" w:sz="8" w:space="0" w:color="c0504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fd3d2"/>
      </w:tcPr>
    </w:tblStylePr>
    <w:tblStylePr w:type="firstCol">
      <w:pPr/>
      <w:tblPr/>
      <w:tcPr>
        <w:tcBorders>
          <w:top w:val="nil"/>
          <w:left w:val="nil"/>
          <w:bottom w:val="nil"/>
          <w:right w:val="single" w:sz="8" w:space="0" w:color="c0504d"/>
          <w:insideH w:val="nil"/>
          <w:insideV w:val="nil"/>
        </w:tcBorders>
        <w:shd w:val="clear" w:color="auto" w:fill="ffffff"/>
      </w:tcPr>
    </w:tblStylePr>
    <w:tblStylePr w:type="lastCol">
      <w:pPr/>
      <w:tblPr/>
      <w:tcPr>
        <w:tcBorders>
          <w:top w:val="nil"/>
          <w:left w:val="single" w:sz="8" w:space="0" w:color="c0504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fd3d2"/>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10">
    <w:name w:val="Medium List 2 Accent 3"/>
    <w:basedOn w:val="style105"/>
    <w:next w:val="style210"/>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9bbb59"/>
          <w:right w:val="nil"/>
          <w:insideH w:val="nil"/>
          <w:insideV w:val="nil"/>
        </w:tcBorders>
        <w:shd w:val="clear" w:color="auto" w:fill="ffffff"/>
      </w:tcPr>
    </w:tblStylePr>
    <w:tblStylePr w:type="lastRow">
      <w:pPr/>
      <w:tblPr/>
      <w:tcPr>
        <w:tcBorders>
          <w:top w:val="single" w:sz="8" w:space="0" w:color="9bbb59"/>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6eed5"/>
      </w:tcPr>
    </w:tblStylePr>
    <w:tblStylePr w:type="firstCol">
      <w:pPr/>
      <w:tblPr/>
      <w:tcPr>
        <w:tcBorders>
          <w:top w:val="nil"/>
          <w:left w:val="nil"/>
          <w:bottom w:val="nil"/>
          <w:right w:val="single" w:sz="8" w:space="0" w:color="9bbb59"/>
          <w:insideH w:val="nil"/>
          <w:insideV w:val="nil"/>
        </w:tcBorders>
        <w:shd w:val="clear" w:color="auto" w:fill="ffffff"/>
      </w:tcPr>
    </w:tblStylePr>
    <w:tblStylePr w:type="lastCol">
      <w:pPr/>
      <w:tblPr/>
      <w:tcPr>
        <w:tcBorders>
          <w:top w:val="nil"/>
          <w:left w:val="single" w:sz="8" w:space="0" w:color="9bbb59"/>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6eed5"/>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24">
    <w:name w:val="Medium List 2 Accent 4"/>
    <w:basedOn w:val="style105"/>
    <w:next w:val="style224"/>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8064a2"/>
          <w:right w:val="nil"/>
          <w:insideH w:val="nil"/>
          <w:insideV w:val="nil"/>
        </w:tcBorders>
        <w:shd w:val="clear" w:color="auto" w:fill="ffffff"/>
      </w:tcPr>
    </w:tblStylePr>
    <w:tblStylePr w:type="lastRow">
      <w:pPr/>
      <w:tblPr/>
      <w:tcPr>
        <w:tcBorders>
          <w:top w:val="single" w:sz="8" w:space="0" w:color="8064a2"/>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fd8e8"/>
      </w:tcPr>
    </w:tblStylePr>
    <w:tblStylePr w:type="firstCol">
      <w:pPr/>
      <w:tblPr/>
      <w:tcPr>
        <w:tcBorders>
          <w:top w:val="nil"/>
          <w:left w:val="nil"/>
          <w:bottom w:val="nil"/>
          <w:right w:val="single" w:sz="8" w:space="0" w:color="8064a2"/>
          <w:insideH w:val="nil"/>
          <w:insideV w:val="nil"/>
        </w:tcBorders>
        <w:shd w:val="clear" w:color="auto" w:fill="ffffff"/>
      </w:tcPr>
    </w:tblStylePr>
    <w:tblStylePr w:type="lastCol">
      <w:pPr/>
      <w:tblPr/>
      <w:tcPr>
        <w:tcBorders>
          <w:top w:val="nil"/>
          <w:left w:val="single" w:sz="8" w:space="0" w:color="8064a2"/>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fd8e8"/>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38">
    <w:name w:val="Medium List 2 Accent 5"/>
    <w:basedOn w:val="style105"/>
    <w:next w:val="style238"/>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4bacc6"/>
          <w:right w:val="nil"/>
          <w:insideH w:val="nil"/>
          <w:insideV w:val="nil"/>
        </w:tcBorders>
        <w:shd w:val="clear" w:color="auto" w:fill="ffffff"/>
      </w:tcPr>
    </w:tblStylePr>
    <w:tblStylePr w:type="lastRow">
      <w:pPr/>
      <w:tblPr/>
      <w:tcPr>
        <w:tcBorders>
          <w:top w:val="single" w:sz="8" w:space="0" w:color="4bacc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2eaf1"/>
      </w:tcPr>
    </w:tblStylePr>
    <w:tblStylePr w:type="firstCol">
      <w:pPr/>
      <w:tblPr/>
      <w:tcPr>
        <w:tcBorders>
          <w:top w:val="nil"/>
          <w:left w:val="nil"/>
          <w:bottom w:val="nil"/>
          <w:right w:val="single" w:sz="8" w:space="0" w:color="4bacc6"/>
          <w:insideH w:val="nil"/>
          <w:insideV w:val="nil"/>
        </w:tcBorders>
        <w:shd w:val="clear" w:color="auto" w:fill="ffffff"/>
      </w:tcPr>
    </w:tblStylePr>
    <w:tblStylePr w:type="lastCol">
      <w:pPr/>
      <w:tblPr/>
      <w:tcPr>
        <w:tcBorders>
          <w:top w:val="nil"/>
          <w:left w:val="single" w:sz="8" w:space="0" w:color="4bacc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2eaf1"/>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52">
    <w:name w:val="Medium List 2 Accent 6"/>
    <w:basedOn w:val="style105"/>
    <w:next w:val="style252"/>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f79646"/>
          <w:right w:val="nil"/>
          <w:insideH w:val="nil"/>
          <w:insideV w:val="nil"/>
        </w:tcBorders>
        <w:shd w:val="clear" w:color="auto" w:fill="ffffff"/>
      </w:tcPr>
    </w:tblStylePr>
    <w:tblStylePr w:type="lastRow">
      <w:pPr/>
      <w:tblPr/>
      <w:tcPr>
        <w:tcBorders>
          <w:top w:val="single" w:sz="8" w:space="0" w:color="f7964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fde4d0"/>
      </w:tcPr>
    </w:tblStylePr>
    <w:tblStylePr w:type="firstCol">
      <w:pPr/>
      <w:tblPr/>
      <w:tcPr>
        <w:tcBorders>
          <w:top w:val="nil"/>
          <w:left w:val="nil"/>
          <w:bottom w:val="nil"/>
          <w:right w:val="single" w:sz="8" w:space="0" w:color="f79646"/>
          <w:insideH w:val="nil"/>
          <w:insideV w:val="nil"/>
        </w:tcBorders>
        <w:shd w:val="clear" w:color="auto" w:fill="ffffff"/>
      </w:tcPr>
    </w:tblStylePr>
    <w:tblStylePr w:type="lastCol">
      <w:pPr/>
      <w:tblPr/>
      <w:tcPr>
        <w:tcBorders>
          <w:top w:val="nil"/>
          <w:left w:val="single" w:sz="8" w:space="0" w:color="f7964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fde4d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65">
    <w:name w:val="Medium Grid 1"/>
    <w:basedOn w:val="style105"/>
    <w:next w:val="style165"/>
    <w:uiPriority w:val="67"/>
    <w:pPr>
      <w:spacing w:after="0" w:lineRule="auto" w:line="240"/>
    </w:pP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404040"/>
        </w:tcBorders>
      </w:tcPr>
    </w:tblStylePr>
    <w:tblStylePr w:type="band1Horz">
      <w:pPr/>
      <w:tblPr/>
      <w:tcPr>
        <w:tcBorders/>
        <w:shd w:val="clear" w:color="auto" w:fill="808080"/>
      </w:tcPr>
    </w:tblStylePr>
    <w:tblStylePr w:type="firstCol">
      <w:pPr/>
      <w:rPr>
        <w:b/>
        <w:bCs/>
      </w:rPr>
      <w:tcPr>
        <w:tcBorders/>
      </w:tcPr>
    </w:tblStylePr>
    <w:tblStylePr w:type="lastCol">
      <w:pPr/>
      <w:rPr>
        <w:b/>
        <w:bCs/>
      </w:rPr>
      <w:tcPr>
        <w:tcBorders/>
      </w:tcPr>
    </w:tblStylePr>
    <w:tblStylePr w:type="band1Vert">
      <w:pPr/>
      <w:tblPr/>
      <w:tcPr>
        <w:tcBorders/>
        <w:shd w:val="clear" w:color="auto" w:fill="808080"/>
      </w:tcPr>
    </w:tblStylePr>
    <w:tcPr>
      <w:tcBorders/>
      <w:shd w:val="clear" w:color="auto" w:fill="c0c0c0"/>
    </w:tcPr>
  </w:style>
  <w:style w:type="table" w:styleId="style183">
    <w:name w:val="Medium Grid 1 Accent 1"/>
    <w:basedOn w:val="style105"/>
    <w:next w:val="style183"/>
    <w:uiPriority w:val="67"/>
    <w:pPr>
      <w:spacing w:after="0" w:lineRule="auto" w:line="240"/>
    </w:pP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7ba0cd"/>
        </w:tcBorders>
      </w:tcPr>
    </w:tblStylePr>
    <w:tblStylePr w:type="band1Horz">
      <w:pPr/>
      <w:tblPr/>
      <w:tcPr>
        <w:tcBorders/>
        <w:shd w:val="clear" w:color="auto" w:fill="a7bfde"/>
      </w:tcPr>
    </w:tblStylePr>
    <w:tblStylePr w:type="firstCol">
      <w:pPr/>
      <w:rPr>
        <w:b/>
        <w:bCs/>
      </w:rPr>
      <w:tcPr>
        <w:tcBorders/>
      </w:tcPr>
    </w:tblStylePr>
    <w:tblStylePr w:type="lastCol">
      <w:pPr/>
      <w:rPr>
        <w:b/>
        <w:bCs/>
      </w:rPr>
      <w:tcPr>
        <w:tcBorders/>
      </w:tcPr>
    </w:tblStylePr>
    <w:tblStylePr w:type="band1Vert">
      <w:pPr/>
      <w:tblPr/>
      <w:tcPr>
        <w:tcBorders/>
        <w:shd w:val="clear" w:color="auto" w:fill="a7bfde"/>
      </w:tcPr>
    </w:tblStylePr>
    <w:tcPr>
      <w:tcBorders/>
      <w:shd w:val="clear" w:color="auto" w:fill="d3dfee"/>
    </w:tcPr>
  </w:style>
  <w:style w:type="table" w:styleId="style197">
    <w:name w:val="Medium Grid 1 Accent 2"/>
    <w:basedOn w:val="style105"/>
    <w:next w:val="style197"/>
    <w:uiPriority w:val="67"/>
    <w:pPr>
      <w:spacing w:after="0" w:lineRule="auto" w:line="240"/>
    </w:pP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cf7b79"/>
        </w:tcBorders>
      </w:tcPr>
    </w:tblStylePr>
    <w:tblStylePr w:type="band1Horz">
      <w:pPr/>
      <w:tblPr/>
      <w:tcPr>
        <w:tcBorders/>
        <w:shd w:val="clear" w:color="auto" w:fill="dfa7a6"/>
      </w:tcPr>
    </w:tblStylePr>
    <w:tblStylePr w:type="firstCol">
      <w:pPr/>
      <w:rPr>
        <w:b/>
        <w:bCs/>
      </w:rPr>
      <w:tcPr>
        <w:tcBorders/>
      </w:tcPr>
    </w:tblStylePr>
    <w:tblStylePr w:type="lastCol">
      <w:pPr/>
      <w:rPr>
        <w:b/>
        <w:bCs/>
      </w:rPr>
      <w:tcPr>
        <w:tcBorders/>
      </w:tcPr>
    </w:tblStylePr>
    <w:tblStylePr w:type="band1Vert">
      <w:pPr/>
      <w:tblPr/>
      <w:tcPr>
        <w:tcBorders/>
        <w:shd w:val="clear" w:color="auto" w:fill="dfa7a6"/>
      </w:tcPr>
    </w:tblStylePr>
    <w:tcPr>
      <w:tcBorders/>
      <w:shd w:val="clear" w:color="auto" w:fill="efd3d2"/>
    </w:tcPr>
  </w:style>
  <w:style w:type="table" w:styleId="style211">
    <w:name w:val="Medium Grid 1 Accent 3"/>
    <w:basedOn w:val="style105"/>
    <w:next w:val="style211"/>
    <w:uiPriority w:val="67"/>
    <w:pPr>
      <w:spacing w:after="0" w:lineRule="auto" w:line="240"/>
    </w:pP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b3cc82"/>
        </w:tcBorders>
      </w:tcPr>
    </w:tblStylePr>
    <w:tblStylePr w:type="band1Horz">
      <w:pPr/>
      <w:tblPr/>
      <w:tcPr>
        <w:tcBorders/>
        <w:shd w:val="clear" w:color="auto" w:fill="cdddac"/>
      </w:tcPr>
    </w:tblStylePr>
    <w:tblStylePr w:type="firstCol">
      <w:pPr/>
      <w:rPr>
        <w:b/>
        <w:bCs/>
      </w:rPr>
      <w:tcPr>
        <w:tcBorders/>
      </w:tcPr>
    </w:tblStylePr>
    <w:tblStylePr w:type="lastCol">
      <w:pPr/>
      <w:rPr>
        <w:b/>
        <w:bCs/>
      </w:rPr>
      <w:tcPr>
        <w:tcBorders/>
      </w:tcPr>
    </w:tblStylePr>
    <w:tblStylePr w:type="band1Vert">
      <w:pPr/>
      <w:tblPr/>
      <w:tcPr>
        <w:tcBorders/>
        <w:shd w:val="clear" w:color="auto" w:fill="cdddac"/>
      </w:tcPr>
    </w:tblStylePr>
    <w:tcPr>
      <w:tcBorders/>
      <w:shd w:val="clear" w:color="auto" w:fill="e6eed5"/>
    </w:tcPr>
  </w:style>
  <w:style w:type="table" w:styleId="style225">
    <w:name w:val="Medium Grid 1 Accent 4"/>
    <w:basedOn w:val="style105"/>
    <w:next w:val="style225"/>
    <w:uiPriority w:val="67"/>
    <w:pPr>
      <w:spacing w:after="0" w:lineRule="auto" w:line="240"/>
    </w:pP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9f8ab9"/>
        </w:tcBorders>
      </w:tcPr>
    </w:tblStylePr>
    <w:tblStylePr w:type="band1Horz">
      <w:pPr/>
      <w:tblPr/>
      <w:tcPr>
        <w:tcBorders/>
        <w:shd w:val="clear" w:color="auto" w:fill="bfb1d0"/>
      </w:tcPr>
    </w:tblStylePr>
    <w:tblStylePr w:type="firstCol">
      <w:pPr/>
      <w:rPr>
        <w:b/>
        <w:bCs/>
      </w:rPr>
      <w:tcPr>
        <w:tcBorders/>
      </w:tcPr>
    </w:tblStylePr>
    <w:tblStylePr w:type="lastCol">
      <w:pPr/>
      <w:rPr>
        <w:b/>
        <w:bCs/>
      </w:rPr>
      <w:tcPr>
        <w:tcBorders/>
      </w:tcPr>
    </w:tblStylePr>
    <w:tblStylePr w:type="band1Vert">
      <w:pPr/>
      <w:tblPr/>
      <w:tcPr>
        <w:tcBorders/>
        <w:shd w:val="clear" w:color="auto" w:fill="bfb1d0"/>
      </w:tcPr>
    </w:tblStylePr>
    <w:tcPr>
      <w:tcBorders/>
      <w:shd w:val="clear" w:color="auto" w:fill="dfd8e8"/>
    </w:tcPr>
  </w:style>
  <w:style w:type="table" w:styleId="style239">
    <w:name w:val="Medium Grid 1 Accent 5"/>
    <w:basedOn w:val="style105"/>
    <w:next w:val="style239"/>
    <w:uiPriority w:val="67"/>
    <w:pPr>
      <w:spacing w:after="0" w:lineRule="auto" w:line="240"/>
    </w:pP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78c0d4"/>
        </w:tcBorders>
      </w:tcPr>
    </w:tblStylePr>
    <w:tblStylePr w:type="band1Horz">
      <w:pPr/>
      <w:tblPr/>
      <w:tcPr>
        <w:tcBorders/>
        <w:shd w:val="clear" w:color="auto" w:fill="a5d5e2"/>
      </w:tcPr>
    </w:tblStylePr>
    <w:tblStylePr w:type="firstCol">
      <w:pPr/>
      <w:rPr>
        <w:b/>
        <w:bCs/>
      </w:rPr>
      <w:tcPr>
        <w:tcBorders/>
      </w:tcPr>
    </w:tblStylePr>
    <w:tblStylePr w:type="lastCol">
      <w:pPr/>
      <w:rPr>
        <w:b/>
        <w:bCs/>
      </w:rPr>
      <w:tcPr>
        <w:tcBorders/>
      </w:tcPr>
    </w:tblStylePr>
    <w:tblStylePr w:type="band1Vert">
      <w:pPr/>
      <w:tblPr/>
      <w:tcPr>
        <w:tcBorders/>
        <w:shd w:val="clear" w:color="auto" w:fill="a5d5e2"/>
      </w:tcPr>
    </w:tblStylePr>
    <w:tcPr>
      <w:tcBorders/>
      <w:shd w:val="clear" w:color="auto" w:fill="d2eaf1"/>
    </w:tcPr>
  </w:style>
  <w:style w:type="table" w:styleId="style253">
    <w:name w:val="Medium Grid 1 Accent 6"/>
    <w:basedOn w:val="style105"/>
    <w:next w:val="style253"/>
    <w:uiPriority w:val="67"/>
    <w:pPr>
      <w:spacing w:after="0" w:lineRule="auto" w:line="240"/>
    </w:pP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f9b074"/>
        </w:tcBorders>
      </w:tcPr>
    </w:tblStylePr>
    <w:tblStylePr w:type="band1Horz">
      <w:pPr/>
      <w:tblPr/>
      <w:tcPr>
        <w:tcBorders/>
        <w:shd w:val="clear" w:color="auto" w:fill="fbcaa2"/>
      </w:tcPr>
    </w:tblStylePr>
    <w:tblStylePr w:type="firstCol">
      <w:pPr/>
      <w:rPr>
        <w:b/>
        <w:bCs/>
      </w:rPr>
      <w:tcPr>
        <w:tcBorders/>
      </w:tcPr>
    </w:tblStylePr>
    <w:tblStylePr w:type="lastCol">
      <w:pPr/>
      <w:rPr>
        <w:b/>
        <w:bCs/>
      </w:rPr>
      <w:tcPr>
        <w:tcBorders/>
      </w:tcPr>
    </w:tblStylePr>
    <w:tblStylePr w:type="band1Vert">
      <w:pPr/>
      <w:tblPr/>
      <w:tcPr>
        <w:tcBorders/>
        <w:shd w:val="clear" w:color="auto" w:fill="fbcaa2"/>
      </w:tcPr>
    </w:tblStylePr>
    <w:tcPr>
      <w:tcBorders/>
      <w:shd w:val="clear" w:color="auto" w:fill="fde4d0"/>
    </w:tcPr>
  </w:style>
  <w:style w:type="table" w:styleId="style166">
    <w:name w:val="Medium Grid 2"/>
    <w:basedOn w:val="style105"/>
    <w:next w:val="style166"/>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CellMar>
        <w:top w:w="0" w:type="dxa"/>
        <w:left w:w="108" w:type="dxa"/>
        <w:bottom w:w="0" w:type="dxa"/>
        <w:right w:w="108" w:type="dxa"/>
      </w:tblCellMar>
    </w:tblPr>
    <w:tblStylePr w:type="firstRow">
      <w:pPr/>
      <w:rPr>
        <w:b/>
        <w:bCs/>
        <w:color w:val="000000"/>
      </w:rPr>
      <w:tblPr/>
      <w:tcPr>
        <w:tcBorders/>
        <w:shd w:val="clear" w:color="auto" w:fill="e6e6e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000000"/>
          <w:insideV w:val="single" w:sz="6" w:space="0" w:color="000000"/>
        </w:tcBorders>
        <w:shd w:val="clear" w:color="auto" w:fill="80808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cccccc"/>
      </w:tcPr>
    </w:tblStylePr>
    <w:tblStylePr w:type="band1Vert">
      <w:pPr/>
      <w:tblPr/>
      <w:tcPr>
        <w:tcBorders/>
        <w:shd w:val="clear" w:color="auto" w:fill="808080"/>
      </w:tcPr>
    </w:tblStylePr>
    <w:tblStylePr w:type="nwCell">
      <w:pPr/>
      <w:tblPr/>
      <w:tcPr>
        <w:tcBorders/>
        <w:shd w:val="clear" w:color="auto" w:fill="ffffff"/>
      </w:tcPr>
    </w:tblStylePr>
    <w:tcPr>
      <w:tcBorders/>
      <w:shd w:val="clear" w:color="auto" w:fill="c0c0c0"/>
    </w:tcPr>
  </w:style>
  <w:style w:type="table" w:styleId="style184">
    <w:name w:val="Medium Grid 2 Accent 1"/>
    <w:basedOn w:val="style105"/>
    <w:next w:val="style184"/>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CellMar>
        <w:top w:w="0" w:type="dxa"/>
        <w:left w:w="108" w:type="dxa"/>
        <w:bottom w:w="0" w:type="dxa"/>
        <w:right w:w="108" w:type="dxa"/>
      </w:tblCellMar>
    </w:tblPr>
    <w:tblStylePr w:type="firstRow">
      <w:pPr/>
      <w:rPr>
        <w:b/>
        <w:bCs/>
        <w:color w:val="000000"/>
      </w:rPr>
      <w:tblPr/>
      <w:tcPr>
        <w:tcBorders/>
        <w:shd w:val="clear" w:color="auto" w:fill="edf2f8"/>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f81bd"/>
          <w:insideV w:val="single" w:sz="6" w:space="0" w:color="4f81bd"/>
        </w:tcBorders>
        <w:shd w:val="clear" w:color="auto" w:fill="a7bfde"/>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be5f1"/>
      </w:tcPr>
    </w:tblStylePr>
    <w:tblStylePr w:type="band1Vert">
      <w:pPr/>
      <w:tblPr/>
      <w:tcPr>
        <w:tcBorders/>
        <w:shd w:val="clear" w:color="auto" w:fill="a7bfde"/>
      </w:tcPr>
    </w:tblStylePr>
    <w:tblStylePr w:type="nwCell">
      <w:pPr/>
      <w:tblPr/>
      <w:tcPr>
        <w:tcBorders/>
        <w:shd w:val="clear" w:color="auto" w:fill="ffffff"/>
      </w:tcPr>
    </w:tblStylePr>
    <w:tcPr>
      <w:tcBorders/>
      <w:shd w:val="clear" w:color="auto" w:fill="d3dfee"/>
    </w:tcPr>
  </w:style>
  <w:style w:type="table" w:styleId="style198">
    <w:name w:val="Medium Grid 2 Accent 2"/>
    <w:basedOn w:val="style105"/>
    <w:next w:val="style198"/>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CellMar>
        <w:top w:w="0" w:type="dxa"/>
        <w:left w:w="108" w:type="dxa"/>
        <w:bottom w:w="0" w:type="dxa"/>
        <w:right w:w="108" w:type="dxa"/>
      </w:tblCellMar>
    </w:tblPr>
    <w:tblStylePr w:type="firstRow">
      <w:pPr/>
      <w:rPr>
        <w:b/>
        <w:bCs/>
        <w:color w:val="000000"/>
      </w:rPr>
      <w:tblPr/>
      <w:tcPr>
        <w:tcBorders/>
        <w:shd w:val="clear" w:color="auto" w:fill="f8eded"/>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c0504d"/>
          <w:insideV w:val="single" w:sz="6" w:space="0" w:color="c0504d"/>
        </w:tcBorders>
        <w:shd w:val="clear" w:color="auto" w:fill="dfa7a6"/>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2dbdb"/>
      </w:tcPr>
    </w:tblStylePr>
    <w:tblStylePr w:type="band1Vert">
      <w:pPr/>
      <w:tblPr/>
      <w:tcPr>
        <w:tcBorders/>
        <w:shd w:val="clear" w:color="auto" w:fill="dfa7a6"/>
      </w:tcPr>
    </w:tblStylePr>
    <w:tblStylePr w:type="nwCell">
      <w:pPr/>
      <w:tblPr/>
      <w:tcPr>
        <w:tcBorders/>
        <w:shd w:val="clear" w:color="auto" w:fill="ffffff"/>
      </w:tcPr>
    </w:tblStylePr>
    <w:tcPr>
      <w:tcBorders/>
      <w:shd w:val="clear" w:color="auto" w:fill="efd3d2"/>
    </w:tcPr>
  </w:style>
  <w:style w:type="table" w:styleId="style212">
    <w:name w:val="Medium Grid 2 Accent 3"/>
    <w:basedOn w:val="style105"/>
    <w:next w:val="style212"/>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CellMar>
        <w:top w:w="0" w:type="dxa"/>
        <w:left w:w="108" w:type="dxa"/>
        <w:bottom w:w="0" w:type="dxa"/>
        <w:right w:w="108" w:type="dxa"/>
      </w:tblCellMar>
    </w:tblPr>
    <w:tblStylePr w:type="firstRow">
      <w:pPr/>
      <w:rPr>
        <w:b/>
        <w:bCs/>
        <w:color w:val="000000"/>
      </w:rPr>
      <w:tblPr/>
      <w:tcPr>
        <w:tcBorders/>
        <w:shd w:val="clear" w:color="auto" w:fill="f5f8ee"/>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9bbb59"/>
          <w:insideV w:val="single" w:sz="6" w:space="0" w:color="9bbb59"/>
        </w:tcBorders>
        <w:shd w:val="clear" w:color="auto" w:fill="cdddac"/>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af1dd"/>
      </w:tcPr>
    </w:tblStylePr>
    <w:tblStylePr w:type="band1Vert">
      <w:pPr/>
      <w:tblPr/>
      <w:tcPr>
        <w:tcBorders/>
        <w:shd w:val="clear" w:color="auto" w:fill="cdddac"/>
      </w:tcPr>
    </w:tblStylePr>
    <w:tblStylePr w:type="nwCell">
      <w:pPr/>
      <w:tblPr/>
      <w:tcPr>
        <w:tcBorders/>
        <w:shd w:val="clear" w:color="auto" w:fill="ffffff"/>
      </w:tcPr>
    </w:tblStylePr>
    <w:tcPr>
      <w:tcBorders/>
      <w:shd w:val="clear" w:color="auto" w:fill="e6eed5"/>
    </w:tcPr>
  </w:style>
  <w:style w:type="table" w:styleId="style226">
    <w:name w:val="Medium Grid 2 Accent 4"/>
    <w:basedOn w:val="style105"/>
    <w:next w:val="style226"/>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CellMar>
        <w:top w:w="0" w:type="dxa"/>
        <w:left w:w="108" w:type="dxa"/>
        <w:bottom w:w="0" w:type="dxa"/>
        <w:right w:w="108" w:type="dxa"/>
      </w:tblCellMar>
    </w:tblPr>
    <w:tblStylePr w:type="firstRow">
      <w:pPr/>
      <w:rPr>
        <w:b/>
        <w:bCs/>
        <w:color w:val="000000"/>
      </w:rPr>
      <w:tblPr/>
      <w:tcPr>
        <w:tcBorders/>
        <w:shd w:val="clear" w:color="auto" w:fill="f2eff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8064a2"/>
          <w:insideV w:val="single" w:sz="6" w:space="0" w:color="8064a2"/>
        </w:tcBorders>
        <w:shd w:val="clear" w:color="auto" w:fill="bfb1d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5dfec"/>
      </w:tcPr>
    </w:tblStylePr>
    <w:tblStylePr w:type="band1Vert">
      <w:pPr/>
      <w:tblPr/>
      <w:tcPr>
        <w:tcBorders/>
        <w:shd w:val="clear" w:color="auto" w:fill="bfb1d0"/>
      </w:tcPr>
    </w:tblStylePr>
    <w:tblStylePr w:type="nwCell">
      <w:pPr/>
      <w:tblPr/>
      <w:tcPr>
        <w:tcBorders/>
        <w:shd w:val="clear" w:color="auto" w:fill="ffffff"/>
      </w:tcPr>
    </w:tblStylePr>
    <w:tcPr>
      <w:tcBorders/>
      <w:shd w:val="clear" w:color="auto" w:fill="dfd8e8"/>
    </w:tcPr>
  </w:style>
  <w:style w:type="table" w:styleId="style240">
    <w:name w:val="Medium Grid 2 Accent 5"/>
    <w:basedOn w:val="style105"/>
    <w:next w:val="style240"/>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CellMar>
        <w:top w:w="0" w:type="dxa"/>
        <w:left w:w="108" w:type="dxa"/>
        <w:bottom w:w="0" w:type="dxa"/>
        <w:right w:w="108" w:type="dxa"/>
      </w:tblCellMar>
    </w:tblPr>
    <w:tblStylePr w:type="firstRow">
      <w:pPr/>
      <w:rPr>
        <w:b/>
        <w:bCs/>
        <w:color w:val="000000"/>
      </w:rPr>
      <w:tblPr/>
      <w:tcPr>
        <w:tcBorders/>
        <w:shd w:val="clear" w:color="auto" w:fill="edf6f9"/>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bacc6"/>
          <w:insideV w:val="single" w:sz="6" w:space="0" w:color="4bacc6"/>
        </w:tcBorders>
        <w:shd w:val="clear" w:color="auto" w:fill="a5d5e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aeef3"/>
      </w:tcPr>
    </w:tblStylePr>
    <w:tblStylePr w:type="band1Vert">
      <w:pPr/>
      <w:tblPr/>
      <w:tcPr>
        <w:tcBorders/>
        <w:shd w:val="clear" w:color="auto" w:fill="a5d5e2"/>
      </w:tcPr>
    </w:tblStylePr>
    <w:tblStylePr w:type="nwCell">
      <w:pPr/>
      <w:tblPr/>
      <w:tcPr>
        <w:tcBorders/>
        <w:shd w:val="clear" w:color="auto" w:fill="ffffff"/>
      </w:tcPr>
    </w:tblStylePr>
    <w:tcPr>
      <w:tcBorders/>
      <w:shd w:val="clear" w:color="auto" w:fill="d2eaf1"/>
    </w:tcPr>
  </w:style>
  <w:style w:type="table" w:styleId="style254">
    <w:name w:val="Medium Grid 2 Accent 6"/>
    <w:basedOn w:val="style105"/>
    <w:next w:val="style254"/>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CellMar>
        <w:top w:w="0" w:type="dxa"/>
        <w:left w:w="108" w:type="dxa"/>
        <w:bottom w:w="0" w:type="dxa"/>
        <w:right w:w="108" w:type="dxa"/>
      </w:tblCellMar>
    </w:tblPr>
    <w:tblStylePr w:type="firstRow">
      <w:pPr/>
      <w:rPr>
        <w:b/>
        <w:bCs/>
        <w:color w:val="000000"/>
      </w:rPr>
      <w:tblPr/>
      <w:tcPr>
        <w:tcBorders/>
        <w:shd w:val="clear" w:color="auto" w:fill="fef4ec"/>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f79646"/>
          <w:insideV w:val="single" w:sz="6" w:space="0" w:color="f79646"/>
        </w:tcBorders>
        <w:shd w:val="clear" w:color="auto" w:fill="fbcaa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de9d9"/>
      </w:tcPr>
    </w:tblStylePr>
    <w:tblStylePr w:type="band1Vert">
      <w:pPr/>
      <w:tblPr/>
      <w:tcPr>
        <w:tcBorders/>
        <w:shd w:val="clear" w:color="auto" w:fill="fbcaa2"/>
      </w:tcPr>
    </w:tblStylePr>
    <w:tblStylePr w:type="nwCell">
      <w:pPr/>
      <w:tblPr/>
      <w:tcPr>
        <w:tcBorders/>
        <w:shd w:val="clear" w:color="auto" w:fill="ffffff"/>
      </w:tcPr>
    </w:tblStylePr>
    <w:tcPr>
      <w:tcBorders/>
      <w:shd w:val="clear" w:color="auto" w:fill="fde4d0"/>
    </w:tcPr>
  </w:style>
  <w:style w:type="table" w:styleId="style167">
    <w:name w:val="Medium Grid 3"/>
    <w:basedOn w:val="style105"/>
    <w:next w:val="style167"/>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000000"/>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000000"/>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f81b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f81b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c0504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c0504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9bbb59"/>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9bbb59"/>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8064a2"/>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8064a2"/>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bacc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bacc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f7964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f7964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cPr>
      <w:tcBorders/>
      <w:shd w:val="clear" w:color="auto" w:fill="fde4d0"/>
    </w:tcPr>
  </w:style>
  <w:style w:type="table" w:styleId="style168">
    <w:name w:val="Dark List"/>
    <w:basedOn w:val="style105"/>
    <w:next w:val="style168"/>
    <w:uiPriority w:val="70"/>
    <w:pPr>
      <w:spacing w:after="0" w:lineRule="auto" w:line="240"/>
    </w:pPr>
    <w:rPr>
      <w:color w:val="ffffff"/>
    </w:rPr>
    <w:tblPr>
      <w:tblStyleRowBandSize w:val="1"/>
      <w:tblStyleColBandSize w:val="1"/>
      <w:tblInd w:w="0" w:type="dxa"/>
      <w:shd w:val="clear" w:color="auto" w:fill="000000"/>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000000"/>
      </w:tcPr>
    </w:tblStylePr>
    <w:tblStylePr w:type="band1Horz">
      <w:pPr/>
      <w:tblPr/>
      <w:tcPr>
        <w:tcBorders>
          <w:top w:val="nil"/>
          <w:left w:val="nil"/>
          <w:bottom w:val="nil"/>
          <w:right w:val="nil"/>
          <w:insideH w:val="nil"/>
          <w:insideV w:val="nil"/>
        </w:tcBorders>
        <w:shd w:val="clear" w:color="auto" w:fill="000000"/>
      </w:tcPr>
    </w:tblStylePr>
    <w:tblStylePr w:type="firstCol">
      <w:pPr/>
      <w:tblPr/>
      <w:tcPr>
        <w:tcBorders>
          <w:top w:val="nil"/>
          <w:left w:val="nil"/>
          <w:bottom w:val="nil"/>
          <w:right w:val="single" w:sz="18" w:space="0" w:color="ffffff"/>
          <w:insideH w:val="nil"/>
          <w:insideV w:val="nil"/>
        </w:tcBorders>
        <w:shd w:val="clear" w:color="auto" w:fill="000000"/>
      </w:tcPr>
    </w:tblStylePr>
    <w:tblStylePr w:type="lastCol">
      <w:pPr/>
      <w:tblPr/>
      <w:tcPr>
        <w:tcBorders>
          <w:top w:val="nil"/>
          <w:left w:val="single" w:sz="18" w:space="0" w:color="ffffff"/>
          <w:bottom w:val="nil"/>
          <w:right w:val="nil"/>
          <w:insideH w:val="nil"/>
          <w:insideV w:val="nil"/>
        </w:tcBorders>
        <w:shd w:val="clear" w:color="auto" w:fill="000000"/>
      </w:tcPr>
    </w:tblStylePr>
    <w:tblStylePr w:type="band1Vert">
      <w:pPr/>
      <w:tblPr/>
      <w:tcPr>
        <w:tcBorders>
          <w:top w:val="nil"/>
          <w:left w:val="nil"/>
          <w:bottom w:val="nil"/>
          <w:right w:val="nil"/>
          <w:insideH w:val="nil"/>
          <w:insideV w:val="nil"/>
        </w:tcBorders>
        <w:shd w:val="clear" w:color="auto" w:fill="000000"/>
      </w:tcPr>
    </w:tblStylePr>
    <w:tcPr>
      <w:tcBorders/>
      <w:shd w:val="clear" w:color="auto" w:fill="000000"/>
    </w:tcPr>
  </w:style>
  <w:style w:type="table" w:styleId="style186">
    <w:name w:val="Dark List Accent 1"/>
    <w:basedOn w:val="style105"/>
    <w:next w:val="style186"/>
    <w:uiPriority w:val="70"/>
    <w:pPr>
      <w:spacing w:after="0" w:lineRule="auto" w:line="240"/>
    </w:pPr>
    <w:rPr>
      <w:color w:val="ffffff"/>
    </w:rPr>
    <w:tblPr>
      <w:tblStyleRowBandSize w:val="1"/>
      <w:tblStyleColBandSize w:val="1"/>
      <w:tblInd w:w="0" w:type="dxa"/>
      <w:shd w:val="clear" w:color="auto" w:fill="4f81bd"/>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43f60"/>
      </w:tcPr>
    </w:tblStylePr>
    <w:tblStylePr w:type="band1Horz">
      <w:pPr/>
      <w:tblPr/>
      <w:tcPr>
        <w:tcBorders>
          <w:top w:val="nil"/>
          <w:left w:val="nil"/>
          <w:bottom w:val="nil"/>
          <w:right w:val="nil"/>
          <w:insideH w:val="nil"/>
          <w:insideV w:val="nil"/>
        </w:tcBorders>
        <w:shd w:val="clear" w:color="auto" w:fill="365f91"/>
      </w:tcPr>
    </w:tblStylePr>
    <w:tblStylePr w:type="firstCol">
      <w:pPr/>
      <w:tblPr/>
      <w:tcPr>
        <w:tcBorders>
          <w:top w:val="nil"/>
          <w:left w:val="nil"/>
          <w:bottom w:val="nil"/>
          <w:right w:val="single" w:sz="18" w:space="0" w:color="ffffff"/>
          <w:insideH w:val="nil"/>
          <w:insideV w:val="nil"/>
        </w:tcBorders>
        <w:shd w:val="clear" w:color="auto" w:fill="365f91"/>
      </w:tcPr>
    </w:tblStylePr>
    <w:tblStylePr w:type="lastCol">
      <w:pPr/>
      <w:tblPr/>
      <w:tcPr>
        <w:tcBorders>
          <w:top w:val="nil"/>
          <w:left w:val="single" w:sz="18" w:space="0" w:color="ffffff"/>
          <w:bottom w:val="nil"/>
          <w:right w:val="nil"/>
          <w:insideH w:val="nil"/>
          <w:insideV w:val="nil"/>
        </w:tcBorders>
        <w:shd w:val="clear" w:color="auto" w:fill="365f91"/>
      </w:tcPr>
    </w:tblStylePr>
    <w:tblStylePr w:type="band1Vert">
      <w:pPr/>
      <w:tblPr/>
      <w:tcPr>
        <w:tcBorders>
          <w:top w:val="nil"/>
          <w:left w:val="nil"/>
          <w:bottom w:val="nil"/>
          <w:right w:val="nil"/>
          <w:insideH w:val="nil"/>
          <w:insideV w:val="nil"/>
        </w:tcBorders>
        <w:shd w:val="clear" w:color="auto" w:fill="365f91"/>
      </w:tcPr>
    </w:tblStylePr>
    <w:tcPr>
      <w:tcBorders/>
      <w:shd w:val="clear" w:color="auto" w:fill="4f81bd"/>
    </w:tcPr>
  </w:style>
  <w:style w:type="table" w:styleId="style200">
    <w:name w:val="Dark List Accent 2"/>
    <w:basedOn w:val="style105"/>
    <w:next w:val="style200"/>
    <w:uiPriority w:val="70"/>
    <w:pPr>
      <w:spacing w:after="0" w:lineRule="auto" w:line="240"/>
    </w:pPr>
    <w:rPr>
      <w:color w:val="ffffff"/>
    </w:rPr>
    <w:tblPr>
      <w:tblStyleRowBandSize w:val="1"/>
      <w:tblStyleColBandSize w:val="1"/>
      <w:tblInd w:w="0" w:type="dxa"/>
      <w:shd w:val="clear" w:color="auto" w:fill="c0504d"/>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622423"/>
      </w:tcPr>
    </w:tblStylePr>
    <w:tblStylePr w:type="band1Horz">
      <w:pPr/>
      <w:tblPr/>
      <w:tcPr>
        <w:tcBorders>
          <w:top w:val="nil"/>
          <w:left w:val="nil"/>
          <w:bottom w:val="nil"/>
          <w:right w:val="nil"/>
          <w:insideH w:val="nil"/>
          <w:insideV w:val="nil"/>
        </w:tcBorders>
        <w:shd w:val="clear" w:color="auto" w:fill="943634"/>
      </w:tcPr>
    </w:tblStylePr>
    <w:tblStylePr w:type="firstCol">
      <w:pPr/>
      <w:tblPr/>
      <w:tcPr>
        <w:tcBorders>
          <w:top w:val="nil"/>
          <w:left w:val="nil"/>
          <w:bottom w:val="nil"/>
          <w:right w:val="single" w:sz="18" w:space="0" w:color="ffffff"/>
          <w:insideH w:val="nil"/>
          <w:insideV w:val="nil"/>
        </w:tcBorders>
        <w:shd w:val="clear" w:color="auto" w:fill="943634"/>
      </w:tcPr>
    </w:tblStylePr>
    <w:tblStylePr w:type="lastCol">
      <w:pPr/>
      <w:tblPr/>
      <w:tcPr>
        <w:tcBorders>
          <w:top w:val="nil"/>
          <w:left w:val="single" w:sz="18" w:space="0" w:color="ffffff"/>
          <w:bottom w:val="nil"/>
          <w:right w:val="nil"/>
          <w:insideH w:val="nil"/>
          <w:insideV w:val="nil"/>
        </w:tcBorders>
        <w:shd w:val="clear" w:color="auto" w:fill="943634"/>
      </w:tcPr>
    </w:tblStylePr>
    <w:tblStylePr w:type="band1Vert">
      <w:pPr/>
      <w:tblPr/>
      <w:tcPr>
        <w:tcBorders>
          <w:top w:val="nil"/>
          <w:left w:val="nil"/>
          <w:bottom w:val="nil"/>
          <w:right w:val="nil"/>
          <w:insideH w:val="nil"/>
          <w:insideV w:val="nil"/>
        </w:tcBorders>
        <w:shd w:val="clear" w:color="auto" w:fill="943634"/>
      </w:tcPr>
    </w:tblStylePr>
    <w:tcPr>
      <w:tcBorders/>
      <w:shd w:val="clear" w:color="auto" w:fill="c0504d"/>
    </w:tcPr>
  </w:style>
  <w:style w:type="table" w:styleId="style214">
    <w:name w:val="Dark List Accent 3"/>
    <w:basedOn w:val="style105"/>
    <w:next w:val="style214"/>
    <w:uiPriority w:val="70"/>
    <w:pPr>
      <w:spacing w:after="0" w:lineRule="auto" w:line="240"/>
    </w:pPr>
    <w:rPr>
      <w:color w:val="ffffff"/>
    </w:rPr>
    <w:tblPr>
      <w:tblStyleRowBandSize w:val="1"/>
      <w:tblStyleColBandSize w:val="1"/>
      <w:tblInd w:w="0" w:type="dxa"/>
      <w:shd w:val="clear" w:color="auto" w:fill="9bbb59"/>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4e6128"/>
      </w:tcPr>
    </w:tblStylePr>
    <w:tblStylePr w:type="band1Horz">
      <w:pPr/>
      <w:tblPr/>
      <w:tcPr>
        <w:tcBorders>
          <w:top w:val="nil"/>
          <w:left w:val="nil"/>
          <w:bottom w:val="nil"/>
          <w:right w:val="nil"/>
          <w:insideH w:val="nil"/>
          <w:insideV w:val="nil"/>
        </w:tcBorders>
        <w:shd w:val="clear" w:color="auto" w:fill="76923c"/>
      </w:tcPr>
    </w:tblStylePr>
    <w:tblStylePr w:type="firstCol">
      <w:pPr/>
      <w:tblPr/>
      <w:tcPr>
        <w:tcBorders>
          <w:top w:val="nil"/>
          <w:left w:val="nil"/>
          <w:bottom w:val="nil"/>
          <w:right w:val="single" w:sz="18" w:space="0" w:color="ffffff"/>
          <w:insideH w:val="nil"/>
          <w:insideV w:val="nil"/>
        </w:tcBorders>
        <w:shd w:val="clear" w:color="auto" w:fill="76923c"/>
      </w:tcPr>
    </w:tblStylePr>
    <w:tblStylePr w:type="lastCol">
      <w:pPr/>
      <w:tblPr/>
      <w:tcPr>
        <w:tcBorders>
          <w:top w:val="nil"/>
          <w:left w:val="single" w:sz="18" w:space="0" w:color="ffffff"/>
          <w:bottom w:val="nil"/>
          <w:right w:val="nil"/>
          <w:insideH w:val="nil"/>
          <w:insideV w:val="nil"/>
        </w:tcBorders>
        <w:shd w:val="clear" w:color="auto" w:fill="76923c"/>
      </w:tcPr>
    </w:tblStylePr>
    <w:tblStylePr w:type="band1Vert">
      <w:pPr/>
      <w:tblPr/>
      <w:tcPr>
        <w:tcBorders>
          <w:top w:val="nil"/>
          <w:left w:val="nil"/>
          <w:bottom w:val="nil"/>
          <w:right w:val="nil"/>
          <w:insideH w:val="nil"/>
          <w:insideV w:val="nil"/>
        </w:tcBorders>
        <w:shd w:val="clear" w:color="auto" w:fill="76923c"/>
      </w:tcPr>
    </w:tblStylePr>
    <w:tcPr>
      <w:tcBorders/>
      <w:shd w:val="clear" w:color="auto" w:fill="9bbb59"/>
    </w:tcPr>
  </w:style>
  <w:style w:type="table" w:styleId="style228">
    <w:name w:val="Dark List Accent 4"/>
    <w:basedOn w:val="style105"/>
    <w:next w:val="style228"/>
    <w:uiPriority w:val="70"/>
    <w:pPr>
      <w:spacing w:after="0" w:lineRule="auto" w:line="240"/>
    </w:pPr>
    <w:rPr>
      <w:color w:val="ffffff"/>
    </w:rPr>
    <w:tblPr>
      <w:tblStyleRowBandSize w:val="1"/>
      <w:tblStyleColBandSize w:val="1"/>
      <w:tblInd w:w="0" w:type="dxa"/>
      <w:shd w:val="clear" w:color="auto" w:fill="8064a2"/>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3f3151"/>
      </w:tcPr>
    </w:tblStylePr>
    <w:tblStylePr w:type="band1Horz">
      <w:pPr/>
      <w:tblPr/>
      <w:tcPr>
        <w:tcBorders>
          <w:top w:val="nil"/>
          <w:left w:val="nil"/>
          <w:bottom w:val="nil"/>
          <w:right w:val="nil"/>
          <w:insideH w:val="nil"/>
          <w:insideV w:val="nil"/>
        </w:tcBorders>
        <w:shd w:val="clear" w:color="auto" w:fill="5f497a"/>
      </w:tcPr>
    </w:tblStylePr>
    <w:tblStylePr w:type="firstCol">
      <w:pPr/>
      <w:tblPr/>
      <w:tcPr>
        <w:tcBorders>
          <w:top w:val="nil"/>
          <w:left w:val="nil"/>
          <w:bottom w:val="nil"/>
          <w:right w:val="single" w:sz="18" w:space="0" w:color="ffffff"/>
          <w:insideH w:val="nil"/>
          <w:insideV w:val="nil"/>
        </w:tcBorders>
        <w:shd w:val="clear" w:color="auto" w:fill="5f497a"/>
      </w:tcPr>
    </w:tblStylePr>
    <w:tblStylePr w:type="lastCol">
      <w:pPr/>
      <w:tblPr/>
      <w:tcPr>
        <w:tcBorders>
          <w:top w:val="nil"/>
          <w:left w:val="single" w:sz="18" w:space="0" w:color="ffffff"/>
          <w:bottom w:val="nil"/>
          <w:right w:val="nil"/>
          <w:insideH w:val="nil"/>
          <w:insideV w:val="nil"/>
        </w:tcBorders>
        <w:shd w:val="clear" w:color="auto" w:fill="5f497a"/>
      </w:tcPr>
    </w:tblStylePr>
    <w:tblStylePr w:type="band1Vert">
      <w:pPr/>
      <w:tblPr/>
      <w:tcPr>
        <w:tcBorders>
          <w:top w:val="nil"/>
          <w:left w:val="nil"/>
          <w:bottom w:val="nil"/>
          <w:right w:val="nil"/>
          <w:insideH w:val="nil"/>
          <w:insideV w:val="nil"/>
        </w:tcBorders>
        <w:shd w:val="clear" w:color="auto" w:fill="5f497a"/>
      </w:tcPr>
    </w:tblStylePr>
    <w:tcPr>
      <w:tcBorders/>
      <w:shd w:val="clear" w:color="auto" w:fill="8064a2"/>
    </w:tcPr>
  </w:style>
  <w:style w:type="table" w:styleId="style242">
    <w:name w:val="Dark List Accent 5"/>
    <w:basedOn w:val="style105"/>
    <w:next w:val="style242"/>
    <w:uiPriority w:val="70"/>
    <w:pPr>
      <w:spacing w:after="0" w:lineRule="auto" w:line="240"/>
    </w:pPr>
    <w:rPr>
      <w:color w:val="ffffff"/>
    </w:rPr>
    <w:tblPr>
      <w:tblStyleRowBandSize w:val="1"/>
      <w:tblStyleColBandSize w:val="1"/>
      <w:tblInd w:w="0" w:type="dxa"/>
      <w:shd w:val="clear" w:color="auto" w:fill="4bacc6"/>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05867"/>
      </w:tcPr>
    </w:tblStylePr>
    <w:tblStylePr w:type="band1Horz">
      <w:pPr/>
      <w:tblPr/>
      <w:tcPr>
        <w:tcBorders>
          <w:top w:val="nil"/>
          <w:left w:val="nil"/>
          <w:bottom w:val="nil"/>
          <w:right w:val="nil"/>
          <w:insideH w:val="nil"/>
          <w:insideV w:val="nil"/>
        </w:tcBorders>
        <w:shd w:val="clear" w:color="auto" w:fill="31849b"/>
      </w:tcPr>
    </w:tblStylePr>
    <w:tblStylePr w:type="firstCol">
      <w:pPr/>
      <w:tblPr/>
      <w:tcPr>
        <w:tcBorders>
          <w:top w:val="nil"/>
          <w:left w:val="nil"/>
          <w:bottom w:val="nil"/>
          <w:right w:val="single" w:sz="18" w:space="0" w:color="ffffff"/>
          <w:insideH w:val="nil"/>
          <w:insideV w:val="nil"/>
        </w:tcBorders>
        <w:shd w:val="clear" w:color="auto" w:fill="31849b"/>
      </w:tcPr>
    </w:tblStylePr>
    <w:tblStylePr w:type="lastCol">
      <w:pPr/>
      <w:tblPr/>
      <w:tcPr>
        <w:tcBorders>
          <w:top w:val="nil"/>
          <w:left w:val="single" w:sz="18" w:space="0" w:color="ffffff"/>
          <w:bottom w:val="nil"/>
          <w:right w:val="nil"/>
          <w:insideH w:val="nil"/>
          <w:insideV w:val="nil"/>
        </w:tcBorders>
        <w:shd w:val="clear" w:color="auto" w:fill="31849b"/>
      </w:tcPr>
    </w:tblStylePr>
    <w:tblStylePr w:type="band1Vert">
      <w:pPr/>
      <w:tblPr/>
      <w:tcPr>
        <w:tcBorders>
          <w:top w:val="nil"/>
          <w:left w:val="nil"/>
          <w:bottom w:val="nil"/>
          <w:right w:val="nil"/>
          <w:insideH w:val="nil"/>
          <w:insideV w:val="nil"/>
        </w:tcBorders>
        <w:shd w:val="clear" w:color="auto" w:fill="31849b"/>
      </w:tcPr>
    </w:tblStylePr>
    <w:tcPr>
      <w:tcBorders/>
      <w:shd w:val="clear" w:color="auto" w:fill="4bacc6"/>
    </w:tcPr>
  </w:style>
  <w:style w:type="table" w:styleId="style256">
    <w:name w:val="Dark List Accent 6"/>
    <w:basedOn w:val="style105"/>
    <w:next w:val="style256"/>
    <w:uiPriority w:val="70"/>
    <w:pPr>
      <w:spacing w:after="0" w:lineRule="auto" w:line="240"/>
    </w:pPr>
    <w:rPr>
      <w:color w:val="ffffff"/>
    </w:rPr>
    <w:tblPr>
      <w:tblStyleRowBandSize w:val="1"/>
      <w:tblStyleColBandSize w:val="1"/>
      <w:tblInd w:w="0" w:type="dxa"/>
      <w:shd w:val="clear" w:color="auto" w:fill="f79646"/>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974706"/>
      </w:tcPr>
    </w:tblStylePr>
    <w:tblStylePr w:type="band1Horz">
      <w:pPr/>
      <w:tblPr/>
      <w:tcPr>
        <w:tcBorders>
          <w:top w:val="nil"/>
          <w:left w:val="nil"/>
          <w:bottom w:val="nil"/>
          <w:right w:val="nil"/>
          <w:insideH w:val="nil"/>
          <w:insideV w:val="nil"/>
        </w:tcBorders>
        <w:shd w:val="clear" w:color="auto" w:fill="e36c0a"/>
      </w:tcPr>
    </w:tblStylePr>
    <w:tblStylePr w:type="firstCol">
      <w:pPr/>
      <w:tblPr/>
      <w:tcPr>
        <w:tcBorders>
          <w:top w:val="nil"/>
          <w:left w:val="nil"/>
          <w:bottom w:val="nil"/>
          <w:right w:val="single" w:sz="18" w:space="0" w:color="ffffff"/>
          <w:insideH w:val="nil"/>
          <w:insideV w:val="nil"/>
        </w:tcBorders>
        <w:shd w:val="clear" w:color="auto" w:fill="e36c0a"/>
      </w:tcPr>
    </w:tblStylePr>
    <w:tblStylePr w:type="lastCol">
      <w:pPr/>
      <w:tblPr/>
      <w:tcPr>
        <w:tcBorders>
          <w:top w:val="nil"/>
          <w:left w:val="single" w:sz="18" w:space="0" w:color="ffffff"/>
          <w:bottom w:val="nil"/>
          <w:right w:val="nil"/>
          <w:insideH w:val="nil"/>
          <w:insideV w:val="nil"/>
        </w:tcBorders>
        <w:shd w:val="clear" w:color="auto" w:fill="e36c0a"/>
      </w:tcPr>
    </w:tblStylePr>
    <w:tblStylePr w:type="band1Vert">
      <w:pPr/>
      <w:tblPr/>
      <w:tcPr>
        <w:tcBorders>
          <w:top w:val="nil"/>
          <w:left w:val="nil"/>
          <w:bottom w:val="nil"/>
          <w:right w:val="nil"/>
          <w:insideH w:val="nil"/>
          <w:insideV w:val="nil"/>
        </w:tcBorders>
        <w:shd w:val="clear" w:color="auto" w:fill="e36c0a"/>
      </w:tcPr>
    </w:tblStylePr>
    <w:tcPr>
      <w:tcBorders/>
      <w:shd w:val="clear" w:color="auto" w:fill="f79646"/>
    </w:tcPr>
  </w:style>
  <w:style w:type="table" w:styleId="style169">
    <w:name w:val="Colorful Shading"/>
    <w:basedOn w:val="style105"/>
    <w:next w:val="style169"/>
    <w:uiPriority w:val="71"/>
    <w:pPr>
      <w:spacing w:after="0" w:lineRule="auto" w:line="240"/>
    </w:pPr>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000000"/>
      </w:tcPr>
    </w:tblStylePr>
    <w:tblStylePr w:type="band1Horz">
      <w:pPr/>
      <w:tblPr/>
      <w:tcPr>
        <w:tcBorders/>
        <w:shd w:val="clear" w:color="auto" w:fill="808080"/>
      </w:tcPr>
    </w:tblStylePr>
    <w:tblStylePr w:type="firstCol">
      <w:pPr/>
      <w:rPr>
        <w:color w:val="ffffff"/>
      </w:rPr>
      <w:tblPr/>
      <w:tcPr>
        <w:tcBorders>
          <w:top w:val="nil"/>
          <w:left w:val="nil"/>
          <w:bottom w:val="nil"/>
          <w:right w:val="nil"/>
          <w:insideH w:val="single" w:sz="4" w:space="0" w:color="000000"/>
          <w:insideV w:val="nil"/>
        </w:tcBorders>
        <w:shd w:val="clear" w:color="auto" w:fill="000000"/>
      </w:tcPr>
    </w:tblStylePr>
    <w:tblStylePr w:type="lastCol">
      <w:pPr/>
      <w:rPr>
        <w:color w:val="ffffff"/>
      </w:rPr>
      <w:tblPr/>
      <w:tcPr>
        <w:tcBorders>
          <w:top w:val="nil"/>
          <w:left w:val="nil"/>
          <w:bottom w:val="nil"/>
          <w:right w:val="nil"/>
          <w:insideH w:val="nil"/>
          <w:insideV w:val="nil"/>
        </w:tcBorders>
        <w:shd w:val="clear" w:color="auto" w:fill="000000"/>
      </w:tcPr>
    </w:tblStylePr>
    <w:tblStylePr w:type="band1Vert">
      <w:pPr/>
      <w:tblPr/>
      <w:tcPr>
        <w:tcBorders/>
        <w:shd w:val="clear" w:color="auto" w:fill="999999"/>
      </w:tcPr>
    </w:tblStylePr>
    <w:tblStylePr w:type="neCell">
      <w:pPr/>
      <w:rPr>
        <w:color w:val="000000"/>
      </w:rPr>
      <w:tcPr>
        <w:tcBorders/>
      </w:tcPr>
    </w:tblStylePr>
    <w:tblStylePr w:type="nwCell">
      <w:pPr/>
      <w:rPr>
        <w:color w:val="000000"/>
      </w:rPr>
      <w:tcPr>
        <w:tcBorders/>
      </w:tcPr>
    </w:tblStylePr>
    <w:tcPr>
      <w:tcBorders/>
      <w:shd w:val="clear" w:color="auto" w:fill="e6e6e6"/>
    </w:tcPr>
  </w:style>
  <w:style w:type="table" w:styleId="style187">
    <w:name w:val="Colorful Shading Accent 1"/>
    <w:basedOn w:val="style105"/>
    <w:next w:val="style187"/>
    <w:uiPriority w:val="71"/>
    <w:pPr>
      <w:spacing w:after="0" w:lineRule="auto" w:line="240"/>
    </w:pPr>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c4c74"/>
      </w:tcPr>
    </w:tblStylePr>
    <w:tblStylePr w:type="band1Horz">
      <w:pPr/>
      <w:tblPr/>
      <w:tcPr>
        <w:tcBorders/>
        <w:shd w:val="clear" w:color="auto" w:fill="a7bfde"/>
      </w:tcPr>
    </w:tblStylePr>
    <w:tblStylePr w:type="firstCol">
      <w:pPr/>
      <w:rPr>
        <w:color w:val="ffffff"/>
      </w:rPr>
      <w:tblPr/>
      <w:tcPr>
        <w:tcBorders>
          <w:top w:val="nil"/>
          <w:left w:val="nil"/>
          <w:bottom w:val="nil"/>
          <w:right w:val="nil"/>
          <w:insideH w:val="single" w:sz="4" w:space="0" w:color="2c4c74"/>
          <w:insideV w:val="nil"/>
        </w:tcBorders>
        <w:shd w:val="clear" w:color="auto" w:fill="2c4c74"/>
      </w:tcPr>
    </w:tblStylePr>
    <w:tblStylePr w:type="lastCol">
      <w:pPr/>
      <w:rPr>
        <w:color w:val="ffffff"/>
      </w:rPr>
      <w:tblPr/>
      <w:tcPr>
        <w:tcBorders>
          <w:top w:val="nil"/>
          <w:left w:val="nil"/>
          <w:bottom w:val="nil"/>
          <w:right w:val="nil"/>
          <w:insideH w:val="nil"/>
          <w:insideV w:val="nil"/>
        </w:tcBorders>
        <w:shd w:val="clear" w:color="auto" w:fill="2c4c74"/>
      </w:tcPr>
    </w:tblStylePr>
    <w:tblStylePr w:type="band1Vert">
      <w:pPr/>
      <w:tblPr/>
      <w:tcPr>
        <w:tcBorders/>
        <w:shd w:val="clear" w:color="auto" w:fill="b8cce4"/>
      </w:tcPr>
    </w:tblStylePr>
    <w:tblStylePr w:type="neCell">
      <w:pPr/>
      <w:rPr>
        <w:color w:val="000000"/>
      </w:rPr>
      <w:tcPr>
        <w:tcBorders/>
      </w:tcPr>
    </w:tblStylePr>
    <w:tblStylePr w:type="nwCell">
      <w:pPr/>
      <w:rPr>
        <w:color w:val="000000"/>
      </w:rPr>
      <w:tcPr>
        <w:tcBorders/>
      </w:tcPr>
    </w:tblStylePr>
    <w:tcPr>
      <w:tcBorders/>
      <w:shd w:val="clear" w:color="auto" w:fill="edf2f8"/>
    </w:tcPr>
  </w:style>
  <w:style w:type="table" w:styleId="style201">
    <w:name w:val="Colorful Shading Accent 2"/>
    <w:basedOn w:val="style105"/>
    <w:next w:val="style201"/>
    <w:uiPriority w:val="71"/>
    <w:pPr>
      <w:spacing w:after="0" w:lineRule="auto" w:line="240"/>
    </w:pPr>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772c2a"/>
      </w:tcPr>
    </w:tblStylePr>
    <w:tblStylePr w:type="band1Horz">
      <w:pPr/>
      <w:tblPr/>
      <w:tcPr>
        <w:tcBorders/>
        <w:shd w:val="clear" w:color="auto" w:fill="dfa7a6"/>
      </w:tcPr>
    </w:tblStylePr>
    <w:tblStylePr w:type="firstCol">
      <w:pPr/>
      <w:rPr>
        <w:color w:val="ffffff"/>
      </w:rPr>
      <w:tblPr/>
      <w:tcPr>
        <w:tcBorders>
          <w:top w:val="nil"/>
          <w:left w:val="nil"/>
          <w:bottom w:val="nil"/>
          <w:right w:val="nil"/>
          <w:insideH w:val="single" w:sz="4" w:space="0" w:color="772c2a"/>
          <w:insideV w:val="nil"/>
        </w:tcBorders>
        <w:shd w:val="clear" w:color="auto" w:fill="772c2a"/>
      </w:tcPr>
    </w:tblStylePr>
    <w:tblStylePr w:type="lastCol">
      <w:pPr/>
      <w:rPr>
        <w:color w:val="ffffff"/>
      </w:rPr>
      <w:tblPr/>
      <w:tcPr>
        <w:tcBorders>
          <w:top w:val="nil"/>
          <w:left w:val="nil"/>
          <w:bottom w:val="nil"/>
          <w:right w:val="nil"/>
          <w:insideH w:val="nil"/>
          <w:insideV w:val="nil"/>
        </w:tcBorders>
        <w:shd w:val="clear" w:color="auto" w:fill="772c2a"/>
      </w:tcPr>
    </w:tblStylePr>
    <w:tblStylePr w:type="band1Vert">
      <w:pPr/>
      <w:tblPr/>
      <w:tcPr>
        <w:tcBorders/>
        <w:shd w:val="clear" w:color="auto" w:fill="e5b8b7"/>
      </w:tcPr>
    </w:tblStylePr>
    <w:tblStylePr w:type="neCell">
      <w:pPr/>
      <w:rPr>
        <w:color w:val="000000"/>
      </w:rPr>
      <w:tcPr>
        <w:tcBorders/>
      </w:tcPr>
    </w:tblStylePr>
    <w:tblStylePr w:type="nwCell">
      <w:pPr/>
      <w:rPr>
        <w:color w:val="000000"/>
      </w:rPr>
      <w:tcPr>
        <w:tcBorders/>
      </w:tcPr>
    </w:tblStylePr>
    <w:tcPr>
      <w:tcBorders/>
      <w:shd w:val="clear" w:color="auto" w:fill="f8eded"/>
    </w:tcPr>
  </w:style>
  <w:style w:type="table" w:styleId="style215">
    <w:name w:val="Colorful Shading Accent 3"/>
    <w:basedOn w:val="style105"/>
    <w:next w:val="style215"/>
    <w:uiPriority w:val="71"/>
    <w:pPr>
      <w:spacing w:after="0" w:lineRule="auto" w:line="240"/>
    </w:pPr>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CellMar>
        <w:top w:w="0" w:type="dxa"/>
        <w:left w:w="108" w:type="dxa"/>
        <w:bottom w:w="0" w:type="dxa"/>
        <w:right w:w="108" w:type="dxa"/>
      </w:tblCellMar>
    </w:tblPr>
    <w:tblStylePr w:type="firstRow">
      <w:pPr/>
      <w:rPr>
        <w:b/>
        <w:bCs/>
      </w:rPr>
      <w:tblPr/>
      <w:tcPr>
        <w:tcBorders>
          <w:top w:val="nil"/>
          <w:left w:val="nil"/>
          <w:bottom w:val="single" w:sz="24" w:space="0" w:color="8064a2"/>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5e7530"/>
      </w:tcPr>
    </w:tblStylePr>
    <w:tblStylePr w:type="band1Horz">
      <w:pPr/>
      <w:tblPr/>
      <w:tcPr>
        <w:tcBorders/>
        <w:shd w:val="clear" w:color="auto" w:fill="cdddac"/>
      </w:tcPr>
    </w:tblStylePr>
    <w:tblStylePr w:type="firstCol">
      <w:pPr/>
      <w:rPr>
        <w:color w:val="ffffff"/>
      </w:rPr>
      <w:tblPr/>
      <w:tcPr>
        <w:tcBorders>
          <w:top w:val="nil"/>
          <w:left w:val="nil"/>
          <w:bottom w:val="nil"/>
          <w:right w:val="nil"/>
          <w:insideH w:val="single" w:sz="4" w:space="0" w:color="5e7530"/>
          <w:insideV w:val="nil"/>
        </w:tcBorders>
        <w:shd w:val="clear" w:color="auto" w:fill="5e7530"/>
      </w:tcPr>
    </w:tblStylePr>
    <w:tblStylePr w:type="lastCol">
      <w:pPr/>
      <w:rPr>
        <w:color w:val="ffffff"/>
      </w:rPr>
      <w:tblPr/>
      <w:tcPr>
        <w:tcBorders>
          <w:top w:val="nil"/>
          <w:left w:val="nil"/>
          <w:bottom w:val="nil"/>
          <w:right w:val="nil"/>
          <w:insideH w:val="nil"/>
          <w:insideV w:val="nil"/>
        </w:tcBorders>
        <w:shd w:val="clear" w:color="auto" w:fill="5e7530"/>
      </w:tcPr>
    </w:tblStylePr>
    <w:tblStylePr w:type="band1Vert">
      <w:pPr/>
      <w:tblPr/>
      <w:tcPr>
        <w:tcBorders/>
        <w:shd w:val="clear" w:color="auto" w:fill="d6e3bc"/>
      </w:tcPr>
    </w:tblStylePr>
    <w:tcPr>
      <w:tcBorders/>
      <w:shd w:val="clear" w:color="auto" w:fill="f5f8ee"/>
    </w:tcPr>
  </w:style>
  <w:style w:type="table" w:styleId="style229">
    <w:name w:val="Colorful Shading Accent 4"/>
    <w:basedOn w:val="style105"/>
    <w:next w:val="style229"/>
    <w:uiPriority w:val="71"/>
    <w:pPr>
      <w:spacing w:after="0" w:lineRule="auto" w:line="240"/>
    </w:pPr>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CellMar>
        <w:top w:w="0" w:type="dxa"/>
        <w:left w:w="108" w:type="dxa"/>
        <w:bottom w:w="0" w:type="dxa"/>
        <w:right w:w="108" w:type="dxa"/>
      </w:tblCellMar>
    </w:tblPr>
    <w:tblStylePr w:type="firstRow">
      <w:pPr/>
      <w:rPr>
        <w:b/>
        <w:bCs/>
      </w:rPr>
      <w:tblPr/>
      <w:tcPr>
        <w:tcBorders>
          <w:top w:val="nil"/>
          <w:left w:val="nil"/>
          <w:bottom w:val="single" w:sz="24" w:space="0" w:color="9bbb59"/>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4c3b62"/>
      </w:tcPr>
    </w:tblStylePr>
    <w:tblStylePr w:type="band1Horz">
      <w:pPr/>
      <w:tblPr/>
      <w:tcPr>
        <w:tcBorders/>
        <w:shd w:val="clear" w:color="auto" w:fill="bfb1d0"/>
      </w:tcPr>
    </w:tblStylePr>
    <w:tblStylePr w:type="firstCol">
      <w:pPr/>
      <w:rPr>
        <w:color w:val="ffffff"/>
      </w:rPr>
      <w:tblPr/>
      <w:tcPr>
        <w:tcBorders>
          <w:top w:val="nil"/>
          <w:left w:val="nil"/>
          <w:bottom w:val="nil"/>
          <w:right w:val="nil"/>
          <w:insideH w:val="single" w:sz="4" w:space="0" w:color="4c3b62"/>
          <w:insideV w:val="nil"/>
        </w:tcBorders>
        <w:shd w:val="clear" w:color="auto" w:fill="4c3b62"/>
      </w:tcPr>
    </w:tblStylePr>
    <w:tblStylePr w:type="lastCol">
      <w:pPr/>
      <w:rPr>
        <w:color w:val="ffffff"/>
      </w:rPr>
      <w:tblPr/>
      <w:tcPr>
        <w:tcBorders>
          <w:top w:val="nil"/>
          <w:left w:val="nil"/>
          <w:bottom w:val="nil"/>
          <w:right w:val="nil"/>
          <w:insideH w:val="nil"/>
          <w:insideV w:val="nil"/>
        </w:tcBorders>
        <w:shd w:val="clear" w:color="auto" w:fill="4c3b62"/>
      </w:tcPr>
    </w:tblStylePr>
    <w:tblStylePr w:type="band1Vert">
      <w:pPr/>
      <w:tblPr/>
      <w:tcPr>
        <w:tcBorders/>
        <w:shd w:val="clear" w:color="auto" w:fill="ccc0d9"/>
      </w:tcPr>
    </w:tblStylePr>
    <w:tblStylePr w:type="neCell">
      <w:pPr/>
      <w:rPr>
        <w:color w:val="000000"/>
      </w:rPr>
      <w:tcPr>
        <w:tcBorders/>
      </w:tcPr>
    </w:tblStylePr>
    <w:tblStylePr w:type="nwCell">
      <w:pPr/>
      <w:rPr>
        <w:color w:val="000000"/>
      </w:rPr>
      <w:tcPr>
        <w:tcBorders/>
      </w:tcPr>
    </w:tblStylePr>
    <w:tcPr>
      <w:tcBorders/>
      <w:shd w:val="clear" w:color="auto" w:fill="f2eff6"/>
    </w:tcPr>
  </w:style>
  <w:style w:type="table" w:styleId="style243">
    <w:name w:val="Colorful Shading Accent 5"/>
    <w:basedOn w:val="style105"/>
    <w:next w:val="style243"/>
    <w:uiPriority w:val="71"/>
    <w:pPr>
      <w:spacing w:after="0" w:lineRule="auto" w:line="240"/>
    </w:pPr>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CellMar>
        <w:top w:w="0" w:type="dxa"/>
        <w:left w:w="108" w:type="dxa"/>
        <w:bottom w:w="0" w:type="dxa"/>
        <w:right w:w="108" w:type="dxa"/>
      </w:tblCellMar>
    </w:tblPr>
    <w:tblStylePr w:type="firstRow">
      <w:pPr/>
      <w:rPr>
        <w:b/>
        <w:bCs/>
      </w:rPr>
      <w:tblPr/>
      <w:tcPr>
        <w:tcBorders>
          <w:top w:val="nil"/>
          <w:left w:val="nil"/>
          <w:bottom w:val="single" w:sz="24" w:space="0" w:color="f7964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76a7c"/>
      </w:tcPr>
    </w:tblStylePr>
    <w:tblStylePr w:type="band1Horz">
      <w:pPr/>
      <w:tblPr/>
      <w:tcPr>
        <w:tcBorders/>
        <w:shd w:val="clear" w:color="auto" w:fill="a5d5e2"/>
      </w:tcPr>
    </w:tblStylePr>
    <w:tblStylePr w:type="firstCol">
      <w:pPr/>
      <w:rPr>
        <w:color w:val="ffffff"/>
      </w:rPr>
      <w:tblPr/>
      <w:tcPr>
        <w:tcBorders>
          <w:top w:val="nil"/>
          <w:left w:val="nil"/>
          <w:bottom w:val="nil"/>
          <w:right w:val="nil"/>
          <w:insideH w:val="single" w:sz="4" w:space="0" w:color="276a7c"/>
          <w:insideV w:val="nil"/>
        </w:tcBorders>
        <w:shd w:val="clear" w:color="auto" w:fill="276a7c"/>
      </w:tcPr>
    </w:tblStylePr>
    <w:tblStylePr w:type="lastCol">
      <w:pPr/>
      <w:rPr>
        <w:color w:val="ffffff"/>
      </w:rPr>
      <w:tblPr/>
      <w:tcPr>
        <w:tcBorders>
          <w:top w:val="nil"/>
          <w:left w:val="nil"/>
          <w:bottom w:val="nil"/>
          <w:right w:val="nil"/>
          <w:insideH w:val="nil"/>
          <w:insideV w:val="nil"/>
        </w:tcBorders>
        <w:shd w:val="clear" w:color="auto" w:fill="276a7c"/>
      </w:tcPr>
    </w:tblStylePr>
    <w:tblStylePr w:type="band1Vert">
      <w:pPr/>
      <w:tblPr/>
      <w:tcPr>
        <w:tcBorders/>
        <w:shd w:val="clear" w:color="auto" w:fill="b6dde8"/>
      </w:tcPr>
    </w:tblStylePr>
    <w:tblStylePr w:type="neCell">
      <w:pPr/>
      <w:rPr>
        <w:color w:val="000000"/>
      </w:rPr>
      <w:tcPr>
        <w:tcBorders/>
      </w:tcPr>
    </w:tblStylePr>
    <w:tblStylePr w:type="nwCell">
      <w:pPr/>
      <w:rPr>
        <w:color w:val="000000"/>
      </w:rPr>
      <w:tcPr>
        <w:tcBorders/>
      </w:tcPr>
    </w:tblStylePr>
    <w:tcPr>
      <w:tcBorders/>
      <w:shd w:val="clear" w:color="auto" w:fill="edf6f9"/>
    </w:tcPr>
  </w:style>
  <w:style w:type="table" w:styleId="style257">
    <w:name w:val="Colorful Shading Accent 6"/>
    <w:basedOn w:val="style105"/>
    <w:next w:val="style257"/>
    <w:uiPriority w:val="71"/>
    <w:pPr>
      <w:spacing w:after="0" w:lineRule="auto" w:line="240"/>
    </w:pPr>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CellMar>
        <w:top w:w="0" w:type="dxa"/>
        <w:left w:w="108" w:type="dxa"/>
        <w:bottom w:w="0" w:type="dxa"/>
        <w:right w:w="108" w:type="dxa"/>
      </w:tblCellMar>
    </w:tblPr>
    <w:tblStylePr w:type="firstRow">
      <w:pPr/>
      <w:rPr>
        <w:b/>
        <w:bCs/>
      </w:rPr>
      <w:tblPr/>
      <w:tcPr>
        <w:tcBorders>
          <w:top w:val="nil"/>
          <w:left w:val="nil"/>
          <w:bottom w:val="single" w:sz="24" w:space="0" w:color="4bacc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b65608"/>
      </w:tcPr>
    </w:tblStylePr>
    <w:tblStylePr w:type="band1Horz">
      <w:pPr/>
      <w:tblPr/>
      <w:tcPr>
        <w:tcBorders/>
        <w:shd w:val="clear" w:color="auto" w:fill="fbcaa2"/>
      </w:tcPr>
    </w:tblStylePr>
    <w:tblStylePr w:type="firstCol">
      <w:pPr/>
      <w:rPr>
        <w:color w:val="ffffff"/>
      </w:rPr>
      <w:tblPr/>
      <w:tcPr>
        <w:tcBorders>
          <w:top w:val="nil"/>
          <w:left w:val="nil"/>
          <w:bottom w:val="nil"/>
          <w:right w:val="nil"/>
          <w:insideH w:val="single" w:sz="4" w:space="0" w:color="b65608"/>
          <w:insideV w:val="nil"/>
        </w:tcBorders>
        <w:shd w:val="clear" w:color="auto" w:fill="b65608"/>
      </w:tcPr>
    </w:tblStylePr>
    <w:tblStylePr w:type="lastCol">
      <w:pPr/>
      <w:rPr>
        <w:color w:val="ffffff"/>
      </w:rPr>
      <w:tblPr/>
      <w:tcPr>
        <w:tcBorders>
          <w:top w:val="nil"/>
          <w:left w:val="nil"/>
          <w:bottom w:val="nil"/>
          <w:right w:val="nil"/>
          <w:insideH w:val="nil"/>
          <w:insideV w:val="nil"/>
        </w:tcBorders>
        <w:shd w:val="clear" w:color="auto" w:fill="b65608"/>
      </w:tcPr>
    </w:tblStylePr>
    <w:tblStylePr w:type="band1Vert">
      <w:pPr/>
      <w:tblPr/>
      <w:tcPr>
        <w:tcBorders/>
        <w:shd w:val="clear" w:color="auto" w:fill="fbd4b4"/>
      </w:tcPr>
    </w:tblStylePr>
    <w:tblStylePr w:type="neCell">
      <w:pPr/>
      <w:rPr>
        <w:color w:val="000000"/>
      </w:rPr>
      <w:tcPr>
        <w:tcBorders/>
      </w:tcPr>
    </w:tblStylePr>
    <w:tblStylePr w:type="nwCell">
      <w:pPr/>
      <w:rPr>
        <w:color w:val="000000"/>
      </w:rPr>
      <w:tcPr>
        <w:tcBorders/>
      </w:tcPr>
    </w:tblStylePr>
    <w:tcPr>
      <w:tcBorders/>
      <w:shd w:val="clear" w:color="auto" w:fill="fef4ec"/>
    </w:tcPr>
  </w:style>
  <w:style w:type="table" w:styleId="style170">
    <w:name w:val="Colorful List"/>
    <w:basedOn w:val="style105"/>
    <w:next w:val="style170"/>
    <w:uiPriority w:val="72"/>
    <w:pPr>
      <w:spacing w:after="0" w:lineRule="auto" w:line="240"/>
    </w:pPr>
    <w:rPr>
      <w:color w:val="000000"/>
    </w:rPr>
    <w:tblPr>
      <w:tblStyleRowBandSize w:val="1"/>
      <w:tblStyleColBandSize w:val="1"/>
      <w:tblInd w:w="0" w:type="dxa"/>
      <w:shd w:val="clear" w:color="auto" w:fill="e6e6e6"/>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ccccc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c0c0c0"/>
      </w:tcPr>
    </w:tblStylePr>
    <w:tcPr>
      <w:tcBorders/>
      <w:shd w:val="clear" w:color="auto" w:fill="e6e6e6"/>
    </w:tcPr>
  </w:style>
  <w:style w:type="table" w:styleId="style188">
    <w:name w:val="Colorful List Accent 1"/>
    <w:basedOn w:val="style105"/>
    <w:next w:val="style188"/>
    <w:uiPriority w:val="72"/>
    <w:pPr>
      <w:spacing w:after="0" w:lineRule="auto" w:line="240"/>
    </w:pPr>
    <w:rPr>
      <w:color w:val="000000"/>
    </w:rPr>
    <w:tblPr>
      <w:tblStyleRowBandSize w:val="1"/>
      <w:tblStyleColBandSize w:val="1"/>
      <w:tblInd w:w="0" w:type="dxa"/>
      <w:shd w:val="clear" w:color="auto" w:fill="edf2f8"/>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dbe5f1"/>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3dfee"/>
      </w:tcPr>
    </w:tblStylePr>
    <w:tcPr>
      <w:tcBorders/>
      <w:shd w:val="clear" w:color="auto" w:fill="edf2f8"/>
    </w:tcPr>
  </w:style>
  <w:style w:type="table" w:styleId="style202">
    <w:name w:val="Colorful List Accent 2"/>
    <w:basedOn w:val="style105"/>
    <w:next w:val="style202"/>
    <w:uiPriority w:val="72"/>
    <w:pPr>
      <w:spacing w:after="0" w:lineRule="auto" w:line="240"/>
    </w:pPr>
    <w:rPr>
      <w:color w:val="000000"/>
    </w:rPr>
    <w:tblPr>
      <w:tblStyleRowBandSize w:val="1"/>
      <w:tblStyleColBandSize w:val="1"/>
      <w:tblInd w:w="0" w:type="dxa"/>
      <w:shd w:val="clear" w:color="auto" w:fill="f8eded"/>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f2dbdb"/>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fd3d2"/>
      </w:tcPr>
    </w:tblStylePr>
    <w:tcPr>
      <w:tcBorders/>
      <w:shd w:val="clear" w:color="auto" w:fill="f8eded"/>
    </w:tcPr>
  </w:style>
  <w:style w:type="table" w:styleId="style216">
    <w:name w:val="Colorful List Accent 3"/>
    <w:basedOn w:val="style105"/>
    <w:next w:val="style216"/>
    <w:uiPriority w:val="72"/>
    <w:pPr>
      <w:spacing w:after="0" w:lineRule="auto" w:line="240"/>
    </w:pPr>
    <w:rPr>
      <w:color w:val="000000"/>
    </w:rPr>
    <w:tblPr>
      <w:tblStyleRowBandSize w:val="1"/>
      <w:tblStyleColBandSize w:val="1"/>
      <w:tblInd w:w="0" w:type="dxa"/>
      <w:shd w:val="clear" w:color="auto" w:fill="f5f8ee"/>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664e82"/>
      </w:tcPr>
    </w:tblStylePr>
    <w:tblStylePr w:type="lastRow">
      <w:pPr/>
      <w:rPr>
        <w:b/>
        <w:bCs/>
        <w:color w:val="664e82"/>
      </w:rPr>
      <w:tblPr/>
      <w:tcPr>
        <w:tcBorders>
          <w:top w:val="single" w:sz="12" w:space="0" w:color="000000"/>
        </w:tcBorders>
        <w:shd w:val="clear" w:color="auto" w:fill="ffffff"/>
      </w:tcPr>
    </w:tblStylePr>
    <w:tblStylePr w:type="band1Horz">
      <w:pPr/>
      <w:tblPr/>
      <w:tcPr>
        <w:tcBorders/>
        <w:shd w:val="clear" w:color="auto" w:fill="eaf1dd"/>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6eed5"/>
      </w:tcPr>
    </w:tblStylePr>
    <w:tcPr>
      <w:tcBorders/>
      <w:shd w:val="clear" w:color="auto" w:fill="f5f8ee"/>
    </w:tcPr>
  </w:style>
  <w:style w:type="table" w:styleId="style230">
    <w:name w:val="Colorful List Accent 4"/>
    <w:basedOn w:val="style105"/>
    <w:next w:val="style230"/>
    <w:uiPriority w:val="72"/>
    <w:pPr>
      <w:spacing w:after="0" w:lineRule="auto" w:line="240"/>
    </w:pPr>
    <w:rPr>
      <w:color w:val="000000"/>
    </w:rPr>
    <w:tblPr>
      <w:tblStyleRowBandSize w:val="1"/>
      <w:tblStyleColBandSize w:val="1"/>
      <w:tblInd w:w="0" w:type="dxa"/>
      <w:shd w:val="clear" w:color="auto" w:fill="f2eff6"/>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7e9c40"/>
      </w:tcPr>
    </w:tblStylePr>
    <w:tblStylePr w:type="lastRow">
      <w:pPr/>
      <w:rPr>
        <w:b/>
        <w:bCs/>
        <w:color w:val="7e9c40"/>
      </w:rPr>
      <w:tblPr/>
      <w:tcPr>
        <w:tcBorders>
          <w:top w:val="single" w:sz="12" w:space="0" w:color="000000"/>
        </w:tcBorders>
        <w:shd w:val="clear" w:color="auto" w:fill="ffffff"/>
      </w:tcPr>
    </w:tblStylePr>
    <w:tblStylePr w:type="band1Horz">
      <w:pPr/>
      <w:tblPr/>
      <w:tcPr>
        <w:tcBorders/>
        <w:shd w:val="clear" w:color="auto" w:fill="e5dfe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fd8e8"/>
      </w:tcPr>
    </w:tblStylePr>
    <w:tcPr>
      <w:tcBorders/>
      <w:shd w:val="clear" w:color="auto" w:fill="f2eff6"/>
    </w:tcPr>
  </w:style>
  <w:style w:type="table" w:styleId="style244">
    <w:name w:val="Colorful List Accent 5"/>
    <w:basedOn w:val="style105"/>
    <w:next w:val="style244"/>
    <w:uiPriority w:val="72"/>
    <w:pPr>
      <w:spacing w:after="0" w:lineRule="auto" w:line="240"/>
    </w:pPr>
    <w:rPr>
      <w:color w:val="000000"/>
    </w:rPr>
    <w:tblPr>
      <w:tblStyleRowBandSize w:val="1"/>
      <w:tblStyleColBandSize w:val="1"/>
      <w:tblInd w:w="0" w:type="dxa"/>
      <w:shd w:val="clear" w:color="auto" w:fill="edf6f9"/>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f2730a"/>
      </w:tcPr>
    </w:tblStylePr>
    <w:tblStylePr w:type="lastRow">
      <w:pPr/>
      <w:rPr>
        <w:b/>
        <w:bCs/>
        <w:color w:val="f2730a"/>
      </w:rPr>
      <w:tblPr/>
      <w:tcPr>
        <w:tcBorders>
          <w:top w:val="single" w:sz="12" w:space="0" w:color="000000"/>
        </w:tcBorders>
        <w:shd w:val="clear" w:color="auto" w:fill="ffffff"/>
      </w:tcPr>
    </w:tblStylePr>
    <w:tblStylePr w:type="band1Horz">
      <w:pPr/>
      <w:tblPr/>
      <w:tcPr>
        <w:tcBorders/>
        <w:shd w:val="clear" w:color="auto" w:fill="daeef3"/>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2eaf1"/>
      </w:tcPr>
    </w:tblStylePr>
    <w:tcPr>
      <w:tcBorders/>
      <w:shd w:val="clear" w:color="auto" w:fill="edf6f9"/>
    </w:tcPr>
  </w:style>
  <w:style w:type="table" w:styleId="style258">
    <w:name w:val="Colorful List Accent 6"/>
    <w:basedOn w:val="style105"/>
    <w:next w:val="style258"/>
    <w:uiPriority w:val="72"/>
    <w:pPr>
      <w:spacing w:after="0" w:lineRule="auto" w:line="240"/>
    </w:pPr>
    <w:rPr>
      <w:color w:val="000000"/>
    </w:rPr>
    <w:tblPr>
      <w:tblStyleRowBandSize w:val="1"/>
      <w:tblStyleColBandSize w:val="1"/>
      <w:tblInd w:w="0" w:type="dxa"/>
      <w:shd w:val="clear" w:color="auto" w:fill="fef4ec"/>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348da5"/>
      </w:tcPr>
    </w:tblStylePr>
    <w:tblStylePr w:type="lastRow">
      <w:pPr/>
      <w:rPr>
        <w:b/>
        <w:bCs/>
        <w:color w:val="348da5"/>
      </w:rPr>
      <w:tblPr/>
      <w:tcPr>
        <w:tcBorders>
          <w:top w:val="single" w:sz="12" w:space="0" w:color="000000"/>
        </w:tcBorders>
        <w:shd w:val="clear" w:color="auto" w:fill="ffffff"/>
      </w:tcPr>
    </w:tblStylePr>
    <w:tblStylePr w:type="band1Horz">
      <w:pPr/>
      <w:tblPr/>
      <w:tcPr>
        <w:tcBorders/>
        <w:shd w:val="clear" w:color="auto" w:fill="fde9d9"/>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fde4d0"/>
      </w:tcPr>
    </w:tblStylePr>
    <w:tcPr>
      <w:tcBorders/>
      <w:shd w:val="clear" w:color="auto" w:fill="fef4ec"/>
    </w:tcPr>
  </w:style>
  <w:style w:type="table" w:styleId="style171">
    <w:name w:val="Colorful Grid"/>
    <w:basedOn w:val="style105"/>
    <w:next w:val="style171"/>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cccccc"/>
      <w:tblCellMar>
        <w:top w:w="0" w:type="dxa"/>
        <w:left w:w="108" w:type="dxa"/>
        <w:bottom w:w="0" w:type="dxa"/>
        <w:right w:w="108" w:type="dxa"/>
      </w:tblCellMar>
    </w:tblPr>
    <w:tblStylePr w:type="firstRow">
      <w:pPr/>
      <w:rPr>
        <w:b/>
        <w:bCs/>
      </w:rPr>
      <w:tblPr/>
      <w:tcPr>
        <w:tcBorders/>
        <w:shd w:val="clear" w:color="auto" w:fill="999999"/>
      </w:tcPr>
    </w:tblStylePr>
    <w:tblStylePr w:type="lastRow">
      <w:pPr/>
      <w:rPr>
        <w:b/>
        <w:bCs/>
        <w:color w:val="000000"/>
      </w:rPr>
      <w:tblPr/>
      <w:tcPr>
        <w:tcBorders/>
        <w:shd w:val="clear" w:color="auto" w:fill="999999"/>
      </w:tcPr>
    </w:tblStylePr>
    <w:tblStylePr w:type="band1Horz">
      <w:pPr/>
      <w:tblPr/>
      <w:tcPr>
        <w:tcBorders/>
        <w:shd w:val="clear" w:color="auto" w:fill="808080"/>
      </w:tcPr>
    </w:tblStylePr>
    <w:tblStylePr w:type="firstCol">
      <w:pPr/>
      <w:rPr>
        <w:color w:val="ffffff"/>
      </w:rPr>
      <w:tblPr/>
      <w:tcPr>
        <w:tcBorders/>
        <w:shd w:val="clear" w:color="auto" w:fill="000000"/>
      </w:tcPr>
    </w:tblStylePr>
    <w:tblStylePr w:type="lastCol">
      <w:pPr/>
      <w:rPr>
        <w:color w:val="ffffff"/>
      </w:rPr>
      <w:tblPr/>
      <w:tcPr>
        <w:tcBorders/>
        <w:shd w:val="clear" w:color="auto" w:fill="000000"/>
      </w:tcPr>
    </w:tblStylePr>
    <w:tblStylePr w:type="band1Vert">
      <w:pPr/>
      <w:tblPr/>
      <w:tcPr>
        <w:tcBorders/>
        <w:shd w:val="clear" w:color="auto" w:fill="808080"/>
      </w:tcPr>
    </w:tblStylePr>
    <w:tcPr>
      <w:tcBorders/>
      <w:shd w:val="clear" w:color="auto" w:fill="cccccc"/>
    </w:tcPr>
  </w:style>
  <w:style w:type="table" w:styleId="style189">
    <w:name w:val="Colorful Grid Accent 1"/>
    <w:basedOn w:val="style105"/>
    <w:next w:val="style189"/>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dbe5f1"/>
      <w:tblCellMar>
        <w:top w:w="0" w:type="dxa"/>
        <w:left w:w="108" w:type="dxa"/>
        <w:bottom w:w="0" w:type="dxa"/>
        <w:right w:w="108" w:type="dxa"/>
      </w:tblCellMar>
    </w:tblPr>
    <w:tblStylePr w:type="firstRow">
      <w:pPr/>
      <w:rPr>
        <w:b/>
        <w:bCs/>
      </w:rPr>
      <w:tblPr/>
      <w:tcPr>
        <w:tcBorders/>
        <w:shd w:val="clear" w:color="auto" w:fill="b8cce4"/>
      </w:tcPr>
    </w:tblStylePr>
    <w:tblStylePr w:type="lastRow">
      <w:pPr/>
      <w:rPr>
        <w:b/>
        <w:bCs/>
        <w:color w:val="000000"/>
      </w:rPr>
      <w:tblPr/>
      <w:tcPr>
        <w:tcBorders/>
        <w:shd w:val="clear" w:color="auto" w:fill="b8cce4"/>
      </w:tcPr>
    </w:tblStylePr>
    <w:tblStylePr w:type="band1Horz">
      <w:pPr/>
      <w:tblPr/>
      <w:tcPr>
        <w:tcBorders/>
        <w:shd w:val="clear" w:color="auto" w:fill="a7bfde"/>
      </w:tcPr>
    </w:tblStylePr>
    <w:tblStylePr w:type="firstCol">
      <w:pPr/>
      <w:rPr>
        <w:color w:val="ffffff"/>
      </w:rPr>
      <w:tblPr/>
      <w:tcPr>
        <w:tcBorders/>
        <w:shd w:val="clear" w:color="auto" w:fill="365f91"/>
      </w:tcPr>
    </w:tblStylePr>
    <w:tblStylePr w:type="lastCol">
      <w:pPr/>
      <w:rPr>
        <w:color w:val="ffffff"/>
      </w:rPr>
      <w:tblPr/>
      <w:tcPr>
        <w:tcBorders/>
        <w:shd w:val="clear" w:color="auto" w:fill="365f91"/>
      </w:tcPr>
    </w:tblStylePr>
    <w:tblStylePr w:type="band1Vert">
      <w:pPr/>
      <w:tblPr/>
      <w:tcPr>
        <w:tcBorders/>
        <w:shd w:val="clear" w:color="auto" w:fill="a7bfde"/>
      </w:tcPr>
    </w:tblStylePr>
    <w:tcPr>
      <w:tcBorders/>
      <w:shd w:val="clear" w:color="auto" w:fill="dbe5f1"/>
    </w:tcPr>
  </w:style>
  <w:style w:type="table" w:styleId="style203">
    <w:name w:val="Colorful Grid Accent 2"/>
    <w:basedOn w:val="style105"/>
    <w:next w:val="style203"/>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f2dbdb"/>
      <w:tblCellMar>
        <w:top w:w="0" w:type="dxa"/>
        <w:left w:w="108" w:type="dxa"/>
        <w:bottom w:w="0" w:type="dxa"/>
        <w:right w:w="108" w:type="dxa"/>
      </w:tblCellMar>
    </w:tblPr>
    <w:tblStylePr w:type="firstRow">
      <w:pPr/>
      <w:rPr>
        <w:b/>
        <w:bCs/>
      </w:rPr>
      <w:tblPr/>
      <w:tcPr>
        <w:tcBorders/>
        <w:shd w:val="clear" w:color="auto" w:fill="e5b8b7"/>
      </w:tcPr>
    </w:tblStylePr>
    <w:tblStylePr w:type="lastRow">
      <w:pPr/>
      <w:rPr>
        <w:b/>
        <w:bCs/>
        <w:color w:val="000000"/>
      </w:rPr>
      <w:tblPr/>
      <w:tcPr>
        <w:tcBorders/>
        <w:shd w:val="clear" w:color="auto" w:fill="e5b8b7"/>
      </w:tcPr>
    </w:tblStylePr>
    <w:tblStylePr w:type="band1Horz">
      <w:pPr/>
      <w:tblPr/>
      <w:tcPr>
        <w:tcBorders/>
        <w:shd w:val="clear" w:color="auto" w:fill="dfa7a6"/>
      </w:tcPr>
    </w:tblStylePr>
    <w:tblStylePr w:type="firstCol">
      <w:pPr/>
      <w:rPr>
        <w:color w:val="ffffff"/>
      </w:rPr>
      <w:tblPr/>
      <w:tcPr>
        <w:tcBorders/>
        <w:shd w:val="clear" w:color="auto" w:fill="943634"/>
      </w:tcPr>
    </w:tblStylePr>
    <w:tblStylePr w:type="lastCol">
      <w:pPr/>
      <w:rPr>
        <w:color w:val="ffffff"/>
      </w:rPr>
      <w:tblPr/>
      <w:tcPr>
        <w:tcBorders/>
        <w:shd w:val="clear" w:color="auto" w:fill="943634"/>
      </w:tcPr>
    </w:tblStylePr>
    <w:tblStylePr w:type="band1Vert">
      <w:pPr/>
      <w:tblPr/>
      <w:tcPr>
        <w:tcBorders/>
        <w:shd w:val="clear" w:color="auto" w:fill="dfa7a6"/>
      </w:tcPr>
    </w:tblStylePr>
    <w:tcPr>
      <w:tcBorders/>
      <w:shd w:val="clear" w:color="auto" w:fill="f2dbdb"/>
    </w:tcPr>
  </w:style>
  <w:style w:type="table" w:styleId="style217">
    <w:name w:val="Colorful Grid Accent 3"/>
    <w:basedOn w:val="style105"/>
    <w:next w:val="style217"/>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eaf1dd"/>
      <w:tblCellMar>
        <w:top w:w="0" w:type="dxa"/>
        <w:left w:w="108" w:type="dxa"/>
        <w:bottom w:w="0" w:type="dxa"/>
        <w:right w:w="108" w:type="dxa"/>
      </w:tblCellMar>
    </w:tblPr>
    <w:tblStylePr w:type="firstRow">
      <w:pPr/>
      <w:rPr>
        <w:b/>
        <w:bCs/>
      </w:rPr>
      <w:tblPr/>
      <w:tcPr>
        <w:tcBorders/>
        <w:shd w:val="clear" w:color="auto" w:fill="d6e3bc"/>
      </w:tcPr>
    </w:tblStylePr>
    <w:tblStylePr w:type="lastRow">
      <w:pPr/>
      <w:rPr>
        <w:b/>
        <w:bCs/>
        <w:color w:val="000000"/>
      </w:rPr>
      <w:tblPr/>
      <w:tcPr>
        <w:tcBorders/>
        <w:shd w:val="clear" w:color="auto" w:fill="d6e3bc"/>
      </w:tcPr>
    </w:tblStylePr>
    <w:tblStylePr w:type="band1Horz">
      <w:pPr/>
      <w:tblPr/>
      <w:tcPr>
        <w:tcBorders/>
        <w:shd w:val="clear" w:color="auto" w:fill="cdddac"/>
      </w:tcPr>
    </w:tblStylePr>
    <w:tblStylePr w:type="firstCol">
      <w:pPr/>
      <w:rPr>
        <w:color w:val="ffffff"/>
      </w:rPr>
      <w:tblPr/>
      <w:tcPr>
        <w:tcBorders/>
        <w:shd w:val="clear" w:color="auto" w:fill="76923c"/>
      </w:tcPr>
    </w:tblStylePr>
    <w:tblStylePr w:type="lastCol">
      <w:pPr/>
      <w:rPr>
        <w:color w:val="ffffff"/>
      </w:rPr>
      <w:tblPr/>
      <w:tcPr>
        <w:tcBorders/>
        <w:shd w:val="clear" w:color="auto" w:fill="76923c"/>
      </w:tcPr>
    </w:tblStylePr>
    <w:tblStylePr w:type="band1Vert">
      <w:pPr/>
      <w:tblPr/>
      <w:tcPr>
        <w:tcBorders/>
        <w:shd w:val="clear" w:color="auto" w:fill="cdddac"/>
      </w:tcPr>
    </w:tblStylePr>
    <w:tcPr>
      <w:tcBorders/>
      <w:shd w:val="clear" w:color="auto" w:fill="eaf1dd"/>
    </w:tcPr>
  </w:style>
  <w:style w:type="table" w:styleId="style231">
    <w:name w:val="Colorful Grid Accent 4"/>
    <w:basedOn w:val="style105"/>
    <w:next w:val="style231"/>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e5dfec"/>
      <w:tblCellMar>
        <w:top w:w="0" w:type="dxa"/>
        <w:left w:w="108" w:type="dxa"/>
        <w:bottom w:w="0" w:type="dxa"/>
        <w:right w:w="108" w:type="dxa"/>
      </w:tblCellMar>
    </w:tblPr>
    <w:tblStylePr w:type="firstRow">
      <w:pPr/>
      <w:rPr>
        <w:b/>
        <w:bCs/>
      </w:rPr>
      <w:tblPr/>
      <w:tcPr>
        <w:tcBorders/>
        <w:shd w:val="clear" w:color="auto" w:fill="ccc0d9"/>
      </w:tcPr>
    </w:tblStylePr>
    <w:tblStylePr w:type="lastRow">
      <w:pPr/>
      <w:rPr>
        <w:b/>
        <w:bCs/>
        <w:color w:val="000000"/>
      </w:rPr>
      <w:tblPr/>
      <w:tcPr>
        <w:tcBorders/>
        <w:shd w:val="clear" w:color="auto" w:fill="ccc0d9"/>
      </w:tcPr>
    </w:tblStylePr>
    <w:tblStylePr w:type="band1Horz">
      <w:pPr/>
      <w:tblPr/>
      <w:tcPr>
        <w:tcBorders/>
        <w:shd w:val="clear" w:color="auto" w:fill="bfb1d0"/>
      </w:tcPr>
    </w:tblStylePr>
    <w:tblStylePr w:type="firstCol">
      <w:pPr/>
      <w:rPr>
        <w:color w:val="ffffff"/>
      </w:rPr>
      <w:tblPr/>
      <w:tcPr>
        <w:tcBorders/>
        <w:shd w:val="clear" w:color="auto" w:fill="5f497a"/>
      </w:tcPr>
    </w:tblStylePr>
    <w:tblStylePr w:type="lastCol">
      <w:pPr/>
      <w:rPr>
        <w:color w:val="ffffff"/>
      </w:rPr>
      <w:tblPr/>
      <w:tcPr>
        <w:tcBorders/>
        <w:shd w:val="clear" w:color="auto" w:fill="5f497a"/>
      </w:tcPr>
    </w:tblStylePr>
    <w:tblStylePr w:type="band1Vert">
      <w:pPr/>
      <w:tblPr/>
      <w:tcPr>
        <w:tcBorders/>
        <w:shd w:val="clear" w:color="auto" w:fill="bfb1d0"/>
      </w:tcPr>
    </w:tblStylePr>
    <w:tcPr>
      <w:tcBorders/>
      <w:shd w:val="clear" w:color="auto" w:fill="e5dfec"/>
    </w:tcPr>
  </w:style>
  <w:style w:type="table" w:styleId="style245">
    <w:name w:val="Colorful Grid Accent 5"/>
    <w:basedOn w:val="style105"/>
    <w:next w:val="style245"/>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daeef3"/>
      <w:tblCellMar>
        <w:top w:w="0" w:type="dxa"/>
        <w:left w:w="108" w:type="dxa"/>
        <w:bottom w:w="0" w:type="dxa"/>
        <w:right w:w="108" w:type="dxa"/>
      </w:tblCellMar>
    </w:tblPr>
    <w:tblStylePr w:type="firstRow">
      <w:pPr/>
      <w:rPr>
        <w:b/>
        <w:bCs/>
      </w:rPr>
      <w:tblPr/>
      <w:tcPr>
        <w:tcBorders/>
        <w:shd w:val="clear" w:color="auto" w:fill="b6dde8"/>
      </w:tcPr>
    </w:tblStylePr>
    <w:tblStylePr w:type="lastRow">
      <w:pPr/>
      <w:rPr>
        <w:b/>
        <w:bCs/>
        <w:color w:val="000000"/>
      </w:rPr>
      <w:tblPr/>
      <w:tcPr>
        <w:tcBorders/>
        <w:shd w:val="clear" w:color="auto" w:fill="b6dde8"/>
      </w:tcPr>
    </w:tblStylePr>
    <w:tblStylePr w:type="band1Horz">
      <w:pPr/>
      <w:tblPr/>
      <w:tcPr>
        <w:tcBorders/>
        <w:shd w:val="clear" w:color="auto" w:fill="a5d5e2"/>
      </w:tcPr>
    </w:tblStylePr>
    <w:tblStylePr w:type="firstCol">
      <w:pPr/>
      <w:rPr>
        <w:color w:val="ffffff"/>
      </w:rPr>
      <w:tblPr/>
      <w:tcPr>
        <w:tcBorders/>
        <w:shd w:val="clear" w:color="auto" w:fill="31849b"/>
      </w:tcPr>
    </w:tblStylePr>
    <w:tblStylePr w:type="lastCol">
      <w:pPr/>
      <w:rPr>
        <w:color w:val="ffffff"/>
      </w:rPr>
      <w:tblPr/>
      <w:tcPr>
        <w:tcBorders/>
        <w:shd w:val="clear" w:color="auto" w:fill="31849b"/>
      </w:tcPr>
    </w:tblStylePr>
    <w:tblStylePr w:type="band1Vert">
      <w:pPr/>
      <w:tblPr/>
      <w:tcPr>
        <w:tcBorders/>
        <w:shd w:val="clear" w:color="auto" w:fill="a5d5e2"/>
      </w:tcPr>
    </w:tblStylePr>
    <w:tcPr>
      <w:tcBorders/>
      <w:shd w:val="clear" w:color="auto" w:fill="daeef3"/>
    </w:tcPr>
  </w:style>
  <w:style w:type="table" w:styleId="style259">
    <w:name w:val="Colorful Grid Accent 6"/>
    <w:basedOn w:val="style105"/>
    <w:next w:val="style259"/>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fde9d9"/>
      <w:tblCellMar>
        <w:top w:w="0" w:type="dxa"/>
        <w:left w:w="108" w:type="dxa"/>
        <w:bottom w:w="0" w:type="dxa"/>
        <w:right w:w="108" w:type="dxa"/>
      </w:tblCellMar>
    </w:tblPr>
    <w:tblStylePr w:type="firstRow">
      <w:pPr/>
      <w:rPr>
        <w:b/>
        <w:bCs/>
      </w:rPr>
      <w:tblPr/>
      <w:tcPr>
        <w:tcBorders/>
        <w:shd w:val="clear" w:color="auto" w:fill="fbd4b4"/>
      </w:tcPr>
    </w:tblStylePr>
    <w:tblStylePr w:type="lastRow">
      <w:pPr/>
      <w:rPr>
        <w:b/>
        <w:bCs/>
        <w:color w:val="000000"/>
      </w:rPr>
      <w:tblPr/>
      <w:tcPr>
        <w:tcBorders/>
        <w:shd w:val="clear" w:color="auto" w:fill="fbd4b4"/>
      </w:tcPr>
    </w:tblStylePr>
    <w:tblStylePr w:type="band1Horz">
      <w:pPr/>
      <w:tblPr/>
      <w:tcPr>
        <w:tcBorders/>
        <w:shd w:val="clear" w:color="auto" w:fill="fbcaa2"/>
      </w:tcPr>
    </w:tblStylePr>
    <w:tblStylePr w:type="firstCol">
      <w:pPr/>
      <w:rPr>
        <w:color w:val="ffffff"/>
      </w:rPr>
      <w:tblPr/>
      <w:tcPr>
        <w:tcBorders/>
        <w:shd w:val="clear" w:color="auto" w:fill="e36c0a"/>
      </w:tcPr>
    </w:tblStylePr>
    <w:tblStylePr w:type="lastCol">
      <w:pPr/>
      <w:rPr>
        <w:color w:val="ffffff"/>
      </w:rPr>
      <w:tblPr/>
      <w:tcPr>
        <w:tcBorders/>
        <w:shd w:val="clear" w:color="auto" w:fill="e36c0a"/>
      </w:tcPr>
    </w:tblStylePr>
    <w:tblStylePr w:type="band1Vert">
      <w:pPr/>
      <w:tblPr/>
      <w:tcPr>
        <w:tcBorders/>
        <w:shd w:val="clear" w:color="auto" w:fill="fbcaa2"/>
      </w:tcPr>
    </w:tblStylePr>
    <w:tcPr>
      <w:tcBorders/>
      <w:shd w:val="clear" w:color="auto" w:fill="fde9d9"/>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5068</Words>
  <Pages>1</Pages>
  <Characters>27100</Characters>
  <Application>WPS Office</Application>
  <DocSecurity>0</DocSecurity>
  <Paragraphs>2777</Paragraphs>
  <ScaleCrop>false</ScaleCrop>
  <LinksUpToDate>false</LinksUpToDate>
  <CharactersWithSpaces>36941</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٢٠١٣-١٢-٢٣T٢٣:١٥:٠٠Z</dcterms:created>
  <dc:creator>python-docx</dc:creator>
  <dc:description>generated by python-docx</dc:description>
  <lastModifiedBy>Redmi Note 9 Pro</lastModifiedBy>
  <dcterms:modified xsi:type="dcterms:W3CDTF">٢٠٢٦-٠١-٣٠T١١:١٧:١٥Z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f2ede6311edd4ca2aa3d54ec1754d0e5</vt:lpwstr>
  </property>
</Properties>
</file>