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BD9" w:rsidRPr="00AE35A3" w:rsidRDefault="00BA0A8B" w:rsidP="00F8261A">
      <w:pPr>
        <w:jc w:val="center"/>
        <w:rPr>
          <w:b/>
          <w:sz w:val="36"/>
          <w:szCs w:val="36"/>
        </w:rPr>
      </w:pPr>
      <w:r w:rsidRPr="00AE35A3">
        <w:rPr>
          <w:rFonts w:cs="Times New Roman"/>
          <w:b/>
          <w:bCs/>
          <w:color w:val="00468C"/>
          <w:sz w:val="36"/>
          <w:szCs w:val="36"/>
          <w:rtl/>
        </w:rPr>
        <w:t>الخطة</w:t>
      </w:r>
      <w:r w:rsidRPr="00AE35A3">
        <w:rPr>
          <w:b/>
          <w:color w:val="00468C"/>
          <w:sz w:val="36"/>
          <w:szCs w:val="36"/>
        </w:rPr>
        <w:t xml:space="preserve"> </w:t>
      </w:r>
      <w:r w:rsidRPr="00AE35A3">
        <w:rPr>
          <w:rFonts w:cs="Times New Roman"/>
          <w:b/>
          <w:bCs/>
          <w:color w:val="00468C"/>
          <w:sz w:val="36"/>
          <w:szCs w:val="36"/>
          <w:rtl/>
        </w:rPr>
        <w:t>العلاجية</w:t>
      </w:r>
      <w:r w:rsidRPr="00AE35A3">
        <w:rPr>
          <w:b/>
          <w:color w:val="00468C"/>
          <w:sz w:val="36"/>
          <w:szCs w:val="36"/>
        </w:rPr>
        <w:t xml:space="preserve"> </w:t>
      </w:r>
      <w:r w:rsidRPr="00AE35A3">
        <w:rPr>
          <w:rFonts w:cs="Times New Roman"/>
          <w:b/>
          <w:bCs/>
          <w:color w:val="00468C"/>
          <w:sz w:val="36"/>
          <w:szCs w:val="36"/>
          <w:rtl/>
        </w:rPr>
        <w:t>لمادة</w:t>
      </w:r>
      <w:r w:rsidRPr="00AE35A3">
        <w:rPr>
          <w:b/>
          <w:color w:val="00468C"/>
          <w:sz w:val="36"/>
          <w:szCs w:val="36"/>
        </w:rPr>
        <w:t xml:space="preserve"> </w:t>
      </w:r>
      <w:r w:rsidRPr="00AE35A3">
        <w:rPr>
          <w:rFonts w:cs="Times New Roman"/>
          <w:b/>
          <w:bCs/>
          <w:color w:val="00468C"/>
          <w:sz w:val="36"/>
          <w:szCs w:val="36"/>
          <w:rtl/>
        </w:rPr>
        <w:t>الرياضيات</w:t>
      </w:r>
      <w:r w:rsidRPr="00AE35A3">
        <w:rPr>
          <w:b/>
          <w:color w:val="00468C"/>
          <w:sz w:val="36"/>
          <w:szCs w:val="36"/>
        </w:rPr>
        <w:t xml:space="preserve"> – </w:t>
      </w:r>
      <w:r w:rsidRPr="00AE35A3">
        <w:rPr>
          <w:rFonts w:cs="Times New Roman"/>
          <w:b/>
          <w:bCs/>
          <w:color w:val="00468C"/>
          <w:sz w:val="36"/>
          <w:szCs w:val="36"/>
          <w:rtl/>
        </w:rPr>
        <w:t>الصف</w:t>
      </w:r>
      <w:r w:rsidRPr="00AE35A3">
        <w:rPr>
          <w:b/>
          <w:color w:val="00468C"/>
          <w:sz w:val="36"/>
          <w:szCs w:val="36"/>
        </w:rPr>
        <w:t xml:space="preserve"> </w:t>
      </w:r>
      <w:r w:rsidRPr="00AE35A3">
        <w:rPr>
          <w:rFonts w:cs="Times New Roman"/>
          <w:b/>
          <w:bCs/>
          <w:color w:val="00468C"/>
          <w:sz w:val="36"/>
          <w:szCs w:val="36"/>
          <w:rtl/>
        </w:rPr>
        <w:t>السادس</w:t>
      </w:r>
    </w:p>
    <w:p w:rsidR="00E11BD9" w:rsidRPr="00F8261A" w:rsidRDefault="00BA0A8B" w:rsidP="00F00568">
      <w:pPr>
        <w:jc w:val="center"/>
        <w:rPr>
          <w:b/>
          <w:sz w:val="28"/>
          <w:szCs w:val="28"/>
        </w:rPr>
      </w:pPr>
      <w:r w:rsidRPr="00F8261A">
        <w:rPr>
          <w:b/>
          <w:sz w:val="28"/>
          <w:szCs w:val="28"/>
        </w:rPr>
        <w:br/>
      </w:r>
      <w:r w:rsidRPr="00F8261A">
        <w:rPr>
          <w:rFonts w:cs="Times New Roman"/>
          <w:b/>
          <w:bCs/>
          <w:sz w:val="28"/>
          <w:szCs w:val="28"/>
          <w:rtl/>
        </w:rPr>
        <w:t>المعلم</w:t>
      </w:r>
      <w:r w:rsidRPr="00F8261A">
        <w:rPr>
          <w:b/>
          <w:sz w:val="28"/>
          <w:szCs w:val="28"/>
        </w:rPr>
        <w:t xml:space="preserve">: </w:t>
      </w:r>
      <w:r w:rsidRPr="00F8261A">
        <w:rPr>
          <w:rFonts w:cs="Times New Roman"/>
          <w:b/>
          <w:bCs/>
          <w:sz w:val="28"/>
          <w:szCs w:val="28"/>
          <w:rtl/>
        </w:rPr>
        <w:t>أحمد</w:t>
      </w:r>
      <w:r w:rsidRPr="00F8261A">
        <w:rPr>
          <w:b/>
          <w:sz w:val="28"/>
          <w:szCs w:val="28"/>
        </w:rPr>
        <w:t xml:space="preserve"> </w:t>
      </w:r>
      <w:r w:rsidRPr="00F8261A">
        <w:rPr>
          <w:rFonts w:cs="Times New Roman"/>
          <w:b/>
          <w:bCs/>
          <w:sz w:val="28"/>
          <w:szCs w:val="28"/>
          <w:rtl/>
        </w:rPr>
        <w:t>السالم</w:t>
      </w:r>
      <w:r w:rsidRPr="00F8261A">
        <w:rPr>
          <w:b/>
          <w:sz w:val="28"/>
          <w:szCs w:val="28"/>
        </w:rPr>
        <w:br/>
      </w:r>
    </w:p>
    <w:tbl>
      <w:tblPr>
        <w:tblStyle w:val="afa"/>
        <w:tblW w:w="9412" w:type="dxa"/>
        <w:tblLook w:val="04A0"/>
      </w:tblPr>
      <w:tblGrid>
        <w:gridCol w:w="1701"/>
        <w:gridCol w:w="2653"/>
        <w:gridCol w:w="2223"/>
        <w:gridCol w:w="2835"/>
      </w:tblGrid>
      <w:tr w:rsidR="00C1677C" w:rsidRPr="00F8261A" w:rsidTr="004C57A5">
        <w:tc>
          <w:tcPr>
            <w:tcW w:w="1701" w:type="dxa"/>
          </w:tcPr>
          <w:p w:rsidR="00652BFE" w:rsidRPr="00F8261A" w:rsidRDefault="00652BFE">
            <w:pPr>
              <w:jc w:val="center"/>
              <w:rPr>
                <w:b/>
                <w:color w:val="FFFFFF"/>
                <w:sz w:val="28"/>
                <w:szCs w:val="28"/>
                <w:highlight w:val="blue"/>
              </w:rPr>
            </w:pPr>
            <w:r w:rsidRPr="00F8261A">
              <w:rPr>
                <w:rFonts w:cs="Times New Roman"/>
                <w:b/>
                <w:bCs/>
                <w:color w:val="FFFFFF"/>
                <w:sz w:val="28"/>
                <w:szCs w:val="28"/>
                <w:highlight w:val="blue"/>
                <w:rtl/>
              </w:rPr>
              <w:t>العمود</w:t>
            </w:r>
            <w:r w:rsidRPr="00F8261A">
              <w:rPr>
                <w:b/>
                <w:color w:val="FFFFFF"/>
                <w:sz w:val="28"/>
                <w:szCs w:val="28"/>
                <w:highlight w:val="blue"/>
              </w:rPr>
              <w:t xml:space="preserve"> </w:t>
            </w:r>
            <w:r w:rsidRPr="00F8261A">
              <w:rPr>
                <w:rFonts w:cs="Times New Roman"/>
                <w:b/>
                <w:bCs/>
                <w:color w:val="FFFFFF"/>
                <w:sz w:val="28"/>
                <w:szCs w:val="28"/>
                <w:highlight w:val="blue"/>
                <w:rtl/>
              </w:rPr>
              <w:t>الزمني</w:t>
            </w:r>
            <w:r w:rsidRPr="00F8261A">
              <w:rPr>
                <w:b/>
                <w:color w:val="FFFFFF"/>
                <w:sz w:val="28"/>
                <w:szCs w:val="28"/>
                <w:highlight w:val="blue"/>
              </w:rPr>
              <w:t xml:space="preserve"> (</w:t>
            </w:r>
            <w:r w:rsidRPr="00F8261A">
              <w:rPr>
                <w:rFonts w:cs="Times New Roman"/>
                <w:b/>
                <w:bCs/>
                <w:color w:val="FFFFFF"/>
                <w:sz w:val="28"/>
                <w:szCs w:val="28"/>
                <w:highlight w:val="blue"/>
                <w:rtl/>
              </w:rPr>
              <w:t>الأسابيع</w:t>
            </w:r>
            <w:r w:rsidRPr="00F8261A">
              <w:rPr>
                <w:b/>
                <w:color w:val="FFFFFF"/>
                <w:sz w:val="28"/>
                <w:szCs w:val="28"/>
                <w:highlight w:val="blue"/>
              </w:rPr>
              <w:t>)</w:t>
            </w:r>
          </w:p>
        </w:tc>
        <w:tc>
          <w:tcPr>
            <w:tcW w:w="265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color w:val="FFFFFF"/>
                <w:sz w:val="28"/>
                <w:szCs w:val="28"/>
                <w:highlight w:val="blue"/>
                <w:rtl/>
              </w:rPr>
              <w:t>الإجراءات</w:t>
            </w:r>
            <w:r w:rsidRPr="00F8261A">
              <w:rPr>
                <w:b/>
                <w:color w:val="FFFFFF"/>
                <w:sz w:val="28"/>
                <w:szCs w:val="28"/>
                <w:highlight w:val="blue"/>
              </w:rPr>
              <w:t xml:space="preserve"> </w:t>
            </w:r>
            <w:r w:rsidRPr="00F8261A">
              <w:rPr>
                <w:rFonts w:cs="Times New Roman"/>
                <w:b/>
                <w:bCs/>
                <w:color w:val="FFFFFF"/>
                <w:sz w:val="28"/>
                <w:szCs w:val="28"/>
                <w:highlight w:val="blue"/>
                <w:rtl/>
              </w:rPr>
              <w:t>العلاجية</w:t>
            </w:r>
          </w:p>
        </w:tc>
        <w:tc>
          <w:tcPr>
            <w:tcW w:w="222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color w:val="FFFFFF"/>
                <w:sz w:val="28"/>
                <w:szCs w:val="28"/>
                <w:highlight w:val="blue"/>
                <w:rtl/>
              </w:rPr>
              <w:t>فريق</w:t>
            </w:r>
            <w:r w:rsidRPr="00F8261A">
              <w:rPr>
                <w:b/>
                <w:color w:val="FFFFFF"/>
                <w:sz w:val="28"/>
                <w:szCs w:val="28"/>
                <w:highlight w:val="blue"/>
              </w:rPr>
              <w:t xml:space="preserve"> </w:t>
            </w:r>
            <w:r w:rsidRPr="00F8261A">
              <w:rPr>
                <w:rFonts w:cs="Times New Roman"/>
                <w:b/>
                <w:bCs/>
                <w:color w:val="FFFFFF"/>
                <w:sz w:val="28"/>
                <w:szCs w:val="28"/>
                <w:highlight w:val="blue"/>
                <w:rtl/>
              </w:rPr>
              <w:t>التطبيق</w:t>
            </w:r>
          </w:p>
        </w:tc>
        <w:tc>
          <w:tcPr>
            <w:tcW w:w="2835" w:type="dxa"/>
          </w:tcPr>
          <w:p w:rsidR="00652BFE" w:rsidRPr="00F8261A" w:rsidRDefault="00652BFE">
            <w:pPr>
              <w:jc w:val="center"/>
              <w:rPr>
                <w:b/>
                <w:color w:val="FFFFFF"/>
                <w:sz w:val="28"/>
                <w:szCs w:val="28"/>
                <w:highlight w:val="blue"/>
              </w:rPr>
            </w:pPr>
            <w:r w:rsidRPr="00F8261A">
              <w:rPr>
                <w:rFonts w:cs="Times New Roman"/>
                <w:b/>
                <w:bCs/>
                <w:color w:val="FFFFFF"/>
                <w:sz w:val="28"/>
                <w:szCs w:val="28"/>
                <w:highlight w:val="blue"/>
                <w:rtl/>
              </w:rPr>
              <w:t>المهارات</w:t>
            </w:r>
            <w:r w:rsidRPr="00F8261A">
              <w:rPr>
                <w:b/>
                <w:color w:val="FFFFFF"/>
                <w:sz w:val="28"/>
                <w:szCs w:val="28"/>
                <w:highlight w:val="blue"/>
              </w:rPr>
              <w:t xml:space="preserve"> </w:t>
            </w:r>
            <w:r w:rsidRPr="00F8261A">
              <w:rPr>
                <w:rFonts w:cs="Times New Roman"/>
                <w:b/>
                <w:bCs/>
                <w:color w:val="FFFFFF"/>
                <w:sz w:val="28"/>
                <w:szCs w:val="28"/>
                <w:highlight w:val="blue"/>
                <w:rtl/>
              </w:rPr>
              <w:t>المستهدفة</w:t>
            </w:r>
          </w:p>
        </w:tc>
      </w:tr>
      <w:tr w:rsidR="00C1677C" w:rsidRPr="00F8261A" w:rsidTr="004C57A5">
        <w:tc>
          <w:tcPr>
            <w:tcW w:w="1701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الأسبوع</w:t>
            </w:r>
            <w:r w:rsidRPr="00F8261A">
              <w:rPr>
                <w:b/>
                <w:sz w:val="28"/>
                <w:szCs w:val="28"/>
              </w:rPr>
              <w:t xml:space="preserve"> 1–2</w:t>
            </w:r>
          </w:p>
        </w:tc>
        <w:tc>
          <w:tcPr>
            <w:tcW w:w="265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اختبار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قبلي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تشخيصي</w:t>
            </w:r>
            <w:r w:rsidRPr="00F8261A">
              <w:rPr>
                <w:b/>
                <w:sz w:val="28"/>
                <w:szCs w:val="28"/>
              </w:rPr>
              <w:t xml:space="preserve"> –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تحديد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مواطن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الضعف</w:t>
            </w:r>
            <w:r w:rsidRPr="00F8261A">
              <w:rPr>
                <w:b/>
                <w:sz w:val="28"/>
                <w:szCs w:val="28"/>
              </w:rPr>
              <w:t xml:space="preserve"> –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تقسيم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الطلبة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إلى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مجموعات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علاجية</w:t>
            </w:r>
          </w:p>
        </w:tc>
        <w:tc>
          <w:tcPr>
            <w:tcW w:w="222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معلم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الرياضيات</w:t>
            </w:r>
            <w:r w:rsidRPr="00F8261A">
              <w:rPr>
                <w:b/>
                <w:sz w:val="28"/>
                <w:szCs w:val="28"/>
              </w:rPr>
              <w:t xml:space="preserve"> +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معلم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داعم</w:t>
            </w:r>
            <w:r w:rsidRPr="00F8261A">
              <w:rPr>
                <w:b/>
                <w:sz w:val="28"/>
                <w:szCs w:val="28"/>
              </w:rPr>
              <w:t xml:space="preserve"> +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المرشد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التربوي</w:t>
            </w:r>
          </w:p>
        </w:tc>
        <w:tc>
          <w:tcPr>
            <w:tcW w:w="2835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تحديد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الفجوات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في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العمليات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الأربع</w:t>
            </w:r>
            <w:r w:rsidRPr="00F8261A">
              <w:rPr>
                <w:b/>
                <w:sz w:val="28"/>
                <w:szCs w:val="28"/>
              </w:rPr>
              <w:t xml:space="preserve"> (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جمع،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طرح،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ضرب،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قسمة</w:t>
            </w:r>
            <w:r w:rsidRPr="00F8261A">
              <w:rPr>
                <w:b/>
                <w:sz w:val="28"/>
                <w:szCs w:val="28"/>
              </w:rPr>
              <w:t>)</w:t>
            </w:r>
          </w:p>
        </w:tc>
      </w:tr>
      <w:tr w:rsidR="00C1677C" w:rsidRPr="00F8261A" w:rsidTr="004C57A5">
        <w:tc>
          <w:tcPr>
            <w:tcW w:w="1701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الأسبوع</w:t>
            </w:r>
            <w:r w:rsidRPr="00F8261A">
              <w:rPr>
                <w:b/>
                <w:sz w:val="28"/>
                <w:szCs w:val="28"/>
              </w:rPr>
              <w:t xml:space="preserve"> 3–4</w:t>
            </w:r>
          </w:p>
        </w:tc>
        <w:tc>
          <w:tcPr>
            <w:tcW w:w="265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حصص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علاجية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تفاعلية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باستخدام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الألعاب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والأنشطة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العملية</w:t>
            </w:r>
          </w:p>
        </w:tc>
        <w:tc>
          <w:tcPr>
            <w:tcW w:w="222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معلم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الرياضيات</w:t>
            </w:r>
            <w:r w:rsidRPr="00F8261A">
              <w:rPr>
                <w:b/>
                <w:sz w:val="28"/>
                <w:szCs w:val="28"/>
              </w:rPr>
              <w:t xml:space="preserve"> +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الطلبة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المتفوقون</w:t>
            </w:r>
            <w:r w:rsidRPr="00F8261A">
              <w:rPr>
                <w:b/>
                <w:sz w:val="28"/>
                <w:szCs w:val="28"/>
              </w:rPr>
              <w:t xml:space="preserve"> (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للدعم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الأقراني</w:t>
            </w:r>
            <w:r w:rsidRPr="00F8261A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تعزيز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مهارة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الضرب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والقسمة</w:t>
            </w:r>
            <w:r w:rsidRPr="00F8261A">
              <w:rPr>
                <w:b/>
                <w:sz w:val="28"/>
                <w:szCs w:val="28"/>
              </w:rPr>
              <w:t xml:space="preserve"> –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إتقان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الحقائق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الأساسية</w:t>
            </w:r>
          </w:p>
        </w:tc>
      </w:tr>
      <w:tr w:rsidR="00C1677C" w:rsidRPr="00F8261A" w:rsidTr="004C57A5">
        <w:tc>
          <w:tcPr>
            <w:tcW w:w="1701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الأسبوع</w:t>
            </w:r>
            <w:r w:rsidRPr="00F8261A">
              <w:rPr>
                <w:b/>
                <w:sz w:val="28"/>
                <w:szCs w:val="28"/>
              </w:rPr>
              <w:t xml:space="preserve"> 5–6</w:t>
            </w:r>
          </w:p>
        </w:tc>
        <w:tc>
          <w:tcPr>
            <w:tcW w:w="265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أوراق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عمل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علاجية</w:t>
            </w:r>
            <w:r w:rsidRPr="00F8261A">
              <w:rPr>
                <w:b/>
                <w:sz w:val="28"/>
                <w:szCs w:val="28"/>
              </w:rPr>
              <w:t xml:space="preserve"> –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تدريب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جماعي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على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مسائل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من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الحياة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اليومية</w:t>
            </w:r>
          </w:p>
        </w:tc>
        <w:tc>
          <w:tcPr>
            <w:tcW w:w="222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معلم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الرياضيات</w:t>
            </w:r>
            <w:r w:rsidRPr="00F8261A">
              <w:rPr>
                <w:b/>
                <w:sz w:val="28"/>
                <w:szCs w:val="28"/>
              </w:rPr>
              <w:t xml:space="preserve"> +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معلم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داعم</w:t>
            </w:r>
          </w:p>
        </w:tc>
        <w:tc>
          <w:tcPr>
            <w:tcW w:w="2835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حل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المسائل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اللفظية</w:t>
            </w:r>
            <w:r w:rsidRPr="00F8261A">
              <w:rPr>
                <w:b/>
                <w:sz w:val="28"/>
                <w:szCs w:val="28"/>
              </w:rPr>
              <w:t xml:space="preserve"> –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تطبيق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استراتيجيات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التحليل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والتفكير</w:t>
            </w:r>
          </w:p>
        </w:tc>
      </w:tr>
      <w:tr w:rsidR="00C1677C" w:rsidRPr="00F8261A" w:rsidTr="004C57A5">
        <w:tc>
          <w:tcPr>
            <w:tcW w:w="1701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الأسبوع</w:t>
            </w:r>
            <w:r w:rsidRPr="00F8261A">
              <w:rPr>
                <w:b/>
                <w:sz w:val="28"/>
                <w:szCs w:val="28"/>
              </w:rPr>
              <w:t xml:space="preserve"> 7–8</w:t>
            </w:r>
          </w:p>
        </w:tc>
        <w:tc>
          <w:tcPr>
            <w:tcW w:w="265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حصص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علاجية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باستخدام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التكنولوجيا</w:t>
            </w:r>
            <w:r w:rsidRPr="00F8261A">
              <w:rPr>
                <w:b/>
                <w:sz w:val="28"/>
                <w:szCs w:val="28"/>
              </w:rPr>
              <w:t xml:space="preserve"> (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برامج،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فيديوهات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تفاعلية</w:t>
            </w:r>
            <w:r w:rsidRPr="00F8261A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22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معلم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الرياضيات</w:t>
            </w:r>
            <w:r w:rsidRPr="00F8261A">
              <w:rPr>
                <w:b/>
                <w:sz w:val="28"/>
                <w:szCs w:val="28"/>
              </w:rPr>
              <w:t xml:space="preserve"> +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مسؤول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مختبر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الحاسوب</w:t>
            </w:r>
          </w:p>
        </w:tc>
        <w:tc>
          <w:tcPr>
            <w:tcW w:w="2835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توظيف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التفكير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المنطقي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في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الهندسة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والكسور</w:t>
            </w:r>
          </w:p>
        </w:tc>
      </w:tr>
      <w:tr w:rsidR="00C1677C" w:rsidRPr="00F8261A" w:rsidTr="004C57A5">
        <w:tc>
          <w:tcPr>
            <w:tcW w:w="1701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الأسبوع</w:t>
            </w:r>
            <w:r w:rsidRPr="00F8261A">
              <w:rPr>
                <w:b/>
                <w:sz w:val="28"/>
                <w:szCs w:val="28"/>
              </w:rPr>
              <w:t xml:space="preserve"> 9</w:t>
            </w:r>
          </w:p>
        </w:tc>
        <w:tc>
          <w:tcPr>
            <w:tcW w:w="265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تقويم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تكويني</w:t>
            </w:r>
            <w:r w:rsidRPr="00F8261A">
              <w:rPr>
                <w:b/>
                <w:sz w:val="28"/>
                <w:szCs w:val="28"/>
              </w:rPr>
              <w:t xml:space="preserve"> (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اختبار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قصير</w:t>
            </w:r>
            <w:r w:rsidRPr="00F8261A">
              <w:rPr>
                <w:b/>
                <w:sz w:val="28"/>
                <w:szCs w:val="28"/>
              </w:rPr>
              <w:t>/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أنشطة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تقييم</w:t>
            </w:r>
            <w:r w:rsidRPr="00F8261A">
              <w:rPr>
                <w:b/>
                <w:sz w:val="28"/>
                <w:szCs w:val="28"/>
              </w:rPr>
              <w:t xml:space="preserve">)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لقياس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التحسن</w:t>
            </w:r>
          </w:p>
        </w:tc>
        <w:tc>
          <w:tcPr>
            <w:tcW w:w="222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معلم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الرياضيات</w:t>
            </w:r>
          </w:p>
        </w:tc>
        <w:tc>
          <w:tcPr>
            <w:tcW w:w="2835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تقييم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مستوى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إتقان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العمليات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السابقة</w:t>
            </w:r>
          </w:p>
        </w:tc>
      </w:tr>
      <w:tr w:rsidR="00C1677C" w:rsidRPr="00F8261A" w:rsidTr="004C57A5">
        <w:tc>
          <w:tcPr>
            <w:tcW w:w="1701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الأسبوع</w:t>
            </w:r>
            <w:r w:rsidRPr="00F8261A">
              <w:rPr>
                <w:b/>
                <w:sz w:val="28"/>
                <w:szCs w:val="28"/>
              </w:rPr>
              <w:t xml:space="preserve"> 10–11</w:t>
            </w:r>
          </w:p>
        </w:tc>
        <w:tc>
          <w:tcPr>
            <w:tcW w:w="265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جلسات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علاجية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تركز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على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موضوع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النسبة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والتناسب</w:t>
            </w:r>
            <w:r w:rsidRPr="00F8261A">
              <w:rPr>
                <w:b/>
                <w:sz w:val="28"/>
                <w:szCs w:val="28"/>
              </w:rPr>
              <w:t xml:space="preserve"> –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تدريبات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جماعية</w:t>
            </w:r>
          </w:p>
        </w:tc>
        <w:tc>
          <w:tcPr>
            <w:tcW w:w="222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معلم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الرياضيات</w:t>
            </w:r>
            <w:r w:rsidRPr="00F8261A">
              <w:rPr>
                <w:b/>
                <w:sz w:val="28"/>
                <w:szCs w:val="28"/>
              </w:rPr>
              <w:t xml:space="preserve"> +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الطلبة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المتفوقون</w:t>
            </w:r>
          </w:p>
        </w:tc>
        <w:tc>
          <w:tcPr>
            <w:tcW w:w="2835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فهم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النسبة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والتناسب</w:t>
            </w:r>
            <w:r w:rsidRPr="00F8261A">
              <w:rPr>
                <w:b/>
                <w:sz w:val="28"/>
                <w:szCs w:val="28"/>
              </w:rPr>
              <w:t xml:space="preserve"> –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تطبيقها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في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مسائل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حياتية</w:t>
            </w:r>
          </w:p>
        </w:tc>
      </w:tr>
      <w:tr w:rsidR="00C1677C" w:rsidRPr="00F8261A" w:rsidTr="004C57A5">
        <w:tc>
          <w:tcPr>
            <w:tcW w:w="1701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الأسبوع</w:t>
            </w:r>
            <w:r w:rsidRPr="00F8261A">
              <w:rPr>
                <w:b/>
                <w:sz w:val="28"/>
                <w:szCs w:val="28"/>
              </w:rPr>
              <w:t xml:space="preserve"> 12–13</w:t>
            </w:r>
          </w:p>
        </w:tc>
        <w:tc>
          <w:tcPr>
            <w:tcW w:w="265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أنشطة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علاجية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في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القياس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والهندسة</w:t>
            </w:r>
            <w:r w:rsidRPr="00F8261A">
              <w:rPr>
                <w:b/>
                <w:sz w:val="28"/>
                <w:szCs w:val="28"/>
              </w:rPr>
              <w:t xml:space="preserve"> (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مساحة،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محيط،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أشكال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هندسية</w:t>
            </w:r>
            <w:r w:rsidRPr="00F8261A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22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معلم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الرياضيات</w:t>
            </w:r>
            <w:r w:rsidRPr="00F8261A">
              <w:rPr>
                <w:b/>
                <w:sz w:val="28"/>
                <w:szCs w:val="28"/>
              </w:rPr>
              <w:t xml:space="preserve"> +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معلم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العلوم</w:t>
            </w:r>
            <w:r w:rsidRPr="00F8261A">
              <w:rPr>
                <w:b/>
                <w:sz w:val="28"/>
                <w:szCs w:val="28"/>
              </w:rPr>
              <w:t xml:space="preserve"> (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تكامل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المواد</w:t>
            </w:r>
            <w:r w:rsidRPr="00F8261A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إتقان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مهارات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القياس</w:t>
            </w:r>
            <w:r w:rsidRPr="00F8261A">
              <w:rPr>
                <w:b/>
                <w:sz w:val="28"/>
                <w:szCs w:val="28"/>
              </w:rPr>
              <w:t xml:space="preserve"> –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الربط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بين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الأشكال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والواقع</w:t>
            </w:r>
          </w:p>
        </w:tc>
      </w:tr>
      <w:tr w:rsidR="00C1677C" w:rsidRPr="00F8261A" w:rsidTr="004C57A5">
        <w:tc>
          <w:tcPr>
            <w:tcW w:w="1701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الأسبوع</w:t>
            </w:r>
            <w:r w:rsidRPr="00F8261A">
              <w:rPr>
                <w:b/>
                <w:sz w:val="28"/>
                <w:szCs w:val="28"/>
              </w:rPr>
              <w:t xml:space="preserve"> 14</w:t>
            </w:r>
          </w:p>
        </w:tc>
        <w:tc>
          <w:tcPr>
            <w:tcW w:w="265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تدريب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على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استراتيجيات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حل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المسائل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المتعددة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الخطوات</w:t>
            </w:r>
          </w:p>
        </w:tc>
        <w:tc>
          <w:tcPr>
            <w:tcW w:w="222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معلم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الرياضيات</w:t>
            </w:r>
          </w:p>
        </w:tc>
        <w:tc>
          <w:tcPr>
            <w:tcW w:w="2835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التفكير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الناقد</w:t>
            </w:r>
            <w:r w:rsidRPr="00F8261A">
              <w:rPr>
                <w:b/>
                <w:sz w:val="28"/>
                <w:szCs w:val="28"/>
              </w:rPr>
              <w:t xml:space="preserve"> –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تنظيم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خطوات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الحل</w:t>
            </w:r>
          </w:p>
        </w:tc>
      </w:tr>
      <w:tr w:rsidR="00C1677C" w:rsidRPr="00F8261A" w:rsidTr="004C57A5">
        <w:tc>
          <w:tcPr>
            <w:tcW w:w="1701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الأسبوع</w:t>
            </w:r>
            <w:r w:rsidRPr="00F8261A">
              <w:rPr>
                <w:b/>
                <w:sz w:val="28"/>
                <w:szCs w:val="28"/>
              </w:rPr>
              <w:t xml:space="preserve"> 15</w:t>
            </w:r>
          </w:p>
        </w:tc>
        <w:tc>
          <w:tcPr>
            <w:tcW w:w="265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مراجعة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علاجية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شاملة</w:t>
            </w:r>
            <w:r w:rsidRPr="00F8261A">
              <w:rPr>
                <w:b/>
                <w:sz w:val="28"/>
                <w:szCs w:val="28"/>
              </w:rPr>
              <w:t xml:space="preserve"> –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ألعاب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صفية</w:t>
            </w:r>
            <w:r w:rsidRPr="00F8261A">
              <w:rPr>
                <w:b/>
                <w:sz w:val="28"/>
                <w:szCs w:val="28"/>
              </w:rPr>
              <w:t xml:space="preserve"> –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مجموعات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تعاونية</w:t>
            </w:r>
          </w:p>
        </w:tc>
        <w:tc>
          <w:tcPr>
            <w:tcW w:w="222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معلم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الرياضيات</w:t>
            </w:r>
            <w:r w:rsidRPr="00F8261A">
              <w:rPr>
                <w:b/>
                <w:sz w:val="28"/>
                <w:szCs w:val="28"/>
              </w:rPr>
              <w:t xml:space="preserve"> +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معلم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داعم</w:t>
            </w:r>
          </w:p>
        </w:tc>
        <w:tc>
          <w:tcPr>
            <w:tcW w:w="2835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دمج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المهارات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وتوظيفها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في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اختبارات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شاملة</w:t>
            </w:r>
          </w:p>
        </w:tc>
      </w:tr>
      <w:tr w:rsidR="00C1677C" w:rsidRPr="00F8261A" w:rsidTr="004C57A5">
        <w:tc>
          <w:tcPr>
            <w:tcW w:w="1701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الأسبوع</w:t>
            </w:r>
            <w:r w:rsidRPr="00F8261A">
              <w:rPr>
                <w:b/>
                <w:sz w:val="28"/>
                <w:szCs w:val="28"/>
              </w:rPr>
              <w:t xml:space="preserve"> 16</w:t>
            </w:r>
          </w:p>
        </w:tc>
        <w:tc>
          <w:tcPr>
            <w:tcW w:w="265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اختبار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بعدي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ختامي</w:t>
            </w:r>
            <w:r w:rsidRPr="00F8261A">
              <w:rPr>
                <w:b/>
                <w:sz w:val="28"/>
                <w:szCs w:val="28"/>
              </w:rPr>
              <w:t xml:space="preserve"> +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تقرير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تقدّم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الطلبة</w:t>
            </w:r>
          </w:p>
        </w:tc>
        <w:tc>
          <w:tcPr>
            <w:tcW w:w="2223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معلم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الرياضيات</w:t>
            </w:r>
            <w:r w:rsidRPr="00F8261A">
              <w:rPr>
                <w:b/>
                <w:sz w:val="28"/>
                <w:szCs w:val="28"/>
              </w:rPr>
              <w:t xml:space="preserve"> +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المرشد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التربوي</w:t>
            </w:r>
          </w:p>
        </w:tc>
        <w:tc>
          <w:tcPr>
            <w:tcW w:w="2835" w:type="dxa"/>
          </w:tcPr>
          <w:p w:rsidR="00652BFE" w:rsidRPr="00F8261A" w:rsidRDefault="00652BFE">
            <w:pPr>
              <w:jc w:val="center"/>
              <w:rPr>
                <w:b/>
                <w:sz w:val="28"/>
                <w:szCs w:val="28"/>
              </w:rPr>
            </w:pP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قياس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التحسن</w:t>
            </w:r>
            <w:r w:rsidRPr="00F8261A">
              <w:rPr>
                <w:b/>
                <w:sz w:val="28"/>
                <w:szCs w:val="28"/>
              </w:rPr>
              <w:t xml:space="preserve"> –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مقارنة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مع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الاختبار</w:t>
            </w:r>
            <w:r w:rsidRPr="00F8261A">
              <w:rPr>
                <w:b/>
                <w:sz w:val="28"/>
                <w:szCs w:val="28"/>
              </w:rPr>
              <w:t xml:space="preserve"> </w:t>
            </w:r>
            <w:r w:rsidRPr="00F8261A">
              <w:rPr>
                <w:rFonts w:cs="Times New Roman"/>
                <w:b/>
                <w:bCs/>
                <w:sz w:val="28"/>
                <w:szCs w:val="28"/>
                <w:rtl/>
              </w:rPr>
              <w:t>القبلي</w:t>
            </w:r>
          </w:p>
        </w:tc>
      </w:tr>
    </w:tbl>
    <w:p w:rsidR="00BA0A8B" w:rsidRPr="00AE35A3" w:rsidRDefault="00BA0A8B">
      <w:pPr>
        <w:rPr>
          <w:b/>
          <w:sz w:val="32"/>
          <w:szCs w:val="32"/>
        </w:rPr>
      </w:pPr>
    </w:p>
    <w:sectPr w:rsidR="00BA0A8B" w:rsidRPr="00AE35A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B47730"/>
    <w:rsid w:val="00034616"/>
    <w:rsid w:val="0006063C"/>
    <w:rsid w:val="00092AA1"/>
    <w:rsid w:val="0015074B"/>
    <w:rsid w:val="001645D5"/>
    <w:rsid w:val="00165C50"/>
    <w:rsid w:val="001E3473"/>
    <w:rsid w:val="0029639D"/>
    <w:rsid w:val="002C2717"/>
    <w:rsid w:val="002E4C46"/>
    <w:rsid w:val="00326F90"/>
    <w:rsid w:val="004144F0"/>
    <w:rsid w:val="004C57A5"/>
    <w:rsid w:val="004D2F9E"/>
    <w:rsid w:val="0054264C"/>
    <w:rsid w:val="00542EBC"/>
    <w:rsid w:val="00572174"/>
    <w:rsid w:val="00652BFE"/>
    <w:rsid w:val="00683F2F"/>
    <w:rsid w:val="006D32A0"/>
    <w:rsid w:val="0070235D"/>
    <w:rsid w:val="007F6A6F"/>
    <w:rsid w:val="00835577"/>
    <w:rsid w:val="008C39F0"/>
    <w:rsid w:val="00A74501"/>
    <w:rsid w:val="00A801DD"/>
    <w:rsid w:val="00AA1D8D"/>
    <w:rsid w:val="00AE35A3"/>
    <w:rsid w:val="00B47730"/>
    <w:rsid w:val="00B862EE"/>
    <w:rsid w:val="00B923B6"/>
    <w:rsid w:val="00BA0A8B"/>
    <w:rsid w:val="00BB3BED"/>
    <w:rsid w:val="00C1677C"/>
    <w:rsid w:val="00CB0664"/>
    <w:rsid w:val="00CD7899"/>
    <w:rsid w:val="00D00A98"/>
    <w:rsid w:val="00E11BD9"/>
    <w:rsid w:val="00F00568"/>
    <w:rsid w:val="00F8261A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2D7CB2-7602-4505-93A8-A9AE0E8AB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ALemanCenter</cp:lastModifiedBy>
  <cp:revision>25</cp:revision>
  <dcterms:created xsi:type="dcterms:W3CDTF">2013-12-23T23:15:00Z</dcterms:created>
  <dcterms:modified xsi:type="dcterms:W3CDTF">2025-09-06T09:28:00Z</dcterms:modified>
  <cp:category/>
</cp:coreProperties>
</file>