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BE" w:rsidRDefault="005E56BE" w:rsidP="006E3C09">
      <w:pPr>
        <w:rPr>
          <w:rFonts w:cs="Tahoma"/>
          <w:b/>
          <w:bCs/>
          <w:sz w:val="22"/>
          <w:szCs w:val="22"/>
        </w:rPr>
      </w:pPr>
    </w:p>
    <w:p w:rsidR="005E56BE" w:rsidRDefault="005E56BE" w:rsidP="00FD164F">
      <w:pPr>
        <w:rPr>
          <w:rFonts w:cs="Tahoma"/>
          <w:b/>
          <w:bCs/>
          <w:sz w:val="22"/>
          <w:szCs w:val="22"/>
          <w:rtl/>
        </w:rPr>
      </w:pPr>
    </w:p>
    <w:p w:rsidR="006E3C09" w:rsidRDefault="006E3C09" w:rsidP="00FD164F">
      <w:pPr>
        <w:rPr>
          <w:rFonts w:cs="Tahoma"/>
          <w:b/>
          <w:bCs/>
          <w:sz w:val="22"/>
          <w:szCs w:val="22"/>
          <w:rtl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497B8B" w:rsidRDefault="00163966" w:rsidP="00497B8B">
      <w:pPr>
        <w:autoSpaceDE w:val="0"/>
        <w:autoSpaceDN w:val="0"/>
        <w:adjustRightInd w:val="0"/>
        <w:jc w:val="center"/>
        <w:rPr>
          <w:rFonts w:ascii="Í7”˛" w:eastAsia="Calibri" w:hAnsi="Í7”˛"/>
          <w:b/>
          <w:bCs/>
          <w:color w:val="000000"/>
          <w:rtl/>
          <w:lang w:eastAsia="en-US" w:bidi="ar-JO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DC7901"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 w:rsidR="000B25A3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الثانوي الأكاديمي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0261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242593" w:rsidRPr="002E0261">
        <w:rPr>
          <w:rFonts w:ascii="Í7”˛" w:eastAsia="Calibri" w:hAnsi="Í7”˛" w:hint="cs"/>
          <w:b/>
          <w:bCs/>
          <w:color w:val="FF0000"/>
          <w:rtl/>
          <w:lang w:eastAsia="en-US"/>
        </w:rPr>
        <w:t>ثاني</w:t>
      </w:r>
      <w:r w:rsidR="00D641DE">
        <w:rPr>
          <w:rFonts w:ascii="Í7”˛" w:eastAsia="Calibri" w:hAnsi="Í7”˛" w:hint="cs"/>
          <w:b/>
          <w:bCs/>
          <w:color w:val="000000"/>
          <w:rtl/>
          <w:lang w:eastAsia="en-US" w:bidi="ar-JO"/>
        </w:rPr>
        <w:t xml:space="preserve"> 2025 /2026 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="006E3C09">
        <w:rPr>
          <w:rFonts w:ascii="Í7”˛" w:eastAsia="Calibri" w:hAnsi="Í7”˛" w:hint="cs"/>
          <w:b/>
          <w:bCs/>
          <w:color w:val="000000"/>
          <w:rtl/>
          <w:lang w:eastAsia="en-US"/>
        </w:rPr>
        <w:t>ال</w:t>
      </w:r>
      <w:r w:rsidR="00DC7901">
        <w:rPr>
          <w:rFonts w:ascii="Í7”˛" w:eastAsia="Calibri" w:hAnsi="Í7”˛" w:hint="cs"/>
          <w:b/>
          <w:bCs/>
          <w:color w:val="000000"/>
          <w:rtl/>
          <w:lang w:eastAsia="en-US"/>
        </w:rPr>
        <w:t>رابع</w:t>
      </w:r>
      <w:r w:rsidR="006E3C09">
        <w:rPr>
          <w:rFonts w:ascii="Í7”˛" w:eastAsia="Calibri" w:hAnsi="Í7”˛" w:hint="cs"/>
          <w:b/>
          <w:bCs/>
          <w:color w:val="000000"/>
          <w:rtl/>
          <w:lang w:eastAsia="en-US"/>
        </w:rPr>
        <w:t>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="00DD76B9" w:rsidRPr="007A4B41">
        <w:rPr>
          <w:color w:val="0090A6"/>
          <w:sz w:val="28"/>
          <w:szCs w:val="28"/>
          <w:rtl/>
        </w:rPr>
        <w:t>ال</w:t>
      </w:r>
      <w:r w:rsidR="00DC7901">
        <w:rPr>
          <w:rFonts w:hint="cs"/>
          <w:color w:val="0090A6"/>
          <w:sz w:val="28"/>
          <w:szCs w:val="28"/>
          <w:rtl/>
        </w:rPr>
        <w:t>تكامل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 w:rsidR="00DC7901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6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 w:rsidR="00A3477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99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710F52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 w:rsidR="006262F3">
        <w:rPr>
          <w:rFonts w:ascii="Í7”˛" w:eastAsia="Calibri" w:hAnsi="Í7”˛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 w:rsidR="006262F3">
        <w:rPr>
          <w:rFonts w:ascii="Í7”˛" w:eastAsia="Calibri" w:hAnsi="Í7”˛" w:cs="Í7”˛"/>
          <w:b/>
          <w:bCs/>
          <w:color w:val="000000"/>
          <w:lang w:eastAsia="en-US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43"/>
        <w:gridCol w:w="2513"/>
        <w:gridCol w:w="1710"/>
        <w:gridCol w:w="1800"/>
        <w:gridCol w:w="1620"/>
        <w:gridCol w:w="1717"/>
        <w:gridCol w:w="2153"/>
      </w:tblGrid>
      <w:tr w:rsidR="00163966" w:rsidRPr="003E0DD5" w:rsidTr="002E0261">
        <w:trPr>
          <w:trHeight w:val="416"/>
        </w:trPr>
        <w:tc>
          <w:tcPr>
            <w:tcW w:w="3643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513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7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3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2E0261">
        <w:trPr>
          <w:trHeight w:val="415"/>
        </w:trPr>
        <w:tc>
          <w:tcPr>
            <w:tcW w:w="3643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513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7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3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2E0261">
        <w:trPr>
          <w:trHeight w:val="5845"/>
        </w:trPr>
        <w:tc>
          <w:tcPr>
            <w:tcW w:w="3643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3090E" w:rsidRPr="005E56BE" w:rsidRDefault="005E56BE" w:rsidP="00DC7901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 w:rsidR="00497B8B">
              <w:rPr>
                <w:rFonts w:ascii="Calibri" w:eastAsia="Calibri" w:hAnsi="Calibri" w:cs="Calibri"/>
                <w:color w:val="241F1F"/>
                <w:rtl/>
              </w:rPr>
              <w:t>يج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د </w:t>
            </w:r>
            <w:proofErr w:type="spellStart"/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تكاملات</w:t>
            </w:r>
            <w:proofErr w:type="spellEnd"/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تتضمَّن </w:t>
            </w:r>
            <w:proofErr w:type="spellStart"/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اقترانات</w:t>
            </w:r>
            <w:proofErr w:type="spellEnd"/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proofErr w:type="spellStart"/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أُسِّية</w:t>
            </w:r>
            <w:proofErr w:type="spellEnd"/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، </w:t>
            </w:r>
            <w:proofErr w:type="spellStart"/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ومثلثية</w:t>
            </w:r>
            <w:proofErr w:type="spellEnd"/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، </w:t>
            </w:r>
            <w:proofErr w:type="spellStart"/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ولوغاريتمية</w:t>
            </w:r>
            <w:proofErr w:type="spellEnd"/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طبيعية، ومُتشعِّبة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:rsidR="0013090E" w:rsidRPr="005E56BE" w:rsidRDefault="005E56BE" w:rsidP="0013090E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.2</w:t>
            </w:r>
            <w:r w:rsidR="00497B8B">
              <w:rPr>
                <w:rFonts w:ascii="Calibri" w:eastAsia="Calibri" w:hAnsi="Calibri" w:cs="Calibri"/>
                <w:color w:val="241F1F"/>
                <w:rtl/>
              </w:rPr>
              <w:t>يجد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تكاملات باستعمال طريقة التعويض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:rsidR="0013090E" w:rsidRPr="005E56BE" w:rsidRDefault="0013090E" w:rsidP="0013090E">
            <w:pPr>
              <w:rPr>
                <w:sz w:val="28"/>
                <w:szCs w:val="28"/>
              </w:rPr>
            </w:pPr>
          </w:p>
          <w:p w:rsidR="0013090E" w:rsidRPr="005E56BE" w:rsidRDefault="005E56BE" w:rsidP="0013090E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.3</w:t>
            </w:r>
            <w:r w:rsidR="00497B8B">
              <w:rPr>
                <w:rFonts w:ascii="Calibri" w:eastAsia="Calibri" w:hAnsi="Calibri" w:cs="Calibri"/>
                <w:color w:val="241F1F"/>
                <w:rtl/>
              </w:rPr>
              <w:t>يجد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تكاملات باستعمال طريقة الكسور الجزئية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:rsidR="0013090E" w:rsidRPr="005E56BE" w:rsidRDefault="0013090E" w:rsidP="0013090E">
            <w:pPr>
              <w:rPr>
                <w:sz w:val="28"/>
                <w:szCs w:val="28"/>
              </w:rPr>
            </w:pPr>
          </w:p>
          <w:p w:rsidR="0013090E" w:rsidRPr="005E56BE" w:rsidRDefault="005E56BE" w:rsidP="0013090E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.4</w:t>
            </w:r>
            <w:r w:rsidR="00497B8B">
              <w:rPr>
                <w:rFonts w:ascii="Calibri" w:eastAsia="Calibri" w:hAnsi="Calibri" w:cs="Calibri"/>
                <w:color w:val="241F1F"/>
                <w:rtl/>
              </w:rPr>
              <w:t>يجد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تكاملات باستعمال طريقة الأجزاء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:rsidR="00163966" w:rsidRDefault="00163966" w:rsidP="00457CCE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DC7901" w:rsidRDefault="00DC7901" w:rsidP="00457CCE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241F1F"/>
                <w:rtl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5. </w:t>
            </w:r>
            <w:r w:rsidR="00497B8B">
              <w:rPr>
                <w:rFonts w:ascii="Calibri" w:eastAsia="Calibri" w:hAnsi="Calibri" w:cs="Calibri"/>
                <w:color w:val="241F1F"/>
                <w:rtl/>
              </w:rPr>
              <w:t>يجد</w:t>
            </w:r>
            <w:r w:rsidRPr="0011317D">
              <w:rPr>
                <w:rFonts w:ascii="Calibri" w:eastAsia="Calibri" w:hAnsi="Calibri" w:cs="Calibri"/>
                <w:color w:val="241F1F"/>
                <w:rtl/>
              </w:rPr>
              <w:t xml:space="preserve"> مساحة المنطقة المحصورة بين منحنيي اقترانين</w:t>
            </w:r>
            <w:r w:rsidRPr="0011317D">
              <w:rPr>
                <w:rFonts w:ascii="Calibri" w:eastAsia="Calibri" w:hAnsi="Calibri" w:cs="Calibri"/>
                <w:color w:val="241F1F"/>
              </w:rPr>
              <w:t>.</w:t>
            </w:r>
            <w:r w:rsidR="00497B8B">
              <w:rPr>
                <w:rFonts w:ascii="Calibri" w:eastAsia="Calibri" w:hAnsi="Calibri" w:cs="Calibri"/>
                <w:color w:val="241F1F"/>
                <w:rtl/>
              </w:rPr>
              <w:t>يجد</w:t>
            </w:r>
            <w:r w:rsidRPr="0011317D">
              <w:rPr>
                <w:rFonts w:ascii="Calibri" w:eastAsia="Calibri" w:hAnsi="Calibri" w:cs="Calibri"/>
                <w:color w:val="241F1F"/>
                <w:rtl/>
              </w:rPr>
              <w:t xml:space="preserve"> حجم المُجسَّم الدوراني</w:t>
            </w:r>
            <w:r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:rsidR="00DC7901" w:rsidRPr="0013090E" w:rsidRDefault="00DC7901" w:rsidP="00457CCE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color w:val="241F1F"/>
                <w:rtl/>
              </w:rPr>
              <w:t xml:space="preserve">6. </w:t>
            </w:r>
            <w:r w:rsidR="00497B8B">
              <w:rPr>
                <w:rFonts w:ascii="Calibri" w:eastAsia="Calibri" w:hAnsi="Calibri" w:cs="Calibri" w:hint="cs"/>
                <w:color w:val="241F1F"/>
                <w:rtl/>
              </w:rPr>
              <w:t>ي</w:t>
            </w:r>
            <w:r w:rsidRPr="0011317D">
              <w:rPr>
                <w:rFonts w:ascii="Calibri" w:eastAsia="Calibri" w:hAnsi="Calibri" w:cs="Calibri"/>
                <w:color w:val="241F1F"/>
                <w:rtl/>
              </w:rPr>
              <w:t>حلُّ المعادلات التفاضلية</w:t>
            </w:r>
            <w:r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</w:tc>
        <w:tc>
          <w:tcPr>
            <w:tcW w:w="2513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041F0D" w:rsidRDefault="00163966" w:rsidP="00041F0D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741B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497B8B" w:rsidRDefault="00497B8B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497B8B" w:rsidRDefault="00497B8B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497B8B" w:rsidRPr="003E0DD5" w:rsidRDefault="00497B8B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7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2E026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163966" w:rsidRPr="002E026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278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3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3741B5" w:rsidRDefault="003741B5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2E0261" w:rsidRDefault="002E0261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2E0261" w:rsidRDefault="002E0261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Start"/>
      <w:r w:rsidR="00D00BCF"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الثاتي</w:t>
      </w:r>
      <w:r w:rsidR="000B25A3"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الثانوي</w:t>
      </w:r>
      <w:proofErr w:type="spellEnd"/>
      <w:r w:rsidR="000B25A3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الأكاديمي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52E99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242593" w:rsidRPr="00352E99">
        <w:rPr>
          <w:rFonts w:ascii="Í7”˛" w:eastAsia="Calibri" w:hAnsi="Í7”˛" w:hint="cs"/>
          <w:b/>
          <w:bCs/>
          <w:color w:val="FF0000"/>
          <w:rtl/>
          <w:lang w:eastAsia="en-US"/>
        </w:rPr>
        <w:t>ثاني</w:t>
      </w:r>
      <w:r w:rsidR="007A6152">
        <w:rPr>
          <w:rFonts w:asciiTheme="minorBidi" w:eastAsia="Calibri" w:hAnsiTheme="minorBidi" w:cstheme="minorBidi" w:hint="cs"/>
          <w:b/>
          <w:bCs/>
          <w:color w:val="000000"/>
          <w:lang w:eastAsia="en-US"/>
        </w:rPr>
        <w:t>2025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285C41">
        <w:rPr>
          <w:rFonts w:asciiTheme="minorBidi" w:eastAsia="Calibri" w:hAnsiTheme="minorBidi" w:cstheme="minorBidi" w:hint="cs"/>
          <w:b/>
          <w:bCs/>
          <w:color w:val="000000"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="006E3C09">
        <w:rPr>
          <w:rFonts w:ascii="Í7”˛" w:eastAsia="Calibri" w:hAnsi="Í7”˛" w:hint="cs"/>
          <w:b/>
          <w:bCs/>
          <w:color w:val="000000"/>
          <w:rtl/>
          <w:lang w:eastAsia="en-US"/>
        </w:rPr>
        <w:t>ال</w:t>
      </w:r>
      <w:r w:rsidR="00DC7901">
        <w:rPr>
          <w:rFonts w:ascii="Í7”˛" w:eastAsia="Calibri" w:hAnsi="Í7”˛" w:hint="cs"/>
          <w:b/>
          <w:bCs/>
          <w:color w:val="000000"/>
          <w:rtl/>
          <w:lang w:eastAsia="en-US"/>
        </w:rPr>
        <w:t>خ</w:t>
      </w:r>
      <w:r w:rsidR="006E3C09">
        <w:rPr>
          <w:rFonts w:ascii="Í7”˛" w:eastAsia="Calibri" w:hAnsi="Í7”˛" w:hint="cs"/>
          <w:b/>
          <w:bCs/>
          <w:color w:val="000000"/>
          <w:rtl/>
          <w:lang w:eastAsia="en-US"/>
        </w:rPr>
        <w:t>ا</w:t>
      </w:r>
      <w:r w:rsidR="00DC7901">
        <w:rPr>
          <w:rFonts w:ascii="Í7”˛" w:eastAsia="Calibri" w:hAnsi="Í7”˛" w:hint="cs"/>
          <w:b/>
          <w:bCs/>
          <w:color w:val="000000"/>
          <w:rtl/>
          <w:lang w:eastAsia="en-US"/>
        </w:rPr>
        <w:t>م</w:t>
      </w:r>
      <w:r w:rsidR="006E3C09">
        <w:rPr>
          <w:rFonts w:ascii="Í7”˛" w:eastAsia="Calibri" w:hAnsi="Í7”˛" w:hint="cs"/>
          <w:b/>
          <w:bCs/>
          <w:color w:val="000000"/>
          <w:rtl/>
          <w:lang w:eastAsia="en-US"/>
        </w:rPr>
        <w:t>سة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</w:t>
      </w:r>
      <w:r w:rsidR="00DD76B9" w:rsidRPr="007A4B41">
        <w:rPr>
          <w:color w:val="0090A6"/>
          <w:sz w:val="28"/>
          <w:szCs w:val="28"/>
          <w:rtl/>
        </w:rPr>
        <w:t>المت</w:t>
      </w:r>
      <w:r w:rsidR="00DC7901">
        <w:rPr>
          <w:rFonts w:hint="cs"/>
          <w:color w:val="0090A6"/>
          <w:sz w:val="28"/>
          <w:szCs w:val="28"/>
          <w:rtl/>
        </w:rPr>
        <w:t>جهات</w:t>
      </w:r>
      <w:r w:rsidRPr="00BE6915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عدد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 w:rsidR="00BE6915">
        <w:rPr>
          <w:rFonts w:ascii="Í7”˛" w:eastAsia="Calibri" w:hAnsi="Í7”˛" w:cs="Í7”˛"/>
          <w:b/>
          <w:bCs/>
          <w:color w:val="000000"/>
          <w:lang w:eastAsia="en-US"/>
        </w:rPr>
        <w:t>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</w:t>
      </w:r>
      <w:r w:rsidR="00A3477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51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 w:rsidR="006262F3">
        <w:rPr>
          <w:rFonts w:ascii="Í7”˛" w:eastAsia="Calibri" w:hAnsi="Í7”˛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 w:rsidR="006262F3">
        <w:rPr>
          <w:rFonts w:ascii="Í7”˛" w:eastAsia="Calibri" w:hAnsi="Í7”˛" w:cs="Í7”˛"/>
          <w:b/>
          <w:bCs/>
          <w:color w:val="000000"/>
          <w:lang w:eastAsia="en-US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17"/>
        <w:gridCol w:w="2153"/>
      </w:tblGrid>
      <w:tr w:rsidR="00163966" w:rsidRPr="003E0DD5" w:rsidTr="002E0261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7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3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2E0261">
        <w:trPr>
          <w:trHeight w:val="415"/>
        </w:trPr>
        <w:tc>
          <w:tcPr>
            <w:tcW w:w="39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7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3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2E0261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5E56BE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:rsidR="005E56BE" w:rsidRDefault="005E56BE" w:rsidP="005E56BE">
            <w:pPr>
              <w:autoSpaceDE w:val="0"/>
              <w:autoSpaceDN w:val="0"/>
              <w:adjustRightInd w:val="0"/>
              <w:rPr>
                <w:rFonts w:ascii="@Ö÷'ED˛" w:hAnsi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 w:rsidR="00497B8B">
              <w:rPr>
                <w:rFonts w:ascii="Calibri" w:eastAsia="Calibri" w:hAnsi="Calibri" w:cs="Calibri" w:hint="cs"/>
                <w:color w:val="241F1F"/>
                <w:rtl/>
              </w:rPr>
              <w:t>ي</w:t>
            </w:r>
            <w:r w:rsidR="00497B8B">
              <w:rPr>
                <w:rFonts w:ascii="Calibri" w:eastAsia="Calibri" w:hAnsi="Calibri" w:cs="Calibri"/>
                <w:color w:val="241F1F"/>
                <w:rtl/>
              </w:rPr>
              <w:t>مث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ل المتجه في نظام الإحداثيات ثلاثي الأبعاد، والتعبير عنه بالصورة الإحداثية، أو بدلالةمتجهات الوحدة الأساسية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:rsidR="005E56BE" w:rsidRPr="005E56BE" w:rsidRDefault="005E56BE" w:rsidP="005E56B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10"/>
                <w:szCs w:val="10"/>
              </w:rPr>
            </w:pPr>
          </w:p>
          <w:p w:rsidR="00DD76B9" w:rsidRPr="005E56BE" w:rsidRDefault="005E56BE" w:rsidP="005E56BE">
            <w:pPr>
              <w:autoSpaceDE w:val="0"/>
              <w:autoSpaceDN w:val="0"/>
              <w:adjustRightInd w:val="0"/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</w:pPr>
            <w:r w:rsidRPr="005E56BE">
              <w:rPr>
                <w:rFonts w:ascii="@Ö÷'ED˛" w:hAnsi="@Ö÷'ED˛" w:cs="@Ö÷'ED˛"/>
                <w:color w:val="000000" w:themeColor="text1"/>
                <w:sz w:val="28"/>
                <w:szCs w:val="28"/>
              </w:rPr>
              <w:t>.2</w:t>
            </w:r>
            <w:r w:rsidR="00497B8B">
              <w:rPr>
                <w:rFonts w:ascii="Calibri" w:eastAsia="Calibri" w:hAnsi="Calibri" w:cs="Calibri"/>
                <w:color w:val="241F1F"/>
                <w:rtl/>
              </w:rPr>
              <w:t>يميز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المتجهات المتوازية في الفضاء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:rsidR="00DD76B9" w:rsidRPr="005E56BE" w:rsidRDefault="00DD76B9" w:rsidP="00DD76B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10"/>
                <w:szCs w:val="10"/>
              </w:rPr>
            </w:pPr>
          </w:p>
          <w:p w:rsidR="00DD76B9" w:rsidRPr="005E56BE" w:rsidRDefault="005E56BE" w:rsidP="00DD76B9">
            <w:pPr>
              <w:autoSpaceDE w:val="0"/>
              <w:autoSpaceDN w:val="0"/>
              <w:adjustRightInd w:val="0"/>
              <w:rPr>
                <w:rFonts w:ascii="@Ö÷'ED˛" w:hAnsi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.3</w:t>
            </w:r>
            <w:r w:rsidR="00497B8B">
              <w:rPr>
                <w:rFonts w:ascii="Calibri" w:eastAsia="Calibri" w:hAnsi="Calibri" w:cs="Calibri" w:hint="cs"/>
                <w:color w:val="241F1F"/>
                <w:rtl/>
              </w:rPr>
              <w:t>يكتب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معادلة متجهة للمستقيم في الفضاء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:rsidR="005E56BE" w:rsidRPr="005E56BE" w:rsidRDefault="005E56BE" w:rsidP="00DD76B9">
            <w:pPr>
              <w:rPr>
                <w:rFonts w:ascii="@Ö÷'ED˛" w:hAnsi="@Ö÷'ED˛" w:cs="@Ö÷'ED˛"/>
                <w:color w:val="000000"/>
                <w:sz w:val="10"/>
                <w:szCs w:val="10"/>
              </w:rPr>
            </w:pPr>
          </w:p>
          <w:p w:rsidR="00DD76B9" w:rsidRPr="005E56BE" w:rsidRDefault="005E56BE" w:rsidP="00DD76B9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.4</w:t>
            </w:r>
            <w:r w:rsidR="00497B8B">
              <w:rPr>
                <w:rFonts w:ascii="Calibri" w:eastAsia="Calibri" w:hAnsi="Calibri" w:cs="Calibri"/>
                <w:color w:val="241F1F"/>
                <w:rtl/>
              </w:rPr>
              <w:t>يجد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إحداثيات نقطة تقاطع مستقيمين في الفضاء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:rsidR="00DD76B9" w:rsidRPr="005E56BE" w:rsidRDefault="00DD76B9" w:rsidP="005E56BE">
            <w:pPr>
              <w:rPr>
                <w:sz w:val="10"/>
                <w:szCs w:val="10"/>
              </w:rPr>
            </w:pPr>
          </w:p>
          <w:p w:rsidR="00DD76B9" w:rsidRPr="005E56BE" w:rsidRDefault="005E56BE" w:rsidP="00DD76B9">
            <w:pPr>
              <w:autoSpaceDE w:val="0"/>
              <w:autoSpaceDN w:val="0"/>
              <w:adjustRightInd w:val="0"/>
              <w:rPr>
                <w:rFonts w:ascii="@Ö÷'ED˛" w:hAnsi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.5</w:t>
            </w:r>
            <w:r w:rsidR="00497B8B">
              <w:rPr>
                <w:rFonts w:ascii="Calibri" w:eastAsia="Calibri" w:hAnsi="Calibri" w:cs="Calibri"/>
                <w:color w:val="241F1F"/>
                <w:rtl/>
              </w:rPr>
              <w:t>يجد</w:t>
            </w:r>
            <w:r w:rsidR="00DC7901" w:rsidRPr="00356A8F">
              <w:rPr>
                <w:rFonts w:ascii="Calibri" w:eastAsia="Calibri" w:hAnsi="Calibri" w:cs="Calibri"/>
                <w:color w:val="241F1F"/>
                <w:rtl/>
              </w:rPr>
              <w:t xml:space="preserve"> الضرب القياسي لمتجهين في الفضاء</w:t>
            </w:r>
            <w:r w:rsidR="00DC7901" w:rsidRPr="00356A8F">
              <w:rPr>
                <w:rFonts w:ascii="Calibri" w:eastAsia="Calibri" w:hAnsi="Calibri" w:cs="Calibri"/>
                <w:color w:val="241F1F"/>
              </w:rPr>
              <w:t>.</w:t>
            </w:r>
          </w:p>
          <w:p w:rsidR="00DD76B9" w:rsidRPr="005E56BE" w:rsidRDefault="00DD76B9" w:rsidP="00DD76B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10"/>
                <w:szCs w:val="10"/>
              </w:rPr>
            </w:pPr>
          </w:p>
          <w:p w:rsidR="00DD76B9" w:rsidRPr="005E56BE" w:rsidRDefault="005E56BE" w:rsidP="00DC7901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.6</w:t>
            </w:r>
            <w:r w:rsidR="00497B8B">
              <w:rPr>
                <w:rFonts w:ascii="Calibri" w:eastAsia="Calibri" w:hAnsi="Calibri" w:cs="Calibri"/>
                <w:color w:val="241F1F"/>
                <w:rtl/>
              </w:rPr>
              <w:t>يجد</w:t>
            </w:r>
            <w:r w:rsidR="00DC7901" w:rsidRPr="00356A8F">
              <w:rPr>
                <w:rFonts w:ascii="Calibri" w:eastAsia="Calibri" w:hAnsi="Calibri" w:cs="Calibri"/>
                <w:color w:val="241F1F"/>
                <w:rtl/>
              </w:rPr>
              <w:t xml:space="preserve"> قياس الزاوية بين متجهين أو مستقيمين في الفضاء</w:t>
            </w:r>
            <w:r w:rsidR="00DC7901" w:rsidRPr="00356A8F">
              <w:rPr>
                <w:rFonts w:ascii="Calibri" w:eastAsia="Calibri" w:hAnsi="Calibri" w:cs="Calibri"/>
                <w:color w:val="241F1F"/>
              </w:rPr>
              <w:t>.</w:t>
            </w:r>
          </w:p>
          <w:p w:rsidR="00396577" w:rsidRPr="003E0DD5" w:rsidRDefault="00396577" w:rsidP="00FB1CCC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DC7901" w:rsidRDefault="00DC7901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97B8B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497B8B" w:rsidRDefault="00497B8B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497B8B" w:rsidRDefault="00497B8B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497B8B" w:rsidRPr="003E0DD5" w:rsidRDefault="00497B8B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7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278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3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6E3C09" w:rsidRDefault="006E3C09" w:rsidP="006E3C09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163966" w:rsidRPr="003E0DD5" w:rsidRDefault="00163966" w:rsidP="006E3C09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6E3C09" w:rsidRDefault="006E3C09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3E2785" w:rsidRDefault="003E2785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3E2785" w:rsidRDefault="003E2785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497B8B" w:rsidRDefault="00497B8B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497B8B" w:rsidRDefault="00497B8B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6E3C09" w:rsidRPr="003E0DD5" w:rsidRDefault="006E3C09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6E3C09" w:rsidRPr="003E0DD5" w:rsidRDefault="006E3C09" w:rsidP="006E3C09">
      <w:pPr>
        <w:autoSpaceDE w:val="0"/>
        <w:autoSpaceDN w:val="0"/>
        <w:adjustRightInd w:val="0"/>
        <w:jc w:val="center"/>
        <w:rPr>
          <w:rFonts w:ascii="Í7”˛" w:eastAsia="Calibri" w:hAnsi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6E3C09" w:rsidRPr="003E0DD5" w:rsidRDefault="006E3C09" w:rsidP="006E3C09">
      <w:pPr>
        <w:autoSpaceDE w:val="0"/>
        <w:autoSpaceDN w:val="0"/>
        <w:adjustRightInd w:val="0"/>
        <w:jc w:val="center"/>
        <w:rPr>
          <w:rFonts w:ascii="Í7”˛" w:eastAsia="Calibri" w:hAnsi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D00BCF"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 w:rsidR="000B25A3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الثانوي الأكاديمي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0261"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 w:rsidR="007C09FD">
        <w:rPr>
          <w:rFonts w:asciiTheme="minorBidi" w:eastAsia="Calibri" w:hAnsiTheme="minorBidi" w:cstheme="minorBidi" w:hint="cs"/>
          <w:b/>
          <w:bCs/>
          <w:color w:val="000000"/>
          <w:lang w:eastAsia="en-US"/>
        </w:rPr>
        <w:t>2025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7C09FD">
        <w:rPr>
          <w:rFonts w:asciiTheme="minorBidi" w:eastAsia="Calibri" w:hAnsiTheme="minorBidi" w:cstheme="minorBidi" w:hint="cs"/>
          <w:b/>
          <w:bCs/>
          <w:color w:val="000000"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6E3C09" w:rsidRPr="003E0DD5" w:rsidRDefault="006E3C09" w:rsidP="006E3C0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السا</w:t>
      </w:r>
      <w:r w:rsidR="00DC7901">
        <w:rPr>
          <w:rFonts w:ascii="Í7”˛" w:eastAsia="Calibri" w:hAnsi="Í7”˛" w:hint="cs"/>
          <w:b/>
          <w:bCs/>
          <w:color w:val="000000"/>
          <w:rtl/>
          <w:lang w:eastAsia="en-US"/>
        </w:rPr>
        <w:t>دس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 </w:t>
      </w:r>
      <w:r w:rsidRPr="007A4B41">
        <w:rPr>
          <w:color w:val="0090A6"/>
          <w:sz w:val="28"/>
          <w:szCs w:val="28"/>
          <w:rtl/>
        </w:rPr>
        <w:t>ال</w:t>
      </w:r>
      <w:r w:rsidR="00A34775">
        <w:rPr>
          <w:rFonts w:hint="cs"/>
          <w:color w:val="0090A6"/>
          <w:sz w:val="28"/>
          <w:szCs w:val="28"/>
          <w:rtl/>
        </w:rPr>
        <w:t>إحصاء والاحتمالات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 w:rsidR="00A3477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43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//</w:t>
      </w:r>
      <w:r w:rsidR="006262F3">
        <w:rPr>
          <w:rFonts w:ascii="Í7”˛" w:eastAsia="Calibri" w:hAnsi="Í7”˛" w:cs="Í7”˛"/>
          <w:b/>
          <w:bCs/>
          <w:color w:val="000000"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//</w:t>
      </w:r>
      <w:r w:rsidR="006262F3">
        <w:rPr>
          <w:rFonts w:ascii="Í7”˛" w:eastAsia="Calibri" w:hAnsi="Í7”˛" w:cs="Í7”˛"/>
          <w:b/>
          <w:bCs/>
          <w:color w:val="000000"/>
          <w:lang w:eastAsia="en-US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17"/>
        <w:gridCol w:w="2153"/>
      </w:tblGrid>
      <w:tr w:rsidR="006E3C09" w:rsidRPr="003027E6" w:rsidTr="009C5FE9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7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3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6E3C09" w:rsidRPr="003027E6" w:rsidTr="009C5FE9">
        <w:trPr>
          <w:trHeight w:val="415"/>
        </w:trPr>
        <w:tc>
          <w:tcPr>
            <w:tcW w:w="3906" w:type="dxa"/>
            <w:vMerge/>
          </w:tcPr>
          <w:p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7" w:type="dxa"/>
            <w:vMerge/>
          </w:tcPr>
          <w:p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153" w:type="dxa"/>
            <w:vMerge/>
          </w:tcPr>
          <w:p w:rsidR="006E3C09" w:rsidRPr="003027E6" w:rsidRDefault="006E3C09" w:rsidP="009C5FE9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6E3C09" w:rsidRPr="003027E6" w:rsidTr="009C5FE9">
        <w:trPr>
          <w:trHeight w:val="5845"/>
        </w:trPr>
        <w:tc>
          <w:tcPr>
            <w:tcW w:w="3906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b/>
                <w:bCs/>
                <w:color w:val="000000"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6E3C09" w:rsidRPr="00352E99" w:rsidRDefault="006E3C09" w:rsidP="009C5FE9">
            <w:pPr>
              <w:autoSpaceDE w:val="0"/>
              <w:autoSpaceDN w:val="0"/>
              <w:adjustRightInd w:val="0"/>
              <w:rPr>
                <w:rFonts w:ascii="@Ö÷'ED˛" w:hAnsi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 w:rsidR="00497B8B">
              <w:rPr>
                <w:rFonts w:ascii="Calibri" w:eastAsia="Calibri" w:hAnsi="Calibri" w:cs="Calibri"/>
                <w:color w:val="241F1F"/>
                <w:rtl/>
              </w:rPr>
              <w:t>يميز</w:t>
            </w:r>
            <w:r w:rsidR="00DC7901" w:rsidRPr="00356A8F">
              <w:rPr>
                <w:rFonts w:ascii="Calibri" w:eastAsia="Calibri" w:hAnsi="Calibri" w:cs="Calibri"/>
                <w:color w:val="241F1F"/>
                <w:rtl/>
              </w:rPr>
              <w:t xml:space="preserve"> التوزيع الاحتمالي والتوقُّع للمُتغيِّر العشوائي الهندسي</w:t>
            </w:r>
            <w:r w:rsidR="00DC7901" w:rsidRPr="00356A8F">
              <w:rPr>
                <w:rFonts w:ascii="Calibri" w:eastAsia="Calibri" w:hAnsi="Calibri" w:cs="Calibri"/>
                <w:color w:val="241F1F"/>
              </w:rPr>
              <w:t>.</w:t>
            </w:r>
          </w:p>
          <w:p w:rsidR="006E3C09" w:rsidRPr="00352E99" w:rsidRDefault="006E3C09" w:rsidP="009C5FE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6E3C09" w:rsidRPr="00DC7901" w:rsidRDefault="006E3C09" w:rsidP="00DC7901">
            <w:pPr>
              <w:rPr>
                <w:color w:val="000000" w:themeColor="text1"/>
                <w:sz w:val="28"/>
                <w:szCs w:val="28"/>
                <w:rtl/>
              </w:rPr>
            </w:pPr>
            <w:r w:rsidRPr="00352E99">
              <w:rPr>
                <w:color w:val="000000" w:themeColor="text1"/>
                <w:sz w:val="28"/>
                <w:szCs w:val="28"/>
              </w:rPr>
              <w:t>.2</w:t>
            </w:r>
            <w:r w:rsidR="00497B8B">
              <w:rPr>
                <w:rFonts w:ascii="Calibri" w:eastAsia="Calibri" w:hAnsi="Calibri" w:cs="Calibri"/>
                <w:color w:val="241F1F"/>
                <w:rtl/>
              </w:rPr>
              <w:t>يميز</w:t>
            </w:r>
            <w:r w:rsidR="00DC7901" w:rsidRPr="00356A8F">
              <w:rPr>
                <w:rFonts w:ascii="Calibri" w:eastAsia="Calibri" w:hAnsi="Calibri" w:cs="Calibri"/>
                <w:color w:val="241F1F"/>
                <w:rtl/>
              </w:rPr>
              <w:t xml:space="preserve"> التوزيع الاحتمالي والتوقُّع والتباين للمُتغيِّر العشوائي ذي الحدَّين</w:t>
            </w:r>
            <w:r w:rsidR="00DC7901" w:rsidRPr="00356A8F">
              <w:rPr>
                <w:rFonts w:ascii="Calibri" w:eastAsia="Calibri" w:hAnsi="Calibri" w:cs="Calibri"/>
                <w:color w:val="241F1F"/>
              </w:rPr>
              <w:t>.</w:t>
            </w:r>
          </w:p>
        </w:tc>
        <w:tc>
          <w:tcPr>
            <w:tcW w:w="2250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DC7901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6E3C09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497B8B" w:rsidRDefault="00497B8B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497B8B" w:rsidRPr="003E0DD5" w:rsidRDefault="00497B8B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6E3C09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497B8B" w:rsidRDefault="00497B8B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497B8B" w:rsidRDefault="00497B8B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497B8B" w:rsidRPr="003E0DD5" w:rsidRDefault="00497B8B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7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6E3C09" w:rsidRPr="003E0DD5" w:rsidRDefault="006E3C09" w:rsidP="003E2785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3" w:type="dxa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6E3C09" w:rsidRDefault="006E3C09" w:rsidP="006E3C09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6E3C09" w:rsidRPr="003E0DD5" w:rsidRDefault="006E3C09" w:rsidP="006E3C09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6E3C09" w:rsidRPr="003E0DD5" w:rsidRDefault="006E3C09" w:rsidP="006E3C09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6E3C09" w:rsidRDefault="006E3C09" w:rsidP="006E3C09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0000"/>
          <w:rtl/>
          <w:lang w:eastAsia="en-US"/>
        </w:rPr>
      </w:pPr>
    </w:p>
    <w:p w:rsidR="00163966" w:rsidRDefault="00163966" w:rsidP="00E16143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710F52" w:rsidRDefault="00710F52" w:rsidP="00E16143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710F52" w:rsidRDefault="00710F52" w:rsidP="00E16143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710F52" w:rsidRDefault="00710F52" w:rsidP="00E16143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710F52" w:rsidRDefault="00710F52" w:rsidP="00E16143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710F52" w:rsidRDefault="00710F52" w:rsidP="00E16143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710F52" w:rsidRDefault="00710F52" w:rsidP="00E16143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710F52" w:rsidRPr="0013262B" w:rsidRDefault="00710F52" w:rsidP="00710F52">
      <w:pPr>
        <w:pStyle w:val="a8"/>
        <w:jc w:val="center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lastRenderedPageBreak/>
        <w:t xml:space="preserve">تحليل محتوى رياضيات للصف </w:t>
      </w:r>
      <w:r>
        <w:rPr>
          <w:rFonts w:hint="cs"/>
          <w:color w:val="FF0000"/>
          <w:sz w:val="32"/>
          <w:szCs w:val="32"/>
          <w:rtl/>
          <w:lang w:bidi="ar-JO"/>
        </w:rPr>
        <w:t xml:space="preserve">الثاني </w:t>
      </w:r>
      <w:r>
        <w:rPr>
          <w:rFonts w:hint="cs"/>
          <w:color w:val="FF0000"/>
          <w:sz w:val="32"/>
          <w:szCs w:val="32"/>
          <w:rtl/>
        </w:rPr>
        <w:t xml:space="preserve">الثانوي </w:t>
      </w:r>
      <w:r>
        <w:rPr>
          <w:rFonts w:hint="cs"/>
          <w:sz w:val="32"/>
          <w:szCs w:val="32"/>
          <w:rtl/>
          <w:lang w:bidi="ar-JO"/>
        </w:rPr>
        <w:t>الأكاديمي</w:t>
      </w: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الدراسي: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>ثاني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 المبحث: </w:t>
      </w:r>
      <w:proofErr w:type="spellStart"/>
      <w:r w:rsidRPr="00932338"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الوحدة:</w:t>
      </w:r>
      <w:proofErr w:type="spellStart"/>
      <w:r w:rsidRPr="00470CA2">
        <w:rPr>
          <w:rFonts w:ascii="Calibri" w:eastAsia="Calibri" w:hAnsi="Calibri" w:cs="Calibri"/>
          <w:color w:val="4B546F"/>
          <w:sz w:val="28"/>
          <w:szCs w:val="28"/>
          <w:rtl/>
        </w:rPr>
        <w:t>التكامل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عدد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الدروس: </w:t>
      </w:r>
      <w:r>
        <w:rPr>
          <w:rFonts w:ascii="Sakkal Majalla" w:hAnsi="Sakkal Majalla" w:cs="Sakkal Majalla"/>
          <w:b/>
          <w:bCs/>
          <w:sz w:val="28"/>
          <w:szCs w:val="28"/>
        </w:rPr>
        <w:t>6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دروس      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</w:rPr>
        <w:t>6</w:t>
      </w:r>
      <w:r w:rsidRPr="00C608D7"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</w:rPr>
        <w:t>106</w:t>
      </w:r>
    </w:p>
    <w:p w:rsidR="00710F52" w:rsidRPr="008A129F" w:rsidRDefault="00710F52" w:rsidP="00710F52">
      <w:pPr>
        <w:jc w:val="center"/>
        <w:rPr>
          <w:b/>
          <w:bCs/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7"/>
        <w:gridCol w:w="1800"/>
        <w:gridCol w:w="1800"/>
        <w:gridCol w:w="4950"/>
        <w:gridCol w:w="2160"/>
        <w:gridCol w:w="1440"/>
        <w:gridCol w:w="1526"/>
      </w:tblGrid>
      <w:tr w:rsidR="00710F52" w:rsidRPr="00AE44CE" w:rsidTr="00A731A2">
        <w:trPr>
          <w:trHeight w:val="385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التقويم</w:t>
            </w:r>
          </w:p>
        </w:tc>
      </w:tr>
      <w:tr w:rsidR="00710F52" w:rsidRPr="00AE44CE" w:rsidTr="00A731A2">
        <w:trPr>
          <w:trHeight w:val="4435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F52" w:rsidRPr="00AE44CE" w:rsidRDefault="00710F52" w:rsidP="00A731A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A731A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A731A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A731A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A731A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  <w:r w:rsidRPr="00AE44CE">
              <w:rPr>
                <w:sz w:val="28"/>
                <w:szCs w:val="28"/>
                <w:rtl/>
              </w:rPr>
              <w:t>الوحدة</w:t>
            </w:r>
            <w:r w:rsidRPr="00AE44CE">
              <w:rPr>
                <w:rFonts w:hint="cs"/>
                <w:sz w:val="28"/>
                <w:szCs w:val="28"/>
                <w:rtl/>
              </w:rPr>
              <w:t>4</w:t>
            </w:r>
            <w:r w:rsidRPr="00AE44CE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التكامل</w:t>
            </w:r>
          </w:p>
          <w:p w:rsidR="00710F52" w:rsidRPr="00AE44CE" w:rsidRDefault="00710F52" w:rsidP="00A731A2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cstheme="minorBidi"/>
                <w:sz w:val="28"/>
                <w:szCs w:val="28"/>
                <w:rtl/>
                <w:lang w:bidi="ar-JO"/>
              </w:rPr>
            </w:pPr>
            <w:r w:rsidRPr="00AE44CE">
              <w:rPr>
                <w:rFonts w:ascii="@Ö÷'ED˛" w:hAnsi="@Ö÷'ED˛"/>
                <w:sz w:val="28"/>
                <w:szCs w:val="28"/>
                <w:rtl/>
              </w:rPr>
              <w:t>الدرس</w:t>
            </w:r>
            <w:r w:rsidRPr="00AE44CE">
              <w:rPr>
                <w:sz w:val="28"/>
                <w:szCs w:val="28"/>
                <w:rtl/>
              </w:rPr>
              <w:t>1</w:t>
            </w:r>
            <w:r w:rsidRPr="00AE44CE">
              <w:rPr>
                <w:rFonts w:ascii="@Ö÷'ED˛" w:hAnsi="@Ö÷'ED˛" w:hint="cs"/>
                <w:sz w:val="28"/>
                <w:szCs w:val="28"/>
                <w:rtl/>
              </w:rPr>
              <w:t>تكاملاقتراناتخاصة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@Ö÷'ED˛" w:hAnsi="@Ö÷'ED˛"/>
                <w:sz w:val="28"/>
                <w:szCs w:val="28"/>
                <w:rtl/>
              </w:rPr>
            </w:pPr>
            <w:r w:rsidRPr="00AE44CE">
              <w:rPr>
                <w:rFonts w:ascii="@Ö÷'ED˛" w:hAnsi="@Ö÷'ED˛"/>
                <w:sz w:val="28"/>
                <w:szCs w:val="28"/>
                <w:rtl/>
              </w:rPr>
              <w:t>الدرس</w:t>
            </w:r>
            <w:r w:rsidRPr="00AE44CE">
              <w:rPr>
                <w:sz w:val="28"/>
                <w:szCs w:val="28"/>
                <w:rtl/>
              </w:rPr>
              <w:t>2</w:t>
            </w:r>
            <w:r w:rsidRPr="00AE44CE">
              <w:rPr>
                <w:rFonts w:ascii="@Ö÷'ED˛" w:hAnsi="@Ö÷'ED˛" w:hint="cs"/>
                <w:sz w:val="28"/>
                <w:szCs w:val="28"/>
                <w:rtl/>
              </w:rPr>
              <w:t>التكاملبالتعويض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@Ö÷'ED˛" w:hAnsi="@Ö÷'ED˛"/>
                <w:sz w:val="28"/>
                <w:szCs w:val="28"/>
                <w:rtl/>
              </w:rPr>
            </w:pPr>
            <w:r w:rsidRPr="00AE44CE">
              <w:rPr>
                <w:rFonts w:ascii="@Ö÷'ED˛" w:hAnsi="@Ö÷'ED˛"/>
                <w:sz w:val="28"/>
                <w:szCs w:val="28"/>
                <w:rtl/>
              </w:rPr>
              <w:t>الدرس</w:t>
            </w:r>
            <w:r w:rsidRPr="00AE44CE">
              <w:rPr>
                <w:rFonts w:hint="cs"/>
                <w:sz w:val="28"/>
                <w:szCs w:val="28"/>
                <w:rtl/>
              </w:rPr>
              <w:t>3</w:t>
            </w:r>
            <w:r w:rsidRPr="00AE44CE">
              <w:rPr>
                <w:rFonts w:ascii="@Ö÷'ED˛" w:hAnsi="@Ö÷'ED˛" w:hint="cs"/>
                <w:sz w:val="28"/>
                <w:szCs w:val="28"/>
                <w:rtl/>
              </w:rPr>
              <w:t>التكاملبالكسورالجزئية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@Ö÷'ED˛" w:hAnsi="@Ö÷'ED˛"/>
                <w:sz w:val="28"/>
                <w:szCs w:val="28"/>
                <w:rtl/>
              </w:rPr>
            </w:pPr>
            <w:r w:rsidRPr="00AE44CE">
              <w:rPr>
                <w:rFonts w:ascii="@Ö÷'ED˛" w:hAnsi="@Ö÷'ED˛"/>
                <w:sz w:val="28"/>
                <w:szCs w:val="28"/>
                <w:rtl/>
              </w:rPr>
              <w:t>الدرس</w:t>
            </w:r>
            <w:r w:rsidRPr="00AE44CE">
              <w:rPr>
                <w:rFonts w:hint="cs"/>
                <w:sz w:val="28"/>
                <w:szCs w:val="28"/>
                <w:rtl/>
              </w:rPr>
              <w:t>4</w:t>
            </w:r>
            <w:r w:rsidRPr="00AE44CE">
              <w:rPr>
                <w:rFonts w:ascii="@Ö÷'ED˛" w:hAnsi="@Ö÷'ED˛" w:hint="cs"/>
                <w:sz w:val="28"/>
                <w:szCs w:val="28"/>
                <w:rtl/>
              </w:rPr>
              <w:t>التكاملبالأجزاء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@Ö÷'ED˛" w:hAnsi="@Ö÷'ED˛"/>
                <w:sz w:val="28"/>
                <w:szCs w:val="28"/>
                <w:rtl/>
              </w:rPr>
            </w:pPr>
            <w:r w:rsidRPr="00AE44CE">
              <w:rPr>
                <w:rFonts w:ascii="@Ö÷'ED˛" w:hAnsi="@Ö÷'ED˛"/>
                <w:sz w:val="28"/>
                <w:szCs w:val="28"/>
                <w:rtl/>
              </w:rPr>
              <w:t>الدرس</w:t>
            </w:r>
            <w:r w:rsidRPr="00AE44CE">
              <w:rPr>
                <w:rFonts w:hint="cs"/>
                <w:sz w:val="28"/>
                <w:szCs w:val="28"/>
                <w:rtl/>
              </w:rPr>
              <w:t>5</w:t>
            </w:r>
            <w:r w:rsidRPr="00AE44CE">
              <w:rPr>
                <w:rFonts w:ascii="@Ö÷'ED˛" w:hAnsi="@Ö÷'ED˛" w:hint="cs"/>
                <w:sz w:val="28"/>
                <w:szCs w:val="28"/>
                <w:rtl/>
              </w:rPr>
              <w:t>المساحاتوالحجوم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@Ö÷'ED˛" w:hAnsi="@Ö÷'ED˛"/>
                <w:sz w:val="28"/>
                <w:szCs w:val="28"/>
                <w:rtl/>
              </w:rPr>
            </w:pPr>
            <w:proofErr w:type="spellStart"/>
            <w:r w:rsidRPr="00AE44CE">
              <w:rPr>
                <w:rFonts w:ascii="@Ö÷'ED˛" w:hAnsi="@Ö÷'ED˛"/>
                <w:sz w:val="28"/>
                <w:szCs w:val="28"/>
                <w:rtl/>
              </w:rPr>
              <w:t>معملبرمجية</w:t>
            </w:r>
            <w:r w:rsidRPr="00AE44CE">
              <w:rPr>
                <w:rFonts w:ascii="@Ö÷'ED˛" w:hAnsi="@Ö÷'ED˛" w:hint="cs"/>
                <w:sz w:val="28"/>
                <w:szCs w:val="28"/>
                <w:rtl/>
              </w:rPr>
              <w:t>جيوجيبر</w:t>
            </w:r>
            <w:r w:rsidRPr="00AE44CE">
              <w:rPr>
                <w:rFonts w:ascii="@Ö÷'ED˛" w:hAnsi="@Ö÷'ED˛"/>
                <w:sz w:val="28"/>
                <w:szCs w:val="28"/>
                <w:rtl/>
              </w:rPr>
              <w:t>ا</w:t>
            </w:r>
            <w:proofErr w:type="spellEnd"/>
            <w:r w:rsidRPr="00AE44CE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: </w:t>
            </w:r>
            <w:proofErr w:type="spellStart"/>
            <w:r w:rsidRPr="00AE44CE">
              <w:rPr>
                <w:rFonts w:ascii="@Ö÷'ED˛" w:hAnsi="@Ö÷'ED˛"/>
                <w:sz w:val="28"/>
                <w:szCs w:val="28"/>
                <w:rtl/>
              </w:rPr>
              <w:t>تطبيقاتالتكامل</w:t>
            </w:r>
            <w:proofErr w:type="spellEnd"/>
            <w:r w:rsidRPr="00AE44CE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: </w:t>
            </w:r>
            <w:r w:rsidRPr="00AE44CE">
              <w:rPr>
                <w:rFonts w:ascii="@Ö÷'ED˛" w:hAnsi="@Ö÷'ED˛"/>
                <w:sz w:val="28"/>
                <w:szCs w:val="28"/>
                <w:rtl/>
              </w:rPr>
              <w:t>المساحة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@Ö÷'ED˛" w:hAnsi="@Ö÷'ED˛"/>
                <w:sz w:val="28"/>
                <w:szCs w:val="28"/>
                <w:rtl/>
              </w:rPr>
            </w:pPr>
            <w:r w:rsidRPr="00AE44CE">
              <w:rPr>
                <w:rFonts w:ascii="@Ö÷'ED˛" w:hAnsi="@Ö÷'ED˛"/>
                <w:sz w:val="28"/>
                <w:szCs w:val="28"/>
                <w:rtl/>
              </w:rPr>
              <w:t>الدرس</w:t>
            </w:r>
            <w:r w:rsidRPr="00AE44CE">
              <w:rPr>
                <w:rFonts w:hint="cs"/>
                <w:sz w:val="28"/>
                <w:szCs w:val="28"/>
                <w:rtl/>
              </w:rPr>
              <w:t>6</w:t>
            </w:r>
            <w:r w:rsidRPr="00AE44CE">
              <w:rPr>
                <w:rFonts w:ascii="@Ö÷'ED˛" w:hAnsi="@Ö÷'ED˛" w:hint="cs"/>
                <w:sz w:val="28"/>
                <w:szCs w:val="28"/>
                <w:rtl/>
              </w:rPr>
              <w:t>المعادلاتالتفاضلية</w:t>
            </w: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proofErr w:type="spellStart"/>
            <w:r w:rsidRPr="00AE44CE">
              <w:rPr>
                <w:rFonts w:ascii="@Ö÷'ED˛" w:hAnsi="@Ö÷'ED˛"/>
                <w:sz w:val="28"/>
                <w:szCs w:val="28"/>
                <w:rtl/>
              </w:rPr>
              <w:t>اختبارنهايةالوحدة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@ü/Ã˛" w:eastAsiaTheme="minorHAnsi" w:hAnsi="@ü/Ã˛"/>
                <w:i/>
                <w:sz w:val="21"/>
                <w:szCs w:val="21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الإزاحة</w:t>
            </w: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:rsidR="00710F52" w:rsidRPr="00AE44CE" w:rsidRDefault="00710F52" w:rsidP="00A731A2">
            <w:pPr>
              <w:jc w:val="center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التكامل بالتعويض</w:t>
            </w: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:rsidR="00710F52" w:rsidRPr="00AE44CE" w:rsidRDefault="00710F52" w:rsidP="00A731A2">
            <w:pPr>
              <w:jc w:val="center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التكامل بالكسور الجزئية</w:t>
            </w: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:rsidR="00710F52" w:rsidRPr="00AE44CE" w:rsidRDefault="00710F52" w:rsidP="00A731A2">
            <w:pPr>
              <w:jc w:val="center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التكامل بالأجزاء، طريقة الجدول</w:t>
            </w: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:rsidR="00710F52" w:rsidRPr="00AE44CE" w:rsidRDefault="00710F52" w:rsidP="00A731A2">
            <w:pPr>
              <w:jc w:val="center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المعادلة التفاضلية</w:t>
            </w: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:rsidR="00710F52" w:rsidRPr="00AE44CE" w:rsidRDefault="00710F52" w:rsidP="00A731A2">
            <w:pPr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0"/>
                <w:szCs w:val="20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تكامل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الاقترانات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الأُسِّية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، تكامل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الاقترانات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المثلثية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، المتطابقات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المثلثية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والتكامل،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تكاملات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ينتج منها اقتران لوغاريتمي طبيعي،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تكاملات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الاقترانات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المُتشعِّبة، تطبيقات التكامل: الشرط الأوَّلي، تطبيقات التكامل: الحركة في مسار مستقيم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0"/>
                <w:szCs w:val="20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0"/>
                <w:szCs w:val="20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التكامل بالتعويض، التكامل بالتعويض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لتكاملات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تحوي المقدار </w:t>
            </w:r>
            <m:oMath>
              <m:rad>
                <m:radPr>
                  <m:ctrlPr>
                    <w:rPr>
                      <w:rFonts w:ascii="Cambria Math" w:eastAsiaTheme="minorHAnsi" w:hAnsi="Cambria Math" w:cs="Calibri"/>
                      <w:b/>
                      <w:bCs/>
                      <w:i/>
                      <w:sz w:val="20"/>
                      <w:szCs w:val="20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eastAsiaTheme="minorHAnsi" w:hAnsi="Cambria Math" w:cs="Calibri"/>
                      <w:sz w:val="20"/>
                      <w:szCs w:val="20"/>
                    </w:rPr>
                    <m:t>n</m:t>
                  </m:r>
                </m:deg>
                <m:e>
                  <m:r>
                    <m:rPr>
                      <m:sty m:val="bi"/>
                    </m:rPr>
                    <w:rPr>
                      <w:rFonts w:ascii="Cambria Math" w:eastAsiaTheme="minorHAnsi" w:hAnsi="Cambria Math" w:cs="Calibri"/>
                      <w:sz w:val="20"/>
                      <w:szCs w:val="20"/>
                    </w:rPr>
                    <m:t>ax+b</m:t>
                  </m:r>
                </m:e>
              </m:rad>
            </m:oMath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، التكامل بالتعويض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لاقترانات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تتضمَّن اقتراني الجيب وجيب التمام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المرفوعينإلى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أُسٍّ فردي، التكامل بالتعويض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لاقترانات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تتضمَّن الظلَّ، أو ظلَّ التمام، أو القاطع، أو قاطع التمام، التكامل بالتعويض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للتكاملات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المحدودة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0"/>
                <w:szCs w:val="20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0"/>
                <w:szCs w:val="20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التكامل بالكسور الجزئية، التكامل بالكسور الجزئية: عوامل المقام، كثيرات حدود خطية مختلفة، التكامل بالكسور الجزئية: عوامل المقام كثيرات حدود خطية، أحدها مُكرَّر، التكامل بالكسور الجزئية: عوامل المقام كثيرات حدود، أحدها تربيعي غير قابل للتحليل، وغير مُكرَّر، التكامل بالكسور الجزئية: درجة كثير الحدود في البسط مساوية لدرجة كثير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الحدودفي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المقام، أو أكبر منها، التكامل بالكسور الجزئية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لتكاملات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محدودة، التكامل بالكسور الجزئية، والتكامل بالتعويض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0"/>
                <w:szCs w:val="20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0"/>
                <w:szCs w:val="20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التكامل بالأجزاء، تكرار التكامل بالأجزاء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0"/>
                <w:szCs w:val="20"/>
                <w:rtl/>
              </w:rPr>
            </w:pP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التكاملات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الدورية، تكرار التكامل بالأجزاء باستعمال طريقة الجدول، التكامل بالأجزاء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لتكاملات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محدودة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0"/>
                <w:szCs w:val="20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التكامل بالأجزاء، والتكامل بالتعويض، مساحة المنطقة المحصورة بين منحنيي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اقترانين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، التكامل، ومنحنى السرعة المتجهة – الزمن،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الحجوم</w:t>
            </w:r>
            <w:proofErr w:type="spellEnd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 xml:space="preserve">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الدورانية</w:t>
            </w:r>
            <w:proofErr w:type="spellEnd"/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0"/>
                <w:szCs w:val="20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BahijTheSansArabic-ExtraBold" w:eastAsiaTheme="minorHAnsi" w:hAnsi="Chalkboard SE" w:cs="BahijTheSansArabic-ExtraBold"/>
                <w:b/>
                <w:bCs/>
                <w:i/>
                <w:sz w:val="20"/>
                <w:szCs w:val="20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  <w:rtl/>
              </w:rPr>
              <w:t>المعادلات التفاضلية، الحلُّ العام والحلُّ الخاص للمعادلة التفاضلية، حلُّ المعادلات التفاضلية بفصل المُتغيِّرات، المعادلات التفاضلية، والحركة في مسار مستقيم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تطبيق النشاطات المنزلية بشكل صحيح مع </w:t>
            </w:r>
            <w:proofErr w:type="spellStart"/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ايجاد</w:t>
            </w:r>
            <w:proofErr w:type="spellEnd"/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الحلول المناسبة ومناقشتها </w:t>
            </w: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التحدث عن مضمون الدرس بطريقة صحيحة وبلغة سليمة</w:t>
            </w: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تتبع الخطوات والترتيب لحل المسائل الواردة في الوحدة</w:t>
            </w:r>
          </w:p>
          <w:p w:rsidR="00710F52" w:rsidRPr="00AE44CE" w:rsidRDefault="00710F52" w:rsidP="00A731A2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52" w:rsidRPr="00AE44CE" w:rsidRDefault="00710F52" w:rsidP="00A731A2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تنمية القيم الايجابية</w:t>
            </w: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الاستفادة من الرياضيات في الحياة اليومية</w:t>
            </w: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تنمية المحبة والتعاون بين الطلاب</w:t>
            </w: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احترام المعلم</w:t>
            </w:r>
          </w:p>
          <w:p w:rsidR="00710F52" w:rsidRPr="00AE44CE" w:rsidRDefault="00710F52" w:rsidP="00A731A2">
            <w:pPr>
              <w:jc w:val="center"/>
              <w:rPr>
                <w:b/>
                <w:bCs/>
                <w:lang w:bidi="ar-JO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حب العلم واستخدامه في الحياة اليومية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الإثرائية</w:t>
            </w:r>
            <w:proofErr w:type="spellEnd"/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اختبار قصير</w:t>
            </w: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b/>
                <w:bCs/>
                <w:lang w:bidi="ar-JO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اختبار تحصيلي</w:t>
            </w:r>
          </w:p>
        </w:tc>
      </w:tr>
    </w:tbl>
    <w:p w:rsidR="00710F52" w:rsidRPr="00A86007" w:rsidRDefault="00710F52" w:rsidP="00710F52">
      <w:pPr>
        <w:ind w:right="-851"/>
        <w:rPr>
          <w:rFonts w:ascii="Sakkal Majalla" w:hAnsi="Sakkal Majalla" w:cs="Sakkal Majalla"/>
          <w:b/>
          <w:bCs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Default="00710F52" w:rsidP="00710F52">
      <w:pPr>
        <w:jc w:val="center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710F52" w:rsidRPr="008A129F" w:rsidRDefault="00710F52" w:rsidP="00710F52">
      <w:pPr>
        <w:jc w:val="center"/>
        <w:rPr>
          <w:b/>
          <w:bCs/>
          <w:sz w:val="28"/>
          <w:szCs w:val="28"/>
          <w:rtl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lastRenderedPageBreak/>
        <w:t xml:space="preserve">الفصل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الدراسي: </w:t>
      </w:r>
      <w:r w:rsidRPr="00932338"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</w:rPr>
        <w:t>ثاني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 المبحث: </w:t>
      </w:r>
      <w:r w:rsidRPr="00932338"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</w:rPr>
        <w:t>الرياضيات</w:t>
      </w:r>
      <w:r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 الوحدة:</w:t>
      </w:r>
      <w:proofErr w:type="spellStart"/>
      <w:r w:rsidRPr="00470CA2">
        <w:rPr>
          <w:rFonts w:ascii="Calibri" w:eastAsia="Calibri" w:hAnsi="Calibri" w:cs="Calibri"/>
          <w:color w:val="4B546F"/>
          <w:sz w:val="28"/>
          <w:szCs w:val="28"/>
          <w:rtl/>
        </w:rPr>
        <w:t>المتجهات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عدد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الدروس: </w:t>
      </w:r>
      <w:r>
        <w:rPr>
          <w:rFonts w:ascii="Sakkal Majalla" w:hAnsi="Sakkal Majalla" w:cs="Sakkal Majalla"/>
          <w:b/>
          <w:bCs/>
          <w:sz w:val="28"/>
          <w:szCs w:val="28"/>
        </w:rPr>
        <w:t>3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دروس                               الصفحات:</w:t>
      </w:r>
      <w:r>
        <w:rPr>
          <w:rFonts w:ascii="Sakkal Majalla" w:hAnsi="Sakkal Majalla" w:cs="Sakkal Majalla"/>
          <w:b/>
          <w:bCs/>
          <w:sz w:val="28"/>
          <w:szCs w:val="28"/>
        </w:rPr>
        <w:t>108</w:t>
      </w:r>
      <w:r w:rsidRPr="00A86007"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</w:rPr>
        <w:t>159</w:t>
      </w:r>
    </w:p>
    <w:p w:rsidR="00710F52" w:rsidRDefault="00710F52" w:rsidP="00710F52"/>
    <w:tbl>
      <w:tblPr>
        <w:tblpPr w:leftFromText="180" w:rightFromText="180" w:vertAnchor="text" w:horzAnchor="margin" w:tblpYSpec="center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2330"/>
        <w:gridCol w:w="2070"/>
        <w:gridCol w:w="3690"/>
        <w:gridCol w:w="1956"/>
        <w:gridCol w:w="1564"/>
        <w:gridCol w:w="1965"/>
      </w:tblGrid>
      <w:tr w:rsidR="00710F52" w:rsidRPr="00AE44CE" w:rsidTr="00710F52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التقويم</w:t>
            </w:r>
          </w:p>
        </w:tc>
      </w:tr>
      <w:tr w:rsidR="00710F52" w:rsidRPr="00AE44CE" w:rsidTr="00710F52">
        <w:trPr>
          <w:trHeight w:val="800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F52" w:rsidRPr="00AE44CE" w:rsidRDefault="00710F52" w:rsidP="00710F5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710F5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710F5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710F5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710F5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710F5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  <w:r w:rsidRPr="00AE44CE">
              <w:rPr>
                <w:sz w:val="28"/>
                <w:szCs w:val="28"/>
                <w:rtl/>
              </w:rPr>
              <w:t>الوحدة</w:t>
            </w:r>
            <w:r w:rsidRPr="00AE44CE">
              <w:rPr>
                <w:sz w:val="28"/>
                <w:szCs w:val="28"/>
              </w:rPr>
              <w:t>5</w:t>
            </w:r>
            <w:r w:rsidRPr="00AE44CE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المتجهات</w:t>
            </w:r>
          </w:p>
          <w:p w:rsidR="00710F52" w:rsidRPr="00AE44CE" w:rsidRDefault="00710F52" w:rsidP="00710F5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710F5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710F5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710F5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710F52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F52" w:rsidRPr="00AE44CE" w:rsidRDefault="00710F52" w:rsidP="00710F52">
            <w:pPr>
              <w:rPr>
                <w:b/>
                <w:bCs/>
                <w:rtl/>
                <w:lang w:bidi="ar-JO"/>
              </w:rPr>
            </w:pP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E44CE">
              <w:rPr>
                <w:rFonts w:ascii="@Ö÷'ED˛" w:hAnsi="@Ö÷'ED˛"/>
                <w:sz w:val="28"/>
                <w:szCs w:val="28"/>
                <w:rtl/>
              </w:rPr>
              <w:t>الدرس</w:t>
            </w:r>
            <w:r w:rsidRPr="00AE44CE">
              <w:rPr>
                <w:sz w:val="28"/>
                <w:szCs w:val="28"/>
                <w:rtl/>
              </w:rPr>
              <w:t xml:space="preserve">1 </w:t>
            </w:r>
            <w:proofErr w:type="spellStart"/>
            <w:r w:rsidRPr="00AE44CE">
              <w:rPr>
                <w:rFonts w:ascii="@Ö÷'ED˛" w:hAnsi="@Ö÷'ED˛" w:hint="cs"/>
                <w:sz w:val="28"/>
                <w:szCs w:val="28"/>
                <w:rtl/>
              </w:rPr>
              <w:t>المتجهاتفيالفضاء</w:t>
            </w:r>
            <w:proofErr w:type="spellEnd"/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E44CE">
              <w:rPr>
                <w:rFonts w:ascii="@Ö÷'ED˛" w:hAnsi="@Ö÷'ED˛"/>
                <w:sz w:val="28"/>
                <w:szCs w:val="28"/>
                <w:rtl/>
              </w:rPr>
              <w:t>الدرس</w:t>
            </w:r>
            <w:r w:rsidRPr="00AE44CE">
              <w:rPr>
                <w:sz w:val="28"/>
                <w:szCs w:val="28"/>
                <w:rtl/>
              </w:rPr>
              <w:t xml:space="preserve">2 </w:t>
            </w:r>
            <w:proofErr w:type="spellStart"/>
            <w:r w:rsidRPr="00AE44CE">
              <w:rPr>
                <w:rFonts w:ascii="@Ö÷'ED˛" w:hAnsi="@Ö÷'ED˛" w:hint="cs"/>
                <w:sz w:val="28"/>
                <w:szCs w:val="28"/>
                <w:rtl/>
              </w:rPr>
              <w:t>المستقيماتفيالفضاء</w:t>
            </w:r>
            <w:proofErr w:type="spellEnd"/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E44CE">
              <w:rPr>
                <w:rFonts w:ascii="@Ö÷'ED˛" w:hAnsi="@Ö÷'ED˛"/>
                <w:sz w:val="28"/>
                <w:szCs w:val="28"/>
                <w:rtl/>
              </w:rPr>
              <w:t>الدرس</w:t>
            </w:r>
            <w:r w:rsidRPr="00AE44CE">
              <w:rPr>
                <w:sz w:val="28"/>
                <w:szCs w:val="28"/>
                <w:rtl/>
              </w:rPr>
              <w:t xml:space="preserve">3 </w:t>
            </w:r>
            <w:proofErr w:type="spellStart"/>
            <w:r w:rsidRPr="00AE44CE">
              <w:rPr>
                <w:rFonts w:ascii="@Ö÷'ED˛" w:hAnsi="@Ö÷'ED˛" w:hint="cs"/>
                <w:sz w:val="28"/>
                <w:szCs w:val="28"/>
                <w:rtl/>
              </w:rPr>
              <w:t>الضربالقياسي</w:t>
            </w:r>
            <w:proofErr w:type="spellEnd"/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sz w:val="28"/>
                <w:szCs w:val="28"/>
              </w:rPr>
            </w:pPr>
            <w:proofErr w:type="spellStart"/>
            <w:r w:rsidRPr="00AE44CE">
              <w:rPr>
                <w:rFonts w:ascii="@Ö÷'ED˛" w:hAnsi="@Ö÷'ED˛"/>
                <w:sz w:val="28"/>
                <w:szCs w:val="28"/>
                <w:rtl/>
              </w:rPr>
              <w:t>اختبارنهايةالوحدة</w:t>
            </w:r>
            <w:proofErr w:type="spellEnd"/>
          </w:p>
          <w:p w:rsidR="00710F52" w:rsidRPr="00AE44CE" w:rsidRDefault="00710F52" w:rsidP="00710F5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F52" w:rsidRPr="00AE44CE" w:rsidRDefault="00710F52" w:rsidP="00710F52">
            <w:pPr>
              <w:spacing w:line="42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  <w:r w:rsidRPr="00AE44CE"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الثُّمُن،</w:t>
            </w:r>
            <w:proofErr w:type="spellStart"/>
            <w:r w:rsidRPr="00AE44CE"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متجهالموقع</w:t>
            </w:r>
            <w:proofErr w:type="spellEnd"/>
            <w:r w:rsidRPr="00AE44CE"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،</w:t>
            </w:r>
            <w:proofErr w:type="spellStart"/>
            <w:r w:rsidRPr="00AE44CE"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متجهالإزاحة</w:t>
            </w:r>
            <w:proofErr w:type="spellEnd"/>
            <w:r w:rsidRPr="00AE44CE"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،</w:t>
            </w:r>
            <w:proofErr w:type="spellStart"/>
            <w:r w:rsidRPr="00AE44CE"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متجهالوحدة</w:t>
            </w:r>
            <w:proofErr w:type="spellEnd"/>
          </w:p>
          <w:p w:rsidR="00710F52" w:rsidRPr="00AE44CE" w:rsidRDefault="00710F52" w:rsidP="00710F52">
            <w:pPr>
              <w:spacing w:line="42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  <w:proofErr w:type="spellStart"/>
            <w:r w:rsidRPr="00AE44CE"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المعادلةالمتجهةللمستقيم</w:t>
            </w:r>
            <w:proofErr w:type="spellEnd"/>
            <w:r w:rsidRPr="00AE44CE"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،</w:t>
            </w:r>
            <w:proofErr w:type="spellStart"/>
            <w:r w:rsidRPr="00AE44CE"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المُتغيِّرالوسيط</w:t>
            </w:r>
            <w:proofErr w:type="spellEnd"/>
            <w:r w:rsidRPr="00AE44CE"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،</w:t>
            </w:r>
            <w:proofErr w:type="spellStart"/>
            <w:r w:rsidRPr="00AE44CE"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المستقيمانالمتخالفان</w:t>
            </w:r>
            <w:proofErr w:type="spellEnd"/>
            <w:r w:rsidRPr="00AE44CE">
              <w:rPr>
                <w:rFonts w:ascii="Lotus-Light" w:eastAsiaTheme="minorHAnsi" w:hAnsi="Chalkboard SE" w:cs="Lotus-Light"/>
                <w:i/>
                <w:sz w:val="28"/>
                <w:szCs w:val="28"/>
              </w:rPr>
              <w:t>.</w:t>
            </w:r>
          </w:p>
          <w:p w:rsidR="00710F52" w:rsidRPr="00AE44CE" w:rsidRDefault="00710F52" w:rsidP="00710F52">
            <w:pPr>
              <w:spacing w:line="42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  <w:proofErr w:type="spellStart"/>
            <w:r w:rsidRPr="00AE44CE"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إيجادقياسالزاويةبينمتجهينأومستقيمينفيالفضاء</w:t>
            </w:r>
            <w:proofErr w:type="spellEnd"/>
            <w:r w:rsidRPr="00AE44CE">
              <w:rPr>
                <w:rFonts w:ascii="Lotus-Light" w:eastAsiaTheme="minorHAnsi" w:hAnsi="Chalkboard SE" w:cs="Lotus-Light"/>
                <w:i/>
                <w:sz w:val="28"/>
                <w:szCs w:val="28"/>
              </w:rPr>
              <w:t>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F52" w:rsidRPr="00AE44CE" w:rsidRDefault="00710F52" w:rsidP="00710F52">
            <w:pPr>
              <w:rPr>
                <w:b/>
                <w:bCs/>
                <w:rtl/>
                <w:lang w:bidi="ar-JO"/>
              </w:rPr>
            </w:pP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نظام الإحداثيات ثلاثي الأبعاد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المسافة بين نقطتين، وإحداثيات نقطة المنتصف في الفضاء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المتجهات في الفضاء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جمع المتجهات وطرحها وضربها في عدد حقيقي هندسيًّا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جمع المتجهات وطرحها وضربها في عدد حقيقي جبريًّا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تساوي المتجهات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متجها الموقع والإزاحة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متجهات الوحدة الأساسية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إيجاد متجه وحدة في اتجاه أيِّ متجه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توازي المتجهات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المعادلة المتجهة للمستقيم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المستقيمات المتوازية والمتقاطعة والمتخالفة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2"/>
                <w:szCs w:val="22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الضرب القياسي للمتجهات في الفضاء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2"/>
                <w:szCs w:val="22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الزاوية بين متجهين في الفضاء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2"/>
                <w:szCs w:val="22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الزاوية بين مستقيمين في الفضاء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b/>
                <w:bCs/>
                <w:i/>
                <w:sz w:val="22"/>
                <w:szCs w:val="22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إيجاد مساحة المثلث باستعمال المتجهات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مسقط العمود على مستقيم من نقطة خارجه</w:t>
            </w:r>
          </w:p>
          <w:p w:rsidR="00710F52" w:rsidRPr="00AE44CE" w:rsidRDefault="00710F52" w:rsidP="00710F52">
            <w:pPr>
              <w:autoSpaceDE w:val="0"/>
              <w:autoSpaceDN w:val="0"/>
              <w:adjustRightInd w:val="0"/>
              <w:rPr>
                <w:rFonts w:ascii="@Ö÷'ED˛" w:eastAsiaTheme="minorHAnsi" w:hAnsi="@Ö÷'ED˛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استعمال المتجهات لتحديد قياسات في أشكال ثلاثية الأبعاد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F52" w:rsidRPr="00AE44CE" w:rsidRDefault="00710F52" w:rsidP="00710F52">
            <w:pPr>
              <w:spacing w:line="180" w:lineRule="auto"/>
              <w:rPr>
                <w:b/>
                <w:bCs/>
                <w:rtl/>
              </w:rPr>
            </w:pPr>
          </w:p>
          <w:p w:rsidR="00710F52" w:rsidRPr="00AE44CE" w:rsidRDefault="00710F52" w:rsidP="00710F52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710F52" w:rsidRPr="00AE44CE" w:rsidRDefault="00710F52" w:rsidP="00710F52">
            <w:pPr>
              <w:spacing w:line="180" w:lineRule="auto"/>
              <w:jc w:val="center"/>
              <w:rPr>
                <w:rFonts w:ascii="Calibri" w:hAnsi="Calibri"/>
                <w:b/>
                <w:bCs/>
                <w:rtl/>
              </w:rPr>
            </w:pPr>
            <w:r w:rsidRPr="00AE44CE">
              <w:rPr>
                <w:rFonts w:ascii="Calibri" w:hAnsi="Calibri" w:cs="Calibri"/>
                <w:b/>
                <w:bCs/>
                <w:rtl/>
              </w:rPr>
              <w:t xml:space="preserve">تطبيق النشاطات المنزلية بشكل صحيح مع </w:t>
            </w:r>
            <w:proofErr w:type="spellStart"/>
            <w:r w:rsidRPr="00AE44CE">
              <w:rPr>
                <w:rFonts w:ascii="Calibri" w:hAnsi="Calibri" w:cs="Calibri"/>
                <w:b/>
                <w:bCs/>
                <w:rtl/>
              </w:rPr>
              <w:t>ايجاد</w:t>
            </w:r>
            <w:proofErr w:type="spellEnd"/>
            <w:r w:rsidRPr="00AE44CE">
              <w:rPr>
                <w:rFonts w:ascii="Calibri" w:hAnsi="Calibri" w:cs="Calibri"/>
                <w:b/>
                <w:bCs/>
                <w:rtl/>
              </w:rPr>
              <w:t xml:space="preserve"> الحلول المناسبة ومناقشتها</w:t>
            </w:r>
          </w:p>
          <w:p w:rsidR="00710F52" w:rsidRPr="00AE44CE" w:rsidRDefault="00710F52" w:rsidP="00710F52">
            <w:pPr>
              <w:spacing w:line="180" w:lineRule="auto"/>
              <w:jc w:val="center"/>
              <w:rPr>
                <w:rFonts w:ascii="Calibri" w:hAnsi="Calibri"/>
                <w:b/>
                <w:bCs/>
                <w:rtl/>
              </w:rPr>
            </w:pPr>
          </w:p>
          <w:p w:rsidR="00710F52" w:rsidRPr="00AE44CE" w:rsidRDefault="00710F52" w:rsidP="00710F52">
            <w:pPr>
              <w:spacing w:line="180" w:lineRule="auto"/>
              <w:jc w:val="center"/>
              <w:rPr>
                <w:rFonts w:ascii="Calibri" w:hAnsi="Calibri"/>
                <w:b/>
                <w:bCs/>
                <w:rtl/>
              </w:rPr>
            </w:pPr>
            <w:r w:rsidRPr="00AE44CE">
              <w:rPr>
                <w:rFonts w:ascii="Calibri" w:hAnsi="Calibri" w:cs="Calibri"/>
                <w:b/>
                <w:bCs/>
                <w:rtl/>
              </w:rPr>
              <w:t>التحدث عن مضمون الدرس بطريقة صحيحة وبلغة سليمة</w:t>
            </w:r>
          </w:p>
          <w:p w:rsidR="00710F52" w:rsidRPr="00AE44CE" w:rsidRDefault="00710F52" w:rsidP="00710F52">
            <w:pPr>
              <w:spacing w:line="180" w:lineRule="auto"/>
              <w:jc w:val="center"/>
              <w:rPr>
                <w:rFonts w:ascii="Calibri" w:hAnsi="Calibri"/>
                <w:b/>
                <w:bCs/>
                <w:rtl/>
              </w:rPr>
            </w:pPr>
          </w:p>
          <w:p w:rsidR="00710F52" w:rsidRPr="00AE44CE" w:rsidRDefault="00710F52" w:rsidP="00710F52">
            <w:pPr>
              <w:spacing w:line="180" w:lineRule="auto"/>
              <w:jc w:val="center"/>
              <w:rPr>
                <w:rFonts w:ascii="Calibri" w:hAnsi="Calibri"/>
                <w:b/>
                <w:bCs/>
                <w:rtl/>
              </w:rPr>
            </w:pPr>
          </w:p>
          <w:p w:rsidR="00710F52" w:rsidRPr="00AE44CE" w:rsidRDefault="00710F52" w:rsidP="00710F52">
            <w:pPr>
              <w:spacing w:line="180" w:lineRule="auto"/>
              <w:jc w:val="center"/>
              <w:rPr>
                <w:b/>
                <w:bCs/>
                <w:rtl/>
              </w:rPr>
            </w:pPr>
            <w:r w:rsidRPr="00AE44CE">
              <w:rPr>
                <w:rFonts w:ascii="Calibri" w:hAnsi="Calibri" w:cs="Calibri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52" w:rsidRPr="00AE44CE" w:rsidRDefault="00710F52" w:rsidP="00710F52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تنمية القيم الايجابية</w:t>
            </w:r>
          </w:p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الاستفادة من الرياضيات في الحياة اليومية</w:t>
            </w:r>
          </w:p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تنمية المحبة والتعاون بين الطلاب</w:t>
            </w:r>
          </w:p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احترام المعلم</w:t>
            </w:r>
          </w:p>
          <w:p w:rsidR="00710F52" w:rsidRPr="00AE44CE" w:rsidRDefault="00710F52" w:rsidP="00710F52">
            <w:pPr>
              <w:jc w:val="center"/>
              <w:rPr>
                <w:b/>
                <w:bCs/>
                <w:lang w:bidi="ar-JO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حب العلم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الإثرائية</w:t>
            </w:r>
            <w:proofErr w:type="spellEnd"/>
          </w:p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اختبار قصير</w:t>
            </w:r>
          </w:p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710F5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710F52" w:rsidRPr="00AE44CE" w:rsidRDefault="00710F52" w:rsidP="00710F52">
            <w:pPr>
              <w:jc w:val="center"/>
              <w:rPr>
                <w:b/>
                <w:bCs/>
                <w:lang w:bidi="ar-JO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اختبار تحصيلي</w:t>
            </w:r>
          </w:p>
        </w:tc>
      </w:tr>
    </w:tbl>
    <w:p w:rsidR="00710F52" w:rsidRDefault="00710F52" w:rsidP="00710F52"/>
    <w:p w:rsidR="00710F52" w:rsidRDefault="00710F52" w:rsidP="00710F52">
      <w:pPr>
        <w:jc w:val="center"/>
        <w:rPr>
          <w:rtl/>
        </w:rPr>
      </w:pPr>
    </w:p>
    <w:p w:rsidR="00710F52" w:rsidRDefault="00710F52" w:rsidP="00710F52">
      <w:pPr>
        <w:jc w:val="center"/>
        <w:rPr>
          <w:rFonts w:hint="cs"/>
          <w:rtl/>
        </w:rPr>
      </w:pPr>
    </w:p>
    <w:p w:rsidR="00710F52" w:rsidRDefault="00710F52" w:rsidP="00710F52">
      <w:pPr>
        <w:jc w:val="center"/>
        <w:rPr>
          <w:rFonts w:hint="cs"/>
          <w:rtl/>
        </w:rPr>
      </w:pPr>
    </w:p>
    <w:p w:rsidR="00710F52" w:rsidRDefault="00710F52" w:rsidP="00710F52">
      <w:pPr>
        <w:jc w:val="center"/>
        <w:rPr>
          <w:rFonts w:hint="cs"/>
          <w:rtl/>
        </w:rPr>
      </w:pPr>
    </w:p>
    <w:p w:rsidR="00710F52" w:rsidRDefault="00710F52" w:rsidP="00710F52">
      <w:pPr>
        <w:jc w:val="center"/>
        <w:rPr>
          <w:rFonts w:hint="cs"/>
          <w:rtl/>
        </w:rPr>
      </w:pPr>
    </w:p>
    <w:p w:rsidR="00710F52" w:rsidRDefault="00710F52" w:rsidP="00710F52">
      <w:pPr>
        <w:jc w:val="center"/>
        <w:rPr>
          <w:rFonts w:hint="cs"/>
          <w:rtl/>
        </w:rPr>
      </w:pPr>
    </w:p>
    <w:p w:rsidR="00710F52" w:rsidRDefault="00710F52" w:rsidP="00710F52">
      <w:pPr>
        <w:jc w:val="center"/>
        <w:rPr>
          <w:rFonts w:hint="cs"/>
          <w:rtl/>
        </w:rPr>
      </w:pPr>
    </w:p>
    <w:p w:rsidR="00710F52" w:rsidRDefault="00710F52" w:rsidP="00710F52">
      <w:pPr>
        <w:jc w:val="center"/>
        <w:rPr>
          <w:rFonts w:hint="cs"/>
          <w:rtl/>
        </w:rPr>
      </w:pPr>
    </w:p>
    <w:p w:rsidR="00710F52" w:rsidRDefault="00710F52" w:rsidP="00710F52">
      <w:pPr>
        <w:jc w:val="center"/>
        <w:rPr>
          <w:rFonts w:hint="cs"/>
          <w:rtl/>
        </w:rPr>
      </w:pPr>
    </w:p>
    <w:p w:rsidR="00710F52" w:rsidRDefault="00710F52" w:rsidP="00710F52">
      <w:pPr>
        <w:jc w:val="center"/>
        <w:rPr>
          <w:rFonts w:hint="cs"/>
          <w:rtl/>
        </w:rPr>
      </w:pPr>
    </w:p>
    <w:p w:rsidR="00710F52" w:rsidRDefault="00710F52" w:rsidP="00710F52">
      <w:pPr>
        <w:jc w:val="center"/>
        <w:rPr>
          <w:rFonts w:hint="cs"/>
          <w:rtl/>
        </w:rPr>
      </w:pPr>
    </w:p>
    <w:p w:rsidR="00710F52" w:rsidRDefault="00710F52" w:rsidP="00710F52">
      <w:pPr>
        <w:jc w:val="center"/>
        <w:rPr>
          <w:rFonts w:hint="cs"/>
          <w:rtl/>
        </w:rPr>
      </w:pPr>
    </w:p>
    <w:p w:rsidR="00710F52" w:rsidRDefault="00710F52" w:rsidP="00710F52">
      <w:pPr>
        <w:jc w:val="center"/>
        <w:rPr>
          <w:rFonts w:hint="cs"/>
          <w:rtl/>
        </w:rPr>
      </w:pPr>
    </w:p>
    <w:p w:rsidR="00710F52" w:rsidRDefault="00710F52" w:rsidP="00710F52">
      <w:pPr>
        <w:jc w:val="center"/>
        <w:rPr>
          <w:rFonts w:hint="cs"/>
          <w:rtl/>
        </w:rPr>
      </w:pPr>
    </w:p>
    <w:p w:rsidR="00710F52" w:rsidRDefault="00710F52" w:rsidP="00710F52">
      <w:pPr>
        <w:jc w:val="center"/>
        <w:rPr>
          <w:rtl/>
        </w:rPr>
      </w:pPr>
    </w:p>
    <w:p w:rsidR="00710F52" w:rsidRPr="00826034" w:rsidRDefault="00710F52" w:rsidP="00710F52">
      <w:pPr>
        <w:jc w:val="center"/>
        <w:rPr>
          <w:b/>
          <w:bCs/>
          <w:sz w:val="28"/>
          <w:szCs w:val="28"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>ثاني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 المبحث: </w:t>
      </w:r>
      <w:proofErr w:type="spellStart"/>
      <w:r w:rsidRPr="00932338"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الوحدة:</w:t>
      </w:r>
      <w:proofErr w:type="spellStart"/>
      <w:r w:rsidRPr="00470CA2">
        <w:rPr>
          <w:rFonts w:ascii="Calibri" w:eastAsia="Calibri" w:hAnsi="Calibri" w:cs="Calibri" w:hint="cs"/>
          <w:color w:val="4B546F"/>
          <w:sz w:val="28"/>
          <w:szCs w:val="28"/>
          <w:rtl/>
        </w:rPr>
        <w:t>الإحصاءوالاحتمالات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عدد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الدروس: </w:t>
      </w:r>
      <w:r>
        <w:rPr>
          <w:rFonts w:ascii="Sakkal Majalla" w:hAnsi="Sakkal Majalla" w:cs="Sakkal Majalla"/>
          <w:b/>
          <w:bCs/>
          <w:sz w:val="28"/>
          <w:szCs w:val="28"/>
        </w:rPr>
        <w:t>2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دروس                  الصفحات:</w:t>
      </w:r>
      <w:r>
        <w:rPr>
          <w:rFonts w:ascii="Sakkal Majalla" w:hAnsi="Sakkal Majalla" w:cs="Sakkal Majalla"/>
          <w:b/>
          <w:bCs/>
          <w:sz w:val="28"/>
          <w:szCs w:val="28"/>
        </w:rPr>
        <w:t>160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</w:rPr>
        <w:t>201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4"/>
        <w:gridCol w:w="2610"/>
        <w:gridCol w:w="1890"/>
        <w:gridCol w:w="5132"/>
        <w:gridCol w:w="1800"/>
        <w:gridCol w:w="1170"/>
        <w:gridCol w:w="1162"/>
      </w:tblGrid>
      <w:tr w:rsidR="00710F52" w:rsidRPr="00AE44CE" w:rsidTr="00A731A2">
        <w:trPr>
          <w:trHeight w:val="83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التقويم</w:t>
            </w:r>
          </w:p>
        </w:tc>
      </w:tr>
      <w:tr w:rsidR="00710F52" w:rsidRPr="00AE44CE" w:rsidTr="00A731A2">
        <w:trPr>
          <w:trHeight w:val="722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F52" w:rsidRPr="00AE44CE" w:rsidRDefault="00710F52" w:rsidP="00A731A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  <w:r w:rsidRPr="00AE44CE">
              <w:rPr>
                <w:sz w:val="28"/>
                <w:szCs w:val="28"/>
                <w:rtl/>
              </w:rPr>
              <w:t>الوحدة</w:t>
            </w:r>
            <w:r w:rsidRPr="00AE44CE">
              <w:rPr>
                <w:rFonts w:hint="cs"/>
                <w:sz w:val="28"/>
                <w:szCs w:val="28"/>
                <w:rtl/>
              </w:rPr>
              <w:t>6</w:t>
            </w:r>
            <w:r w:rsidRPr="00AE44CE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  <w:proofErr w:type="spellStart"/>
            <w:r w:rsidRPr="00AE44CE"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الإحصاءوالاحتمالات</w:t>
            </w:r>
            <w:proofErr w:type="spellEnd"/>
          </w:p>
          <w:p w:rsidR="00710F52" w:rsidRPr="00AE44CE" w:rsidRDefault="00710F52" w:rsidP="00A731A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A731A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A731A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A731A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10F52" w:rsidRPr="00AE44CE" w:rsidRDefault="00710F52" w:rsidP="00A731A2">
            <w:pPr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F52" w:rsidRPr="00AE44CE" w:rsidRDefault="00710F52" w:rsidP="00A731A2">
            <w:pPr>
              <w:rPr>
                <w:b/>
                <w:bCs/>
                <w:rtl/>
                <w:lang w:bidi="ar-JO"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44CE">
              <w:rPr>
                <w:rFonts w:ascii="@Ö÷'ED˛" w:hAnsi="@Ö÷'ED˛"/>
                <w:sz w:val="28"/>
                <w:szCs w:val="28"/>
                <w:rtl/>
              </w:rPr>
              <w:t>الدرس</w:t>
            </w:r>
            <w:r w:rsidRPr="00AE44CE">
              <w:rPr>
                <w:sz w:val="28"/>
                <w:szCs w:val="28"/>
                <w:rtl/>
              </w:rPr>
              <w:t xml:space="preserve">1 </w:t>
            </w:r>
            <w:proofErr w:type="spellStart"/>
            <w:r w:rsidRPr="00AE44CE">
              <w:rPr>
                <w:rFonts w:ascii="@Ö÷'ED˛" w:hAnsi="@Ö÷'ED˛" w:hint="cs"/>
                <w:sz w:val="28"/>
                <w:szCs w:val="28"/>
                <w:rtl/>
              </w:rPr>
              <w:t>التوزيعالهندسيوتوزيعذيالحدَّين</w:t>
            </w:r>
            <w:proofErr w:type="spellEnd"/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@Ö÷'ED˛" w:hAnsi="@Ö÷'ED˛"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44CE">
              <w:rPr>
                <w:rFonts w:ascii="@Ö÷'ED˛" w:hAnsi="@Ö÷'ED˛"/>
                <w:sz w:val="28"/>
                <w:szCs w:val="28"/>
                <w:rtl/>
              </w:rPr>
              <w:t>الدرس</w:t>
            </w:r>
            <w:r w:rsidRPr="00AE44CE">
              <w:rPr>
                <w:sz w:val="28"/>
                <w:szCs w:val="28"/>
                <w:rtl/>
              </w:rPr>
              <w:t xml:space="preserve">2 </w:t>
            </w:r>
            <w:proofErr w:type="spellStart"/>
            <w:r w:rsidRPr="00AE44CE">
              <w:rPr>
                <w:rFonts w:ascii="@Ö÷'ED˛" w:hAnsi="@Ö÷'ED˛" w:hint="cs"/>
                <w:sz w:val="28"/>
                <w:szCs w:val="28"/>
                <w:rtl/>
              </w:rPr>
              <w:t>التوزيعالطبيعي</w:t>
            </w:r>
            <w:proofErr w:type="spellEnd"/>
          </w:p>
          <w:p w:rsidR="00710F52" w:rsidRPr="00AE44CE" w:rsidRDefault="00710F52" w:rsidP="00A731A2">
            <w:pPr>
              <w:spacing w:line="276" w:lineRule="auto"/>
            </w:pPr>
            <w:proofErr w:type="spellStart"/>
            <w:r w:rsidRPr="00AE44CE">
              <w:rPr>
                <w:rFonts w:ascii="@Ö÷'ED˛" w:hAnsi="@Ö÷'ED˛"/>
                <w:sz w:val="28"/>
                <w:szCs w:val="28"/>
                <w:rtl/>
              </w:rPr>
              <w:t>اختبارنهايةالوحدة</w:t>
            </w:r>
            <w:proofErr w:type="spellEnd"/>
          </w:p>
          <w:p w:rsidR="00710F52" w:rsidRPr="00AE44CE" w:rsidRDefault="00710F52" w:rsidP="00A731A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F52" w:rsidRPr="00AE44CE" w:rsidRDefault="00710F52" w:rsidP="00A731A2">
            <w:pPr>
              <w:spacing w:line="420" w:lineRule="auto"/>
              <w:jc w:val="center"/>
              <w:rPr>
                <w:rFonts w:ascii="Calibri" w:eastAsiaTheme="minorHAnsi" w:hAnsi="Calibri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 xml:space="preserve">تجربة </w:t>
            </w:r>
            <w:proofErr w:type="spellStart"/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بيرنولي</w:t>
            </w:r>
            <w:proofErr w:type="spellEnd"/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، التجربة الاحتمالية الهندسية، التجربة الاحتمالية ذات الحدَّين</w:t>
            </w: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:rsidR="00710F52" w:rsidRPr="00AE44CE" w:rsidRDefault="00710F52" w:rsidP="00A731A2">
            <w:pPr>
              <w:autoSpaceDE w:val="0"/>
              <w:autoSpaceDN w:val="0"/>
              <w:bidi w:val="0"/>
              <w:adjustRightInd w:val="0"/>
              <w:jc w:val="center"/>
              <w:rPr>
                <w:rFonts w:ascii="Calibri" w:eastAsiaTheme="minorHAnsi" w:hAnsi="Calibri" w:cs="Calibri"/>
                <w:i/>
                <w:sz w:val="28"/>
                <w:szCs w:val="28"/>
              </w:rPr>
            </w:pP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المنحنى الطبيعي، القاعدة التجريبية، المُتغيِّر العشوائي المتصل، المُتغيِّر العشوائي المنفصل،</w:t>
            </w:r>
          </w:p>
          <w:p w:rsidR="00710F52" w:rsidRPr="00AE44CE" w:rsidRDefault="00710F52" w:rsidP="00A731A2">
            <w:pPr>
              <w:spacing w:line="42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  <w:r w:rsidRPr="00AE44CE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التوزيع الطبيعي، التوزيع الطبيعي المعياري</w:t>
            </w:r>
            <w:r w:rsidRPr="00AE44CE">
              <w:rPr>
                <w:rFonts w:ascii="Lotus-Light" w:eastAsiaTheme="minorHAnsi" w:hAnsi="Chalkboard SE" w:cs="Lotus-Light"/>
                <w:i/>
                <w:sz w:val="28"/>
                <w:szCs w:val="28"/>
              </w:rPr>
              <w:t>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sz w:val="21"/>
                <w:szCs w:val="21"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  <w:lang w:bidi="ar-JO"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 xml:space="preserve">تجربة </w:t>
            </w:r>
            <w:proofErr w:type="spellStart"/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بيرنولي</w:t>
            </w:r>
            <w:proofErr w:type="spellEnd"/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التجربة الاحتمالية الهندسية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المُتغيِّر العشوائي الهندسي، وتوزيعه الاحتمالي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التوقُّع للمُتغيِّر العشوائي الهندسي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التجربة الاحتمالية ذات الحدَّين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المُتغيِّر العشوائي ذو الحدَّين، وتوزيعه الاحتمالي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التوقُّع والتباين للمُتغيِّر العشوائي ذي الحدَّين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المنحنى الطبيعي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المُتغيِّر العشوائي الطبيعي، والتوزيع الطبيعي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التوزيع الطبيعي المعياري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 xml:space="preserve">إيجاد احتمال المُتغيِّر العشوائي الطبيعي </w:t>
            </w:r>
            <w:r w:rsidRPr="00AE44CE">
              <w:rPr>
                <w:rFonts w:ascii="Calibri" w:eastAsiaTheme="minorHAnsi" w:hAnsi="Calibri" w:cs="Calibri" w:hint="cs"/>
                <w:b/>
                <w:bCs/>
                <w:i/>
                <w:sz w:val="22"/>
                <w:szCs w:val="22"/>
                <w:rtl/>
              </w:rPr>
              <w:t>(</w:t>
            </w: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غير المعياري</w:t>
            </w:r>
            <w:r w:rsidRPr="00AE44CE">
              <w:rPr>
                <w:rFonts w:ascii="Calibri" w:eastAsiaTheme="minorHAnsi" w:hAnsi="Calibri" w:cs="Calibri" w:hint="cs"/>
                <w:b/>
                <w:bCs/>
                <w:i/>
                <w:sz w:val="22"/>
                <w:szCs w:val="22"/>
                <w:rtl/>
              </w:rPr>
              <w:t>)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إيجاد قيمة المُتغيِّر العشوائي إذا عُلِم الاحتمال</w:t>
            </w: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</w:p>
          <w:p w:rsidR="00710F52" w:rsidRPr="00AE44CE" w:rsidRDefault="00710F52" w:rsidP="00A731A2">
            <w:pPr>
              <w:autoSpaceDE w:val="0"/>
              <w:autoSpaceDN w:val="0"/>
              <w:adjustRightInd w:val="0"/>
              <w:rPr>
                <w:rFonts w:ascii="Calibri" w:eastAsiaTheme="minorHAnsi" w:hAnsi="Calibri"/>
                <w:i/>
                <w:sz w:val="21"/>
                <w:szCs w:val="21"/>
                <w:rtl/>
              </w:rPr>
            </w:pPr>
            <w:r w:rsidRPr="00AE44CE">
              <w:rPr>
                <w:rFonts w:ascii="Calibri" w:eastAsiaTheme="minorHAnsi" w:hAnsi="Calibri" w:cs="Calibri"/>
                <w:b/>
                <w:bCs/>
                <w:i/>
                <w:sz w:val="22"/>
                <w:szCs w:val="22"/>
                <w:rtl/>
              </w:rPr>
              <w:t>إيجاد الوسط الحسابي أو الانحراف المعياري إذا عُلِم الاحتمال</w:t>
            </w:r>
          </w:p>
        </w:tc>
        <w:tc>
          <w:tcPr>
            <w:tcW w:w="1800" w:type="dxa"/>
          </w:tcPr>
          <w:p w:rsidR="00710F52" w:rsidRPr="00AE44CE" w:rsidRDefault="00710F52" w:rsidP="00A731A2">
            <w:pPr>
              <w:jc w:val="center"/>
              <w:rPr>
                <w:rtl/>
                <w:lang w:bidi="ar-JO"/>
              </w:rPr>
            </w:pPr>
          </w:p>
          <w:p w:rsidR="00710F52" w:rsidRPr="00AE44CE" w:rsidRDefault="00710F52" w:rsidP="00A731A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E44CE"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تطبيق النشاطات المنزلية </w:t>
            </w:r>
            <w:proofErr w:type="spellStart"/>
            <w:r w:rsidRPr="00AE44CE">
              <w:rPr>
                <w:rFonts w:ascii="Calibri" w:hAnsi="Calibri" w:cs="Calibri"/>
                <w:b/>
                <w:bCs/>
                <w:rtl/>
                <w:lang w:bidi="ar-JO"/>
              </w:rPr>
              <w:t>بشكلصحيح</w:t>
            </w:r>
            <w:proofErr w:type="spellEnd"/>
            <w:r w:rsidRPr="00AE44CE"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 مع </w:t>
            </w:r>
            <w:proofErr w:type="spellStart"/>
            <w:r w:rsidRPr="00AE44CE">
              <w:rPr>
                <w:rFonts w:ascii="Calibri" w:hAnsi="Calibri" w:cs="Calibri"/>
                <w:b/>
                <w:bCs/>
                <w:rtl/>
                <w:lang w:bidi="ar-JO"/>
              </w:rPr>
              <w:t>ايجاد</w:t>
            </w:r>
            <w:proofErr w:type="spellEnd"/>
            <w:r w:rsidRPr="00AE44CE"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 الحلول المناسبة ومناقشتها,</w:t>
            </w:r>
          </w:p>
          <w:p w:rsidR="00710F52" w:rsidRPr="00AE44CE" w:rsidRDefault="00710F52" w:rsidP="00A731A2">
            <w:pPr>
              <w:jc w:val="center"/>
              <w:rPr>
                <w:rFonts w:ascii="Calibri" w:hAnsi="Calibri"/>
                <w:b/>
                <w:bCs/>
                <w:rtl/>
                <w:lang w:bidi="ar-JO"/>
              </w:rPr>
            </w:pPr>
          </w:p>
          <w:p w:rsidR="00710F52" w:rsidRPr="00AE44CE" w:rsidRDefault="00710F52" w:rsidP="00A731A2">
            <w:pPr>
              <w:jc w:val="center"/>
              <w:rPr>
                <w:rFonts w:ascii="Calibri" w:hAnsi="Calibri"/>
                <w:b/>
                <w:bCs/>
                <w:rtl/>
                <w:lang w:bidi="ar-JO"/>
              </w:rPr>
            </w:pPr>
          </w:p>
          <w:p w:rsidR="00710F52" w:rsidRPr="00AE44CE" w:rsidRDefault="00710F52" w:rsidP="00A731A2">
            <w:pPr>
              <w:jc w:val="center"/>
              <w:rPr>
                <w:rFonts w:ascii="Calibri" w:hAnsi="Calibri"/>
                <w:b/>
                <w:bCs/>
                <w:rtl/>
                <w:lang w:bidi="ar-JO"/>
              </w:rPr>
            </w:pPr>
          </w:p>
          <w:p w:rsidR="00710F52" w:rsidRPr="00AE44CE" w:rsidRDefault="00710F52" w:rsidP="00A731A2">
            <w:pPr>
              <w:jc w:val="center"/>
              <w:rPr>
                <w:rFonts w:ascii="Calibri" w:hAnsi="Calibri"/>
                <w:b/>
                <w:bCs/>
                <w:rtl/>
                <w:lang w:bidi="ar-JO"/>
              </w:rPr>
            </w:pPr>
          </w:p>
          <w:p w:rsidR="00710F52" w:rsidRPr="00AE44CE" w:rsidRDefault="00710F52" w:rsidP="00A731A2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AE44CE"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التحدث </w:t>
            </w:r>
            <w:r w:rsidRPr="00AE44CE">
              <w:rPr>
                <w:rFonts w:ascii="Calibri" w:hAnsi="Calibri" w:cs="Calibri"/>
                <w:b/>
                <w:bCs/>
                <w:rtl/>
              </w:rPr>
              <w:t>عن مضمون الدرس بطريقة صحيحة وبلغة سليمة.</w:t>
            </w:r>
          </w:p>
          <w:p w:rsidR="00710F52" w:rsidRPr="00AE44CE" w:rsidRDefault="00710F52" w:rsidP="00A731A2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  <w:p w:rsidR="00710F52" w:rsidRPr="00AE44CE" w:rsidRDefault="00710F52" w:rsidP="00A731A2">
            <w:pPr>
              <w:jc w:val="center"/>
            </w:pPr>
            <w:r w:rsidRPr="00AE44CE">
              <w:rPr>
                <w:rFonts w:ascii="Calibri" w:hAnsi="Calibri" w:cs="Calibri"/>
                <w:b/>
                <w:bCs/>
                <w:rtl/>
              </w:rPr>
              <w:t>تتبع الخطوات بالترتيب لحل المسائل الواردة في الوحدة.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تنمية روح التعاون </w:t>
            </w: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br/>
            </w: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احترام المعلم</w:t>
            </w: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المبادرة</w:t>
            </w: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العمل الجماعي</w:t>
            </w: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التنظيم</w:t>
            </w: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الدقة</w:t>
            </w: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الترتيب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بعض التمارين والمسائل من الكتاب المدرسي إضافة إلى بعض الأسئلة </w:t>
            </w:r>
            <w:proofErr w:type="spellStart"/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الإثرائية</w:t>
            </w:r>
            <w:proofErr w:type="spellEnd"/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710F52" w:rsidRPr="00AE44CE" w:rsidRDefault="00710F52" w:rsidP="00A731A2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710F52" w:rsidRPr="00AE44CE" w:rsidRDefault="00710F52" w:rsidP="00A731A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AE44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تحصيلي</w:t>
            </w:r>
          </w:p>
        </w:tc>
      </w:tr>
    </w:tbl>
    <w:p w:rsidR="00710F52" w:rsidRPr="007108AE" w:rsidRDefault="00710F52" w:rsidP="00710F52">
      <w:pPr>
        <w:rPr>
          <w:b/>
          <w:bCs/>
          <w:sz w:val="28"/>
          <w:szCs w:val="28"/>
          <w:lang w:bidi="ar-JO"/>
        </w:rPr>
      </w:pPr>
    </w:p>
    <w:p w:rsidR="00710F52" w:rsidRPr="003E0DD5" w:rsidRDefault="00710F52" w:rsidP="00E1614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sectPr w:rsidR="00710F52" w:rsidRPr="003E0DD5" w:rsidSect="001A1CD2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halkboard SE">
    <w:charset w:val="4D"/>
    <w:family w:val="script"/>
    <w:pitch w:val="variable"/>
    <w:sig w:usb0="8000002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ijTheSansArabic-Extra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6B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1C06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F404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C6AC5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310CE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A45A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A3B15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35234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F5732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E4622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165A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06E3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3330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74DE4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C19B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66DE7"/>
    <w:multiLevelType w:val="hybridMultilevel"/>
    <w:tmpl w:val="56B016EA"/>
    <w:lvl w:ilvl="0" w:tplc="C374C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F4125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C55E0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5D1823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3"/>
  </w:num>
  <w:num w:numId="5">
    <w:abstractNumId w:val="17"/>
  </w:num>
  <w:num w:numId="6">
    <w:abstractNumId w:val="0"/>
  </w:num>
  <w:num w:numId="7">
    <w:abstractNumId w:val="7"/>
  </w:num>
  <w:num w:numId="8">
    <w:abstractNumId w:val="11"/>
  </w:num>
  <w:num w:numId="9">
    <w:abstractNumId w:val="14"/>
  </w:num>
  <w:num w:numId="10">
    <w:abstractNumId w:val="10"/>
  </w:num>
  <w:num w:numId="11">
    <w:abstractNumId w:val="5"/>
  </w:num>
  <w:num w:numId="12">
    <w:abstractNumId w:val="9"/>
  </w:num>
  <w:num w:numId="13">
    <w:abstractNumId w:val="18"/>
  </w:num>
  <w:num w:numId="14">
    <w:abstractNumId w:val="1"/>
  </w:num>
  <w:num w:numId="15">
    <w:abstractNumId w:val="2"/>
  </w:num>
  <w:num w:numId="16">
    <w:abstractNumId w:val="3"/>
  </w:num>
  <w:num w:numId="17">
    <w:abstractNumId w:val="8"/>
  </w:num>
  <w:num w:numId="18">
    <w:abstractNumId w:val="4"/>
  </w:num>
  <w:num w:numId="19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hideSpellingErrors/>
  <w:hideGrammaticalErrors/>
  <w:proofState w:spelling="clean"/>
  <w:defaultTabStop w:val="720"/>
  <w:characterSpacingControl w:val="doNotCompress"/>
  <w:compat/>
  <w:rsids>
    <w:rsidRoot w:val="00B8523B"/>
    <w:rsid w:val="00002C28"/>
    <w:rsid w:val="00002D98"/>
    <w:rsid w:val="0001135E"/>
    <w:rsid w:val="00023961"/>
    <w:rsid w:val="00031D80"/>
    <w:rsid w:val="00041F0D"/>
    <w:rsid w:val="00054CA6"/>
    <w:rsid w:val="0009213C"/>
    <w:rsid w:val="000B25A3"/>
    <w:rsid w:val="000C4A9F"/>
    <w:rsid w:val="000D4F38"/>
    <w:rsid w:val="000F4A6B"/>
    <w:rsid w:val="000F76F8"/>
    <w:rsid w:val="00123762"/>
    <w:rsid w:val="0013090E"/>
    <w:rsid w:val="001418FE"/>
    <w:rsid w:val="0014317B"/>
    <w:rsid w:val="00155589"/>
    <w:rsid w:val="00163966"/>
    <w:rsid w:val="00190CD4"/>
    <w:rsid w:val="001A1CD2"/>
    <w:rsid w:val="001F3A00"/>
    <w:rsid w:val="00201916"/>
    <w:rsid w:val="00237580"/>
    <w:rsid w:val="00242593"/>
    <w:rsid w:val="00285C41"/>
    <w:rsid w:val="00287E8C"/>
    <w:rsid w:val="002E0261"/>
    <w:rsid w:val="00352E99"/>
    <w:rsid w:val="003741B5"/>
    <w:rsid w:val="00382B9F"/>
    <w:rsid w:val="003838B4"/>
    <w:rsid w:val="003904E3"/>
    <w:rsid w:val="00396577"/>
    <w:rsid w:val="003E0DD5"/>
    <w:rsid w:val="003E2785"/>
    <w:rsid w:val="003F1E74"/>
    <w:rsid w:val="004118D0"/>
    <w:rsid w:val="00423CC4"/>
    <w:rsid w:val="00457CCE"/>
    <w:rsid w:val="00497B8B"/>
    <w:rsid w:val="004D031B"/>
    <w:rsid w:val="004F0F99"/>
    <w:rsid w:val="0055185E"/>
    <w:rsid w:val="005A04B5"/>
    <w:rsid w:val="005A5B3F"/>
    <w:rsid w:val="005B4773"/>
    <w:rsid w:val="005D2567"/>
    <w:rsid w:val="005E56BE"/>
    <w:rsid w:val="006206CA"/>
    <w:rsid w:val="006262F3"/>
    <w:rsid w:val="00677C66"/>
    <w:rsid w:val="00682FA9"/>
    <w:rsid w:val="006D0CD6"/>
    <w:rsid w:val="006E3C09"/>
    <w:rsid w:val="00710F52"/>
    <w:rsid w:val="00793573"/>
    <w:rsid w:val="007A3D5B"/>
    <w:rsid w:val="007A6152"/>
    <w:rsid w:val="007C09FD"/>
    <w:rsid w:val="007D68BA"/>
    <w:rsid w:val="00814CDD"/>
    <w:rsid w:val="008371E4"/>
    <w:rsid w:val="00840591"/>
    <w:rsid w:val="00845615"/>
    <w:rsid w:val="00862296"/>
    <w:rsid w:val="008730D1"/>
    <w:rsid w:val="00896360"/>
    <w:rsid w:val="008A4106"/>
    <w:rsid w:val="008A6F75"/>
    <w:rsid w:val="008D5D13"/>
    <w:rsid w:val="008F5F04"/>
    <w:rsid w:val="009D3F8A"/>
    <w:rsid w:val="009F29E0"/>
    <w:rsid w:val="00A34775"/>
    <w:rsid w:val="00B81375"/>
    <w:rsid w:val="00B8523B"/>
    <w:rsid w:val="00BB153C"/>
    <w:rsid w:val="00BB4BF2"/>
    <w:rsid w:val="00BE6915"/>
    <w:rsid w:val="00C14BA9"/>
    <w:rsid w:val="00C23654"/>
    <w:rsid w:val="00C35E97"/>
    <w:rsid w:val="00C57D53"/>
    <w:rsid w:val="00C93505"/>
    <w:rsid w:val="00CA1EAD"/>
    <w:rsid w:val="00CA408F"/>
    <w:rsid w:val="00CA7186"/>
    <w:rsid w:val="00D00BCF"/>
    <w:rsid w:val="00D641DE"/>
    <w:rsid w:val="00DB15A6"/>
    <w:rsid w:val="00DC7901"/>
    <w:rsid w:val="00DD76B9"/>
    <w:rsid w:val="00DE387A"/>
    <w:rsid w:val="00DF0BF3"/>
    <w:rsid w:val="00E16143"/>
    <w:rsid w:val="00E424AD"/>
    <w:rsid w:val="00E65BB3"/>
    <w:rsid w:val="00E85949"/>
    <w:rsid w:val="00E90DA3"/>
    <w:rsid w:val="00EC49F8"/>
    <w:rsid w:val="00EC61EB"/>
    <w:rsid w:val="00EF7B3B"/>
    <w:rsid w:val="00F230B1"/>
    <w:rsid w:val="00F87457"/>
    <w:rsid w:val="00F94558"/>
    <w:rsid w:val="00FA040E"/>
    <w:rsid w:val="00FB1CCC"/>
    <w:rsid w:val="00FD164F"/>
    <w:rsid w:val="00FD6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B1"/>
    <w:pPr>
      <w:ind w:left="720"/>
      <w:contextualSpacing/>
    </w:pPr>
  </w:style>
  <w:style w:type="paragraph" w:styleId="a4">
    <w:name w:val="Balloon Text"/>
    <w:basedOn w:val="a"/>
    <w:link w:val="Char"/>
    <w:unhideWhenUsed/>
    <w:rsid w:val="004F0F9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4F0F9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1639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Intense Emphasis"/>
    <w:uiPriority w:val="21"/>
    <w:qFormat/>
    <w:rsid w:val="00163966"/>
    <w:rPr>
      <w:b/>
      <w:bCs/>
      <w:i/>
      <w:iCs/>
      <w:color w:val="4F81BD"/>
    </w:rPr>
  </w:style>
  <w:style w:type="paragraph" w:styleId="a7">
    <w:name w:val="Body Text"/>
    <w:basedOn w:val="a"/>
    <w:link w:val="Char0"/>
    <w:rsid w:val="00163966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Char0">
    <w:name w:val="نص أساسي Char"/>
    <w:basedOn w:val="a0"/>
    <w:link w:val="a7"/>
    <w:rsid w:val="00163966"/>
    <w:rPr>
      <w:rFonts w:ascii="Arial Black" w:eastAsia="Times New Roman" w:hAnsi="Arial Black" w:cs="Times New Roman"/>
      <w:b/>
      <w:bCs/>
      <w:sz w:val="24"/>
      <w:szCs w:val="24"/>
    </w:rPr>
  </w:style>
  <w:style w:type="paragraph" w:styleId="a8">
    <w:name w:val="header"/>
    <w:basedOn w:val="a"/>
    <w:link w:val="Char1"/>
    <w:rsid w:val="00710F52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Char1">
    <w:name w:val="رأس صفحة Char"/>
    <w:basedOn w:val="a0"/>
    <w:link w:val="a8"/>
    <w:rsid w:val="00710F5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1573</Words>
  <Characters>8970</Characters>
  <Application>Microsoft Office Word</Application>
  <DocSecurity>0</DocSecurity>
  <Lines>74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ALEAMN</cp:lastModifiedBy>
  <cp:revision>10</cp:revision>
  <cp:lastPrinted>2020-07-14T13:59:00Z</cp:lastPrinted>
  <dcterms:created xsi:type="dcterms:W3CDTF">2024-01-11T13:03:00Z</dcterms:created>
  <dcterms:modified xsi:type="dcterms:W3CDTF">2026-01-25T16:34:00Z</dcterms:modified>
</cp:coreProperties>
</file>