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BE" w:rsidRDefault="005E56BE" w:rsidP="006E3C09">
      <w:pPr>
        <w:rPr>
          <w:rFonts w:cs="Tahoma"/>
          <w:b/>
          <w:bCs/>
          <w:sz w:val="22"/>
          <w:szCs w:val="22"/>
        </w:rPr>
      </w:pPr>
    </w:p>
    <w:p w:rsidR="005E56BE" w:rsidRDefault="005E56BE" w:rsidP="00FD164F">
      <w:pPr>
        <w:rPr>
          <w:rFonts w:cs="Tahoma"/>
          <w:b/>
          <w:bCs/>
          <w:sz w:val="22"/>
          <w:szCs w:val="22"/>
          <w:rtl/>
        </w:rPr>
      </w:pPr>
    </w:p>
    <w:p w:rsidR="006E3C09" w:rsidRDefault="006E3C09" w:rsidP="00FD164F">
      <w:pPr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BD19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bookmarkStart w:id="0" w:name="_Hlk187519076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52E99"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352E99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</w:t>
      </w:r>
      <w:proofErr w:type="spellStart"/>
      <w:r w:rsidR="00B17864">
        <w:rPr>
          <w:rFonts w:ascii="Í7”˛" w:eastAsia="Calibri" w:hAnsi="Í7”˛" w:hint="cs"/>
          <w:b/>
          <w:bCs/>
          <w:color w:val="FF0000"/>
          <w:rtl/>
          <w:lang w:eastAsia="en-US"/>
        </w:rPr>
        <w:t>اكاديمي</w:t>
      </w:r>
      <w:proofErr w:type="spellEnd"/>
      <w:r w:rsidR="00B17864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BD19A4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الثاني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bookmarkEnd w:id="0"/>
    <w:p w:rsidR="00163966" w:rsidRPr="003E0DD5" w:rsidRDefault="00163966" w:rsidP="00BD19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6E3C09">
        <w:rPr>
          <w:rFonts w:ascii="Í7”˛" w:eastAsia="Calibri" w:hAnsi="Í7”˛" w:hint="cs"/>
          <w:b/>
          <w:bCs/>
          <w:color w:val="000000"/>
          <w:rtl/>
          <w:lang w:eastAsia="en-US"/>
        </w:rPr>
        <w:t>ال</w:t>
      </w:r>
      <w:r w:rsidR="00B1786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رابعة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proofErr w:type="spellStart"/>
      <w:r w:rsidR="00DD76B9" w:rsidRPr="007A4B41">
        <w:rPr>
          <w:color w:val="0090A6"/>
          <w:sz w:val="28"/>
          <w:szCs w:val="28"/>
          <w:rtl/>
        </w:rPr>
        <w:t>الاقترانات</w:t>
      </w:r>
      <w:proofErr w:type="spellEnd"/>
      <w:r w:rsidR="00FB0AA3">
        <w:rPr>
          <w:rFonts w:hint="cs"/>
          <w:color w:val="0090A6"/>
          <w:sz w:val="28"/>
          <w:szCs w:val="28"/>
          <w:rtl/>
        </w:rPr>
        <w:t xml:space="preserve"> </w:t>
      </w:r>
      <w:proofErr w:type="spellStart"/>
      <w:r w:rsidR="00DD76B9" w:rsidRPr="007A4B41">
        <w:rPr>
          <w:color w:val="0090A6"/>
          <w:sz w:val="28"/>
          <w:szCs w:val="28"/>
          <w:rtl/>
        </w:rPr>
        <w:t>المثلثية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(50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D19A4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الى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D19A4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3"/>
        <w:gridCol w:w="2513"/>
        <w:gridCol w:w="1710"/>
        <w:gridCol w:w="1800"/>
        <w:gridCol w:w="1620"/>
        <w:gridCol w:w="1717"/>
        <w:gridCol w:w="2153"/>
      </w:tblGrid>
      <w:tr w:rsidR="00163966" w:rsidRPr="003E0DD5" w:rsidTr="002E0261">
        <w:trPr>
          <w:trHeight w:val="416"/>
        </w:trPr>
        <w:tc>
          <w:tcPr>
            <w:tcW w:w="364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51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0261">
        <w:trPr>
          <w:trHeight w:val="415"/>
        </w:trPr>
        <w:tc>
          <w:tcPr>
            <w:tcW w:w="364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0261">
        <w:trPr>
          <w:trHeight w:val="5845"/>
        </w:trPr>
        <w:tc>
          <w:tcPr>
            <w:tcW w:w="364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3090E" w:rsidRPr="005E56BE" w:rsidRDefault="005E56BE" w:rsidP="0013090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رسم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الزوايا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في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الوضع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القياسي</w:t>
            </w:r>
          </w:p>
          <w:p w:rsidR="0013090E" w:rsidRPr="005E56BE" w:rsidRDefault="0013090E" w:rsidP="0013090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حول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من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بالدرجات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إلى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القياس</w:t>
            </w:r>
            <w:r w:rsidR="00FB0AA3"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بالراديان</w:t>
            </w:r>
            <w:proofErr w:type="spellEnd"/>
            <w:r w:rsidR="0013090E" w:rsidRPr="005E56BE">
              <w:rPr>
                <w:rFonts w:ascii="@Ö÷'ED˛" w:hAnsi="@Ö÷'ED˛"/>
                <w:color w:val="000000"/>
                <w:sz w:val="28"/>
                <w:szCs w:val="28"/>
                <w:rtl/>
              </w:rPr>
              <w:t>،والعكس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يجد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قِيَم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الاقترانات</w:t>
            </w:r>
            <w:proofErr w:type="spellEnd"/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المثلثيةلأيِّ</w:t>
            </w:r>
            <w:proofErr w:type="spellEnd"/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زاوية</w:t>
            </w:r>
          </w:p>
          <w:p w:rsidR="0013090E" w:rsidRPr="005E56BE" w:rsidRDefault="0013090E" w:rsidP="0013090E">
            <w:pPr>
              <w:rPr>
                <w:sz w:val="28"/>
                <w:szCs w:val="28"/>
              </w:rPr>
            </w:pPr>
          </w:p>
          <w:p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.4</w:t>
            </w:r>
            <w:r>
              <w:rPr>
                <w:rFonts w:ascii="@Ö÷'ED˛" w:hAnsi="@Ö÷'ED˛" w:hint="cs"/>
                <w:sz w:val="28"/>
                <w:szCs w:val="28"/>
                <w:rtl/>
              </w:rPr>
              <w:t>ي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مثل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اقتران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الجيب،وجيب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التمام،والظل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بيانيًّا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في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المستوى</w:t>
            </w:r>
            <w:r w:rsidR="00FB0AA3">
              <w:rPr>
                <w:rFonts w:ascii="@Ö÷'ED˛" w:hAnsi="@Ö÷'ED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13090E" w:rsidRPr="005E56BE">
              <w:rPr>
                <w:rFonts w:ascii="@Ö÷'ED˛" w:hAnsi="@Ö÷'ED˛"/>
                <w:sz w:val="28"/>
                <w:szCs w:val="28"/>
                <w:rtl/>
              </w:rPr>
              <w:t>الإحداثي</w:t>
            </w:r>
            <w:proofErr w:type="spellEnd"/>
          </w:p>
          <w:p w:rsidR="00163966" w:rsidRPr="0013090E" w:rsidRDefault="00163966" w:rsidP="00457CC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511A5" w:rsidRPr="003E0DD5" w:rsidRDefault="003511A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FB0AA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FB0AA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FB0AA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163966"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FB0AA3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163966" w:rsidRPr="003E0DD5" w:rsidRDefault="00FB0AA3" w:rsidP="002E026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2153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4E325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اعداد المعلمـ    :                                          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المشرف التربوي 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163966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163966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Default="00FB0AA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BD19A4" w:rsidRPr="003E0DD5" w:rsidRDefault="00BD19A4" w:rsidP="00BD19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</w:t>
      </w:r>
      <w:proofErr w:type="spellStart"/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اكاديمي</w:t>
      </w:r>
      <w:proofErr w:type="spellEnd"/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الثاني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6E3C09" w:rsidRPr="003E0DD5" w:rsidRDefault="006E3C09" w:rsidP="00BD19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</w:t>
      </w:r>
      <w:r w:rsidR="00B1786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لخامسة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Pr="007A4B41">
        <w:rPr>
          <w:color w:val="0090A6"/>
          <w:sz w:val="28"/>
          <w:szCs w:val="28"/>
          <w:rtl/>
        </w:rPr>
        <w:t>التكامل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B1786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BD19A4">
        <w:rPr>
          <w:rFonts w:ascii="Í7”˛" w:eastAsia="Calibri" w:hAnsi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D19A4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الى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1</w:t>
      </w:r>
      <w:r w:rsidR="003511A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BD19A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D19A4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6E3C09" w:rsidRPr="003027E6" w:rsidTr="009C5FE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6E3C09" w:rsidRPr="003027E6" w:rsidTr="009C5FE9">
        <w:trPr>
          <w:trHeight w:val="415"/>
        </w:trPr>
        <w:tc>
          <w:tcPr>
            <w:tcW w:w="3906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:rsidR="006E3C09" w:rsidRPr="003027E6" w:rsidRDefault="006E3C09" w:rsidP="009C5FE9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FB0AA3" w:rsidRPr="003027E6" w:rsidTr="009C5FE9">
        <w:trPr>
          <w:trHeight w:val="5845"/>
        </w:trPr>
        <w:tc>
          <w:tcPr>
            <w:tcW w:w="3906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ي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تعرُّف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التكاملب</w:t>
            </w:r>
            <w:proofErr w:type="spellEnd"/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وصفه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عملية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عكسية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للاشتقاق</w:t>
            </w:r>
          </w:p>
          <w:p w:rsidR="00FB0AA3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2. 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>يستعمل الشرط الاولي لايجاد ثابت التكامل</w:t>
            </w: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FB0AA3" w:rsidRPr="00352E99" w:rsidRDefault="00FB0AA3" w:rsidP="00FB0AA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3.</w:t>
            </w:r>
            <w:r w:rsidRPr="00352E99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352E99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غيرالمحدودلاقترانات</w:t>
            </w:r>
            <w:proofErr w:type="spellEnd"/>
            <w:r>
              <w:rPr>
                <w:rFonts w:ascii="@Ö÷'ED˛" w:hAnsi="@Ö÷'ED˛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مختلفة</w:t>
            </w:r>
          </w:p>
          <w:p w:rsidR="00FB0AA3" w:rsidRPr="00FB0AA3" w:rsidRDefault="00FB0AA3" w:rsidP="00FB0AA3">
            <w:pPr>
              <w:rPr>
                <w:sz w:val="28"/>
                <w:szCs w:val="28"/>
              </w:rPr>
            </w:pP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>4.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التكامل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المحدودلاقترانات</w:t>
            </w:r>
            <w:proofErr w:type="spellEnd"/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مختلفة</w:t>
            </w: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5.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مساحة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المنطقة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المحصور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بين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منحنى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الاقتران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والمحور</w:t>
            </w:r>
          </w:p>
          <w:p w:rsidR="00FB0AA3" w:rsidRPr="00352E99" w:rsidRDefault="00FB0AA3" w:rsidP="00FB0AA3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:rsidR="00FB0AA3" w:rsidRPr="005E56BE" w:rsidRDefault="00FB0AA3" w:rsidP="00FB0AA3">
            <w:pPr>
              <w:rPr>
                <w:sz w:val="28"/>
                <w:szCs w:val="28"/>
                <w:rtl/>
              </w:rPr>
            </w:pP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6.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يجد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حجوم</w:t>
            </w:r>
            <w:proofErr w:type="spellEnd"/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المُجسَّمات</w:t>
            </w:r>
            <w:r>
              <w:rPr>
                <w:rFonts w:ascii="@Ö÷'ED˛" w:hAnsi="@Ö÷'ED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352E99">
              <w:rPr>
                <w:rFonts w:ascii="@Ö÷'ED˛" w:hAnsi="@Ö÷'ED˛"/>
                <w:color w:val="000000"/>
                <w:sz w:val="28"/>
                <w:szCs w:val="28"/>
                <w:rtl/>
              </w:rPr>
              <w:t>الدورانية</w:t>
            </w:r>
            <w:proofErr w:type="spellEnd"/>
          </w:p>
        </w:tc>
        <w:tc>
          <w:tcPr>
            <w:tcW w:w="2250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proofErr w:type="spellStart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</w:tcPr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FB0AA3" w:rsidRPr="003E0DD5" w:rsidRDefault="00FB0AA3" w:rsidP="00FB0AA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6E3C09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6E3C09" w:rsidRPr="003E0DD5" w:rsidRDefault="004E325A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اعداد المعلمـ    :                                                      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المشرف التربوي 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6E3C09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6E3C0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6E3C09" w:rsidRDefault="006E3C09" w:rsidP="006E3C09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Default="00FB0AA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Default="00FB0AA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Default="00FB0AA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Default="00FB0AA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8730D1" w:rsidRDefault="008730D1" w:rsidP="00B1786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64997" w:rsidRPr="00664997" w:rsidRDefault="00664997" w:rsidP="00664997">
      <w:pPr>
        <w:bidi w:val="0"/>
        <w:rPr>
          <w:lang w:eastAsia="en-US"/>
        </w:rPr>
      </w:pPr>
    </w:p>
    <w:p w:rsidR="00664997" w:rsidRPr="00664997" w:rsidRDefault="00664997" w:rsidP="00664997">
      <w:pPr>
        <w:jc w:val="center"/>
        <w:rPr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الخطة الفصلية</w:t>
      </w:r>
    </w:p>
    <w:p w:rsidR="00BD19A4" w:rsidRPr="003E0DD5" w:rsidRDefault="00BD19A4" w:rsidP="00BD19A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2E0261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أول </w:t>
      </w:r>
      <w:proofErr w:type="spellStart"/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اكاديمي</w:t>
      </w:r>
      <w:proofErr w:type="spellEnd"/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الثاني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رياضيات</w:t>
      </w:r>
    </w:p>
    <w:p w:rsidR="00664997" w:rsidRDefault="00664997" w:rsidP="00BD19A4">
      <w:pPr>
        <w:jc w:val="center"/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</w:pP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 xml:space="preserve">عنوان الوحدة </w:t>
      </w:r>
      <w:r w:rsidRPr="00FB0AA3">
        <w:rPr>
          <w:rFonts w:ascii="Í7”˛" w:eastAsia="Calibri" w:hAnsi="Í7”˛" w:hint="cs"/>
          <w:b/>
          <w:bCs/>
          <w:color w:val="000000"/>
          <w:sz w:val="22"/>
          <w:szCs w:val="22"/>
          <w:rtl/>
          <w:lang w:eastAsia="en-US"/>
        </w:rPr>
        <w:t xml:space="preserve">السادسة 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 : </w:t>
      </w:r>
      <w:r w:rsidRPr="00FB0AA3">
        <w:rPr>
          <w:color w:val="0090A6"/>
          <w:rtl/>
        </w:rPr>
        <w:t>الاقترانات الأُسِّية واللوغاريتمية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 xml:space="preserve"> عدد الدروس 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:  ( 5 )  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>الصفحات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: (   </w:t>
      </w:r>
      <w:r w:rsidR="003511A5" w:rsidRPr="00FB0AA3">
        <w:rPr>
          <w:rFonts w:ascii="Í7”˛" w:eastAsia="Calibri" w:hAnsi="Í7”˛" w:cs="Í7”˛" w:hint="cs"/>
          <w:b/>
          <w:bCs/>
          <w:color w:val="000000"/>
          <w:sz w:val="22"/>
          <w:szCs w:val="22"/>
          <w:rtl/>
          <w:lang w:eastAsia="en-US"/>
        </w:rPr>
        <w:t>54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  )  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 xml:space="preserve">عدد الحصص 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: (    </w:t>
      </w:r>
      <w:r w:rsidR="003511A5" w:rsidRPr="00FB0AA3">
        <w:rPr>
          <w:rFonts w:ascii="Í7”˛" w:eastAsia="Calibri" w:hAnsi="Í7”˛" w:cs="Í7”˛" w:hint="cs"/>
          <w:b/>
          <w:bCs/>
          <w:color w:val="000000"/>
          <w:sz w:val="22"/>
          <w:szCs w:val="22"/>
          <w:rtl/>
          <w:lang w:eastAsia="en-US"/>
        </w:rPr>
        <w:t>30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    ) 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 xml:space="preserve">حصة   الفترة الزمنية 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>: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>من  </w:t>
      </w:r>
      <w:r w:rsidR="00BD19A4">
        <w:rPr>
          <w:rFonts w:ascii="Í7”˛" w:eastAsia="Calibri" w:hAnsi="Í7”˛" w:cs="Í7”˛" w:hint="cs"/>
          <w:b/>
          <w:bCs/>
          <w:color w:val="000000"/>
          <w:sz w:val="22"/>
          <w:szCs w:val="22"/>
          <w:rtl/>
          <w:lang w:eastAsia="en-US"/>
        </w:rPr>
        <w:t>2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 /  </w:t>
      </w:r>
      <w:r w:rsidR="00BD19A4">
        <w:rPr>
          <w:rFonts w:ascii="Í7”˛" w:eastAsia="Calibri" w:hAnsi="Í7”˛" w:cs="Í7”˛" w:hint="cs"/>
          <w:b/>
          <w:bCs/>
          <w:color w:val="000000"/>
          <w:sz w:val="22"/>
          <w:szCs w:val="22"/>
          <w:rtl/>
          <w:lang w:eastAsia="en-US"/>
        </w:rPr>
        <w:t>4</w:t>
      </w:r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 /</w:t>
      </w:r>
      <w:r w:rsidR="00BD19A4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>2026</w:t>
      </w:r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 xml:space="preserve"> </w:t>
      </w:r>
      <w:proofErr w:type="spellStart"/>
      <w:r w:rsidRPr="00FB0AA3"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  <w:t>الى</w:t>
      </w:r>
      <w:proofErr w:type="spellEnd"/>
      <w:r w:rsidRPr="00FB0AA3">
        <w:rPr>
          <w:rFonts w:ascii="Í7”˛" w:eastAsia="Calibri" w:hAnsi="Í7”˛" w:cs="Í7”˛"/>
          <w:b/>
          <w:bCs/>
          <w:color w:val="000000"/>
          <w:sz w:val="22"/>
          <w:szCs w:val="22"/>
          <w:rtl/>
          <w:lang w:eastAsia="en-US"/>
        </w:rPr>
        <w:t xml:space="preserve">   </w:t>
      </w:r>
      <w:r w:rsidR="003511A5" w:rsidRPr="00FB0AA3">
        <w:rPr>
          <w:rFonts w:ascii="Í7”˛" w:eastAsia="Calibri" w:hAnsi="Í7”˛" w:hint="cs"/>
          <w:b/>
          <w:bCs/>
          <w:color w:val="000000"/>
          <w:sz w:val="22"/>
          <w:szCs w:val="22"/>
          <w:rtl/>
          <w:lang w:eastAsia="en-US"/>
        </w:rPr>
        <w:t xml:space="preserve">نهاية الفصل </w:t>
      </w:r>
    </w:p>
    <w:p w:rsidR="00FB0AA3" w:rsidRDefault="00FB0AA3" w:rsidP="00664997">
      <w:pPr>
        <w:jc w:val="center"/>
        <w:rPr>
          <w:rFonts w:ascii="Í7”˛" w:eastAsia="Calibri" w:hAnsi="Í7”˛"/>
          <w:b/>
          <w:bCs/>
          <w:color w:val="000000"/>
          <w:sz w:val="22"/>
          <w:szCs w:val="22"/>
          <w:rtl/>
          <w:lang w:eastAsia="en-US"/>
        </w:rPr>
      </w:pP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FB0AA3" w:rsidRPr="003027E6" w:rsidTr="00F8305A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spellStart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FB0AA3" w:rsidRPr="003027E6" w:rsidTr="00F8305A">
        <w:trPr>
          <w:trHeight w:val="415"/>
        </w:trPr>
        <w:tc>
          <w:tcPr>
            <w:tcW w:w="3906" w:type="dxa"/>
            <w:vMerge/>
          </w:tcPr>
          <w:p w:rsidR="00FB0AA3" w:rsidRPr="003027E6" w:rsidRDefault="00FB0AA3" w:rsidP="00F8305A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FB0AA3" w:rsidRPr="003027E6" w:rsidRDefault="00FB0AA3" w:rsidP="00F8305A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FB0AA3" w:rsidRPr="003027E6" w:rsidRDefault="00FB0AA3" w:rsidP="00F8305A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:rsidR="00FB0AA3" w:rsidRPr="003027E6" w:rsidRDefault="00FB0AA3" w:rsidP="00F8305A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:rsidR="00FB0AA3" w:rsidRPr="003027E6" w:rsidRDefault="00FB0AA3" w:rsidP="00F8305A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FB0AA3" w:rsidRPr="003027E6" w:rsidTr="00F8305A">
        <w:trPr>
          <w:trHeight w:val="5845"/>
        </w:trPr>
        <w:tc>
          <w:tcPr>
            <w:tcW w:w="3906" w:type="dxa"/>
          </w:tcPr>
          <w:p w:rsidR="00FB0AA3" w:rsidRPr="00664997" w:rsidRDefault="00FB0AA3" w:rsidP="00F8305A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يتوقع من الطالب أن يكون قادر على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ان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:</w:t>
            </w:r>
          </w:p>
          <w:p w:rsidR="00FB0AA3" w:rsidRPr="00664997" w:rsidRDefault="00FB0AA3" w:rsidP="00F8305A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1.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يتعرُّف الاقتران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الأُسِّي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، وخصائصه، وتمثيله بيانيًّا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2.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يتعرُّف خصائص كلٍّ من اقتران النمو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الأُسِّي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، واقتران الاضمحلال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الأُسِّي</w:t>
            </w:r>
            <w:proofErr w:type="spellEnd"/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3.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يتعرُّف الاقتران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اللوغاريتمي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، وخصائصه، وتمثيله بيانيًّا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4.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يتعرُّف قوانين اللوغاريتمات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5.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يحَلُّ معادلات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أُسِّية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 باستعمال قوانين اللوغاريتمات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6.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يجد مشتقات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اقترانات</w:t>
            </w:r>
            <w:proofErr w:type="spellEnd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 باستعمال قاعدة السلسلة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7.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 xml:space="preserve">يجد مشتقات المعادلات </w:t>
            </w:r>
            <w:proofErr w:type="spellStart"/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الوسيطية</w:t>
            </w:r>
            <w:proofErr w:type="spellEnd"/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</w:pP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 xml:space="preserve">8. </w:t>
            </w:r>
            <w:r w:rsidRPr="00664997">
              <w:rPr>
                <w:rFonts w:ascii="@Ö÷'ED˛" w:hAnsi="@Ö÷'ED˛"/>
                <w:color w:val="000000" w:themeColor="text1"/>
                <w:sz w:val="28"/>
                <w:szCs w:val="28"/>
                <w:rtl/>
              </w:rPr>
              <w:t>يجد مشتقات العلاقات الضمنية</w:t>
            </w:r>
            <w:r w:rsidRPr="00664997"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  <w:t>.</w:t>
            </w:r>
          </w:p>
          <w:p w:rsidR="00FB0AA3" w:rsidRPr="00664997" w:rsidRDefault="00FB0AA3" w:rsidP="00F8305A">
            <w:pPr>
              <w:bidi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proofErr w:type="spellStart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</w:t>
            </w:r>
            <w:proofErr w:type="spellEnd"/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7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</w:tcPr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FB0AA3" w:rsidRPr="003E0DD5" w:rsidRDefault="00FB0AA3" w:rsidP="00F8305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FB0AA3" w:rsidRDefault="00FB0AA3" w:rsidP="00664997">
      <w:pPr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0AA3" w:rsidRPr="00664997" w:rsidRDefault="00FB0AA3" w:rsidP="00664997">
      <w:pPr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664997" w:rsidRPr="00664997" w:rsidRDefault="00664997" w:rsidP="00664997">
      <w:pPr>
        <w:rPr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معلومات عامة عن الطلبة :-----------------------------------------------------------------------------------------------------------------------------------------------------------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rFonts w:ascii="Í7”˛" w:hAnsi="Í7”˛"/>
          <w:b/>
          <w:bCs/>
          <w:color w:val="000000"/>
          <w:rtl/>
          <w:lang w:eastAsia="en-US"/>
        </w:rPr>
        <w:t>                   </w:t>
      </w:r>
      <w:bookmarkStart w:id="1" w:name="_Hlk187520613"/>
      <w:r w:rsidRPr="00664997">
        <w:rPr>
          <w:rFonts w:ascii="Í7”˛" w:hAnsi="Í7”˛"/>
          <w:b/>
          <w:bCs/>
          <w:color w:val="000000"/>
          <w:rtl/>
          <w:lang w:eastAsia="en-US"/>
        </w:rPr>
        <w:t xml:space="preserve">اعداد المعلمـ    :                                                                 </w:t>
      </w:r>
      <w:bookmarkEnd w:id="1"/>
      <w:r w:rsidRPr="00664997">
        <w:rPr>
          <w:rFonts w:ascii="Í7”˛" w:hAnsi="Í7”˛"/>
          <w:b/>
          <w:bCs/>
          <w:color w:val="000000"/>
          <w:rtl/>
          <w:lang w:eastAsia="en-US"/>
        </w:rPr>
        <w:t>المشرف التربوي /الاسم والتوقيع :                                التاريخ:</w:t>
      </w:r>
    </w:p>
    <w:p w:rsidR="00664997" w:rsidRPr="00664997" w:rsidRDefault="00664997" w:rsidP="00664997">
      <w:pPr>
        <w:rPr>
          <w:rtl/>
          <w:lang w:eastAsia="en-US"/>
        </w:rPr>
      </w:pPr>
      <w:r w:rsidRPr="00664997">
        <w:rPr>
          <w:b/>
          <w:bCs/>
          <w:color w:val="000000"/>
          <w:rtl/>
          <w:lang w:eastAsia="en-US"/>
        </w:rPr>
        <w:t>     </w:t>
      </w:r>
      <w:r w:rsidRPr="00664997">
        <w:rPr>
          <w:b/>
          <w:bCs/>
          <w:color w:val="000000"/>
          <w:lang w:eastAsia="en-US"/>
        </w:rPr>
        <w:t>Form # QF71 – 47</w:t>
      </w:r>
      <w:r w:rsidRPr="00664997">
        <w:rPr>
          <w:b/>
          <w:bCs/>
          <w:color w:val="000000"/>
          <w:rtl/>
          <w:lang w:eastAsia="en-US"/>
        </w:rPr>
        <w:t xml:space="preserve">  </w:t>
      </w:r>
      <w:proofErr w:type="spellStart"/>
      <w:r w:rsidRPr="00664997">
        <w:rPr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163966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31D80"/>
    <w:rsid w:val="00054CA6"/>
    <w:rsid w:val="0009213C"/>
    <w:rsid w:val="000C4A9F"/>
    <w:rsid w:val="000D4F38"/>
    <w:rsid w:val="000F4A6B"/>
    <w:rsid w:val="000F76F8"/>
    <w:rsid w:val="00123762"/>
    <w:rsid w:val="0013090E"/>
    <w:rsid w:val="0014317B"/>
    <w:rsid w:val="00155589"/>
    <w:rsid w:val="00163966"/>
    <w:rsid w:val="00190CD4"/>
    <w:rsid w:val="001A1CD2"/>
    <w:rsid w:val="001F3A00"/>
    <w:rsid w:val="00201916"/>
    <w:rsid w:val="00237580"/>
    <w:rsid w:val="00242593"/>
    <w:rsid w:val="00287E8C"/>
    <w:rsid w:val="002E0261"/>
    <w:rsid w:val="003511A5"/>
    <w:rsid w:val="00352E99"/>
    <w:rsid w:val="003741B5"/>
    <w:rsid w:val="00382B9F"/>
    <w:rsid w:val="003838B4"/>
    <w:rsid w:val="003904E3"/>
    <w:rsid w:val="00396577"/>
    <w:rsid w:val="003A791B"/>
    <w:rsid w:val="003E0DD5"/>
    <w:rsid w:val="003F1E74"/>
    <w:rsid w:val="004118D0"/>
    <w:rsid w:val="00423CC4"/>
    <w:rsid w:val="00457CCE"/>
    <w:rsid w:val="004D031B"/>
    <w:rsid w:val="004E325A"/>
    <w:rsid w:val="004F0F99"/>
    <w:rsid w:val="0055185E"/>
    <w:rsid w:val="005A04B5"/>
    <w:rsid w:val="005A5B3F"/>
    <w:rsid w:val="005B4773"/>
    <w:rsid w:val="005D2567"/>
    <w:rsid w:val="005E56BE"/>
    <w:rsid w:val="006206CA"/>
    <w:rsid w:val="00664997"/>
    <w:rsid w:val="00677C66"/>
    <w:rsid w:val="00682FA9"/>
    <w:rsid w:val="006D0CD6"/>
    <w:rsid w:val="006E3C09"/>
    <w:rsid w:val="00793573"/>
    <w:rsid w:val="007A3D5B"/>
    <w:rsid w:val="007D68BA"/>
    <w:rsid w:val="008371E4"/>
    <w:rsid w:val="00840591"/>
    <w:rsid w:val="00845615"/>
    <w:rsid w:val="00862296"/>
    <w:rsid w:val="008730D1"/>
    <w:rsid w:val="00896360"/>
    <w:rsid w:val="008A6F75"/>
    <w:rsid w:val="008D5D13"/>
    <w:rsid w:val="008F5F04"/>
    <w:rsid w:val="009D3F8A"/>
    <w:rsid w:val="009F29E0"/>
    <w:rsid w:val="00A97D4F"/>
    <w:rsid w:val="00B17864"/>
    <w:rsid w:val="00B81375"/>
    <w:rsid w:val="00B8523B"/>
    <w:rsid w:val="00BB153C"/>
    <w:rsid w:val="00BB4BF2"/>
    <w:rsid w:val="00BD19A4"/>
    <w:rsid w:val="00BE6915"/>
    <w:rsid w:val="00C14BA9"/>
    <w:rsid w:val="00C23654"/>
    <w:rsid w:val="00C35E97"/>
    <w:rsid w:val="00C57D53"/>
    <w:rsid w:val="00CA1EAD"/>
    <w:rsid w:val="00CA408F"/>
    <w:rsid w:val="00CA7186"/>
    <w:rsid w:val="00DB15A6"/>
    <w:rsid w:val="00DD76B9"/>
    <w:rsid w:val="00DE387A"/>
    <w:rsid w:val="00DE7305"/>
    <w:rsid w:val="00E16143"/>
    <w:rsid w:val="00E424AD"/>
    <w:rsid w:val="00E65BB3"/>
    <w:rsid w:val="00E85949"/>
    <w:rsid w:val="00EC49F8"/>
    <w:rsid w:val="00EF7B3B"/>
    <w:rsid w:val="00F230B1"/>
    <w:rsid w:val="00F94558"/>
    <w:rsid w:val="00FA040E"/>
    <w:rsid w:val="00FB0AA3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0694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4</cp:revision>
  <cp:lastPrinted>2025-01-11T17:44:00Z</cp:lastPrinted>
  <dcterms:created xsi:type="dcterms:W3CDTF">2025-01-18T08:02:00Z</dcterms:created>
  <dcterms:modified xsi:type="dcterms:W3CDTF">2025-12-31T08:51:00Z</dcterms:modified>
</cp:coreProperties>
</file>