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3413" w14:textId="77777777" w:rsidR="00CC67ED" w:rsidRPr="00CC67ED" w:rsidRDefault="00CC67ED" w:rsidP="00CC67ED">
      <w:pPr>
        <w:spacing w:after="0" w:line="240" w:lineRule="auto"/>
        <w:ind w:left="-154"/>
        <w:jc w:val="both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CC67ED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ملاحظة : عزيزي الطالب ... أجب عن الأسئلة الآتية جميعها وعددها (     )، علماً بأن عدد الصفحات (     ) صفحة، وعلامة الامتحان من (     ).</w:t>
      </w:r>
    </w:p>
    <w:p w14:paraId="396ABCE1" w14:textId="77777777" w:rsidR="00CC67ED" w:rsidRPr="00CC67ED" w:rsidRDefault="00CC67ED" w:rsidP="00CC67ED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8"/>
          <w:szCs w:val="28"/>
          <w:u w:val="single"/>
          <w:rtl/>
          <w:lang w:bidi="ar-JO"/>
          <w14:ligatures w14:val="none"/>
        </w:rPr>
      </w:pP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>السؤال الأول: اختر</w:t>
      </w:r>
      <w:r w:rsidRPr="00CC67ED">
        <w:rPr>
          <w:rFonts w:ascii="Calibri" w:eastAsia="Calibri" w:hAnsi="Calibri" w:cs="Arial" w:hint="cs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 xml:space="preserve"> رمز </w:t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>الإجابة الصحيحة</w:t>
      </w:r>
      <w:r w:rsidRPr="00CC67ED">
        <w:rPr>
          <w:rFonts w:ascii="Calibri" w:eastAsia="Calibri" w:hAnsi="Calibri" w:cs="Arial" w:hint="cs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 xml:space="preserve"> لكل مما يلي: </w:t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</w:r>
      <w:r w:rsidRPr="00CC67ED">
        <w:rPr>
          <w:rFonts w:ascii="Calibri" w:eastAsia="Calibri" w:hAnsi="Calibri" w:cs="Arial" w:hint="cs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  <w:t xml:space="preserve">  </w:t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</w:r>
      <w:r w:rsidRPr="00CC67ED">
        <w:rPr>
          <w:rFonts w:ascii="Calibri" w:eastAsia="Calibri" w:hAnsi="Calibri" w:cs="Arial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ab/>
      </w:r>
      <w:r w:rsidRPr="00CC67ED">
        <w:rPr>
          <w:rFonts w:ascii="Calibri" w:eastAsia="Calibri" w:hAnsi="Calibri" w:cs="Arial" w:hint="cs"/>
          <w:b/>
          <w:bCs/>
          <w:kern w:val="0"/>
          <w:sz w:val="28"/>
          <w:szCs w:val="28"/>
          <w:highlight w:val="yellow"/>
          <w:u w:val="single"/>
          <w:rtl/>
          <w:lang w:bidi="ar-JO"/>
          <w14:ligatures w14:val="none"/>
        </w:rPr>
        <w:t xml:space="preserve">           (40 علامة)</w:t>
      </w:r>
    </w:p>
    <w:p w14:paraId="4EDCE6DE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من الأمثلة على الطاقة المتجددة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0B91B868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الطاقة الشمسية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طاقة الرياح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جميع ما ذكر صحيح</w:t>
      </w:r>
    </w:p>
    <w:p w14:paraId="705C1484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2.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النظام الرأسمالي هو نظام يعتمد على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178C08A3" w14:textId="77777777" w:rsidR="00CC67ED" w:rsidRPr="00CC67ED" w:rsidRDefault="00CC67ED" w:rsidP="00CC67ED">
      <w:pPr>
        <w:spacing w:before="240" w:after="200" w:line="276" w:lineRule="auto"/>
        <w:ind w:right="-142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التخطيط المركزي للدولة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اقتصاد السوق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التدخل الحكومي لتحقيق العدالة</w:t>
      </w:r>
    </w:p>
    <w:p w14:paraId="72341247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3.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من صور التكامل للعمل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2AE2F6B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الابتكار في الإنتاج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التدريب المستمر للعاملين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اعتماد رأس المال على العمل البشري</w:t>
      </w:r>
    </w:p>
    <w:p w14:paraId="7F5DFED9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4.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انخفاض الطلب والعرض ثابت، يؤدي إلى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406C903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ارتفاع السعر وزيادة الكمية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انخفاض السعر وتزيد الكمية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 w:hint="cs"/>
          <w:kern w:val="0"/>
          <w:sz w:val="28"/>
          <w:szCs w:val="28"/>
          <w:rtl/>
          <w14:ligatures w14:val="none"/>
        </w:rPr>
        <w:t xml:space="preserve">     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ج. ينخفض السعر، تقل الكمية</w:t>
      </w:r>
    </w:p>
    <w:p w14:paraId="235A4D6F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5.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من أبرز أنواع السياسات الاقتصادية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A5970E4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السياسات الإنتاجية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السياسات المالية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السياسات التشريعية</w:t>
      </w:r>
    </w:p>
    <w:p w14:paraId="344CC54D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6.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العوامل المؤثرة في سلوك المنتج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0039F916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المنافسة في السوق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الدخل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المنفعة</w:t>
      </w:r>
    </w:p>
    <w:p w14:paraId="4B1579DD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7.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دور الاقتصاد الكلي على المستوى المحلي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11F0E7F5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التعاون بين المنظمات الدولية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 xml:space="preserve">ب. </w:t>
      </w:r>
      <w:r w:rsidRPr="00CC67ED">
        <w:rPr>
          <w:rFonts w:asciiTheme="majorBidi" w:eastAsia="Calibri" w:hAnsiTheme="majorBidi" w:cstheme="majorBidi" w:hint="cs"/>
          <w:kern w:val="0"/>
          <w:sz w:val="28"/>
          <w:szCs w:val="28"/>
          <w:rtl/>
          <w14:ligatures w14:val="none"/>
        </w:rPr>
        <w:t>تعزيز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 xml:space="preserve"> التجارة الدولية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تحسين مستوى المعيشة</w:t>
      </w:r>
    </w:p>
    <w:p w14:paraId="61FF6D9B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8.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من التحديات التي يواجهها الاقتصاد المستدام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1F1CB7B7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محدودية الوعي البيئي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</w:p>
    <w:p w14:paraId="2BC0AA3E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ب. انخفاض تكلفة استخدام التقنيات المستدامة</w:t>
      </w:r>
    </w:p>
    <w:p w14:paraId="194FE04C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ج. الاعتماد على الموارد الطبيعية</w:t>
      </w:r>
    </w:p>
    <w:p w14:paraId="285C79EF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</w:pPr>
    </w:p>
    <w:p w14:paraId="7EBE93BF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>9.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واحدة من الآتية يعد مثالًا على رأس مال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703702FD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عمال المصانع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المعادن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الآلات</w:t>
      </w:r>
    </w:p>
    <w:p w14:paraId="097AA6D0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10.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الذي يبحث عن كيفية استخدام الموارد المحدودة لتلبية حاجات الأفراد والمجتمعات هو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415E39A0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علم الاقتصاد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النمو الاقتصادي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التنمية الاقتصادية</w:t>
      </w:r>
    </w:p>
    <w:p w14:paraId="56D59494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11.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الهدف من إعداد السياسات الاقتصادية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AB1C95B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الإنتاج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خفض معدلات البطالة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زيادة الإنفاق الحكومي</w:t>
      </w:r>
    </w:p>
    <w:p w14:paraId="71868EDC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12.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يقصد بالنقل المستدام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2236FDA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دعم استخدام المركبات الكهربائية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الزراعة الذكية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الترويج للأنشطة السياحية</w:t>
      </w:r>
    </w:p>
    <w:p w14:paraId="3486E79F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13.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من أبرز مجالات تطبيق الاقتصاد الرقمي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3670880B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التعلم عن بعد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الدفع الإلكتروني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جميع ما ذكر</w:t>
      </w:r>
    </w:p>
    <w:p w14:paraId="161FDA33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14.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يعبر المستهلكون دائماً عن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5F02A5F3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الطلب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العرض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لا شيء مما ذكر</w:t>
      </w:r>
    </w:p>
    <w:p w14:paraId="03A549CD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15.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يعرف الاقتصاد الجزئي على أنه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770CEDE0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يركز على الأداء العام للاقتصاد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</w:p>
    <w:p w14:paraId="460E9140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ب. يركز على دراسة الإنتاج والأسعار</w:t>
      </w:r>
    </w:p>
    <w:p w14:paraId="37E72D3A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ج. يركز على دراسة سلوك المستهلك والمنتج</w:t>
      </w:r>
    </w:p>
    <w:p w14:paraId="3ABECFE7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16.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أبرز أسباب المشكلة الاقتصادية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453AB5D9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ندرة الموارد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قلة النمو السكاني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قلة الحاجات والرغبات</w:t>
      </w:r>
    </w:p>
    <w:p w14:paraId="785F1301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17.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كلما زاد دخل الفرد، زادت قدرته على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72691102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إنتاج السلع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شراء السلع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بيع السلع</w:t>
      </w:r>
    </w:p>
    <w:p w14:paraId="43BE7F79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18.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واحدة من الآتية لا تعد من مؤشرات الاقتصاد الكلي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7E2D27A2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التضخم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معدلات البطالة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مواجهة الأزمات الاقتصادية</w:t>
      </w:r>
    </w:p>
    <w:p w14:paraId="25567A86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19.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الهدف الأساسي من دراسة علم الاقتصاد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01A72626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تحقيق التوازن بين الموارد والاحتياجات</w:t>
      </w:r>
      <w:r w:rsidRPr="00CC67ED">
        <w:rPr>
          <w:rFonts w:asciiTheme="majorBidi" w:eastAsia="Calibri" w:hAnsiTheme="majorBidi" w:cstheme="majorBidi" w:hint="cs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ب. مراقبة أداء البنوك والشركات</w:t>
      </w:r>
      <w:r w:rsidRPr="00CC67ED">
        <w:rPr>
          <w:rFonts w:asciiTheme="majorBidi" w:eastAsia="Calibri" w:hAnsiTheme="majorBidi" w:cstheme="majorBidi" w:hint="cs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 w:hint="cs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ج. لا شيء مما ذكر</w:t>
      </w:r>
    </w:p>
    <w:p w14:paraId="046F2D84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</w:p>
    <w:p w14:paraId="3831CCCA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 w:hint="cs"/>
          <w:b/>
          <w:bCs/>
          <w:kern w:val="0"/>
          <w:sz w:val="28"/>
          <w:szCs w:val="28"/>
          <w:rtl/>
          <w14:ligatures w14:val="none"/>
        </w:rPr>
        <w:t xml:space="preserve">20. 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14:ligatures w14:val="none"/>
        </w:rPr>
        <w:t>يمكن للحكومات إيجاد فرص عمل جديدة عن طريق</w:t>
      </w:r>
      <w:r w:rsidRPr="00CC67ED">
        <w:rPr>
          <w:rFonts w:asciiTheme="majorBidi" w:eastAsia="Calibri" w:hAnsiTheme="majorBidi" w:cstheme="majorBidi"/>
          <w:b/>
          <w:bCs/>
          <w:kern w:val="0"/>
          <w:sz w:val="28"/>
          <w:szCs w:val="28"/>
          <w14:ligatures w14:val="none"/>
        </w:rPr>
        <w:t>:</w:t>
      </w:r>
    </w:p>
    <w:p w14:paraId="698A2A53" w14:textId="77777777" w:rsidR="00CC67ED" w:rsidRPr="00CC67ED" w:rsidRDefault="00CC67ED" w:rsidP="00CC67ED">
      <w:pPr>
        <w:spacing w:before="240" w:after="200"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14:ligatures w14:val="none"/>
        </w:rPr>
      </w:pP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>أ. فرض الرسوم والضرائب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ب. اتباع سياسات تنموية</w:t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</w:r>
      <w:r w:rsidRPr="00CC67ED">
        <w:rPr>
          <w:rFonts w:asciiTheme="majorBidi" w:eastAsia="Calibri" w:hAnsiTheme="majorBidi" w:cstheme="majorBidi"/>
          <w:kern w:val="0"/>
          <w:sz w:val="28"/>
          <w:szCs w:val="28"/>
          <w:rtl/>
          <w14:ligatures w14:val="none"/>
        </w:rPr>
        <w:tab/>
        <w:t>ج. خفض حجم الاستثمار</w:t>
      </w:r>
    </w:p>
    <w:p w14:paraId="74869894" w14:textId="77777777" w:rsidR="00CC67ED" w:rsidRPr="00CC67ED" w:rsidRDefault="00CC67ED" w:rsidP="00CC67ED">
      <w:pPr>
        <w:spacing w:before="240" w:after="200" w:line="276" w:lineRule="auto"/>
        <w:rPr>
          <w:rFonts w:ascii="Calibri" w:eastAsia="Calibri" w:hAnsi="Calibri" w:cs="Calibri"/>
          <w:b/>
          <w:kern w:val="0"/>
          <w14:ligatures w14:val="none"/>
        </w:rPr>
      </w:pPr>
    </w:p>
    <w:p w14:paraId="6A984B37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tbl>
      <w:tblPr>
        <w:tblStyle w:val="a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01"/>
        <w:gridCol w:w="1471"/>
        <w:gridCol w:w="2126"/>
        <w:gridCol w:w="1560"/>
      </w:tblGrid>
      <w:tr w:rsidR="00CC67ED" w:rsidRPr="00CC67ED" w14:paraId="47492E00" w14:textId="77777777" w:rsidTr="00AA513C">
        <w:trPr>
          <w:jc w:val="center"/>
        </w:trPr>
        <w:tc>
          <w:tcPr>
            <w:tcW w:w="1601" w:type="dxa"/>
            <w:vAlign w:val="center"/>
          </w:tcPr>
          <w:p w14:paraId="6F8A7AEF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رمز</w:t>
            </w:r>
            <w:r w:rsidRPr="00CC67ED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71" w:type="dxa"/>
            <w:vAlign w:val="center"/>
          </w:tcPr>
          <w:p w14:paraId="2E9B09A1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2126" w:type="dxa"/>
            <w:vAlign w:val="center"/>
          </w:tcPr>
          <w:p w14:paraId="0CCD210F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رمز</w:t>
            </w:r>
            <w:r w:rsidRPr="00CC67ED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560" w:type="dxa"/>
            <w:vAlign w:val="center"/>
          </w:tcPr>
          <w:p w14:paraId="3479FF70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الإجابة</w:t>
            </w:r>
          </w:p>
        </w:tc>
      </w:tr>
      <w:tr w:rsidR="00CC67ED" w:rsidRPr="00CC67ED" w14:paraId="6694665C" w14:textId="77777777" w:rsidTr="00AA513C">
        <w:trPr>
          <w:jc w:val="center"/>
        </w:trPr>
        <w:tc>
          <w:tcPr>
            <w:tcW w:w="1601" w:type="dxa"/>
          </w:tcPr>
          <w:p w14:paraId="5D768652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71" w:type="dxa"/>
          </w:tcPr>
          <w:p w14:paraId="270BED34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0F97AF92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560" w:type="dxa"/>
          </w:tcPr>
          <w:p w14:paraId="4937390C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CC67ED" w:rsidRPr="00CC67ED" w14:paraId="5ADCC847" w14:textId="77777777" w:rsidTr="00AA513C">
        <w:trPr>
          <w:jc w:val="center"/>
        </w:trPr>
        <w:tc>
          <w:tcPr>
            <w:tcW w:w="1601" w:type="dxa"/>
          </w:tcPr>
          <w:p w14:paraId="6627D1ED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71" w:type="dxa"/>
          </w:tcPr>
          <w:p w14:paraId="20AD70A1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14:paraId="38C689CF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560" w:type="dxa"/>
          </w:tcPr>
          <w:p w14:paraId="33A1A251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CC67ED" w:rsidRPr="00CC67ED" w14:paraId="2E38F52C" w14:textId="77777777" w:rsidTr="00AA513C">
        <w:trPr>
          <w:jc w:val="center"/>
        </w:trPr>
        <w:tc>
          <w:tcPr>
            <w:tcW w:w="1601" w:type="dxa"/>
          </w:tcPr>
          <w:p w14:paraId="62FC373D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71" w:type="dxa"/>
          </w:tcPr>
          <w:p w14:paraId="00E00B23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14:paraId="2E17E760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560" w:type="dxa"/>
          </w:tcPr>
          <w:p w14:paraId="6614276A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  <w:tr w:rsidR="00CC67ED" w:rsidRPr="00CC67ED" w14:paraId="7A740230" w14:textId="77777777" w:rsidTr="00AA513C">
        <w:trPr>
          <w:jc w:val="center"/>
        </w:trPr>
        <w:tc>
          <w:tcPr>
            <w:tcW w:w="1601" w:type="dxa"/>
          </w:tcPr>
          <w:p w14:paraId="5A226B2E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71" w:type="dxa"/>
          </w:tcPr>
          <w:p w14:paraId="7576A783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14:paraId="64054AB1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560" w:type="dxa"/>
          </w:tcPr>
          <w:p w14:paraId="3A0F5D1D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CC67ED" w:rsidRPr="00CC67ED" w14:paraId="623C4591" w14:textId="77777777" w:rsidTr="00AA513C">
        <w:trPr>
          <w:jc w:val="center"/>
        </w:trPr>
        <w:tc>
          <w:tcPr>
            <w:tcW w:w="1601" w:type="dxa"/>
          </w:tcPr>
          <w:p w14:paraId="4F84F7C7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71" w:type="dxa"/>
          </w:tcPr>
          <w:p w14:paraId="3B226F60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14:paraId="331786CC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560" w:type="dxa"/>
          </w:tcPr>
          <w:p w14:paraId="289B208B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  <w:tr w:rsidR="00CC67ED" w:rsidRPr="00CC67ED" w14:paraId="166F0E92" w14:textId="77777777" w:rsidTr="00AA513C">
        <w:trPr>
          <w:jc w:val="center"/>
        </w:trPr>
        <w:tc>
          <w:tcPr>
            <w:tcW w:w="1601" w:type="dxa"/>
          </w:tcPr>
          <w:p w14:paraId="3D45BA0C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71" w:type="dxa"/>
          </w:tcPr>
          <w:p w14:paraId="36FF2731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758F4B8E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60" w:type="dxa"/>
          </w:tcPr>
          <w:p w14:paraId="15526EBD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CC67ED" w:rsidRPr="00CC67ED" w14:paraId="78536063" w14:textId="77777777" w:rsidTr="00AA513C">
        <w:trPr>
          <w:jc w:val="center"/>
        </w:trPr>
        <w:tc>
          <w:tcPr>
            <w:tcW w:w="1601" w:type="dxa"/>
          </w:tcPr>
          <w:p w14:paraId="3D8EBC93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71" w:type="dxa"/>
          </w:tcPr>
          <w:p w14:paraId="27E51C76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1B81922B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560" w:type="dxa"/>
          </w:tcPr>
          <w:p w14:paraId="54D1310B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  <w:tr w:rsidR="00CC67ED" w:rsidRPr="00CC67ED" w14:paraId="51E9C5FB" w14:textId="77777777" w:rsidTr="00AA513C">
        <w:trPr>
          <w:jc w:val="center"/>
        </w:trPr>
        <w:tc>
          <w:tcPr>
            <w:tcW w:w="1601" w:type="dxa"/>
          </w:tcPr>
          <w:p w14:paraId="31A5BDA9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71" w:type="dxa"/>
          </w:tcPr>
          <w:p w14:paraId="3E69D470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7D079092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60" w:type="dxa"/>
          </w:tcPr>
          <w:p w14:paraId="2642209C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</w:tr>
      <w:tr w:rsidR="00CC67ED" w:rsidRPr="00CC67ED" w14:paraId="39E9D7EB" w14:textId="77777777" w:rsidTr="00AA513C">
        <w:trPr>
          <w:jc w:val="center"/>
        </w:trPr>
        <w:tc>
          <w:tcPr>
            <w:tcW w:w="1601" w:type="dxa"/>
          </w:tcPr>
          <w:p w14:paraId="105D08B3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71" w:type="dxa"/>
          </w:tcPr>
          <w:p w14:paraId="5C237EB0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</w:tcPr>
          <w:p w14:paraId="58C00099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560" w:type="dxa"/>
          </w:tcPr>
          <w:p w14:paraId="58E3E58B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</w:tr>
      <w:tr w:rsidR="00CC67ED" w:rsidRPr="00CC67ED" w14:paraId="5DCAFFE2" w14:textId="77777777" w:rsidTr="00AA513C">
        <w:trPr>
          <w:jc w:val="center"/>
        </w:trPr>
        <w:tc>
          <w:tcPr>
            <w:tcW w:w="1601" w:type="dxa"/>
          </w:tcPr>
          <w:p w14:paraId="5B0D24B7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71" w:type="dxa"/>
          </w:tcPr>
          <w:p w14:paraId="22467239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0398C436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hint="cs"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60" w:type="dxa"/>
          </w:tcPr>
          <w:p w14:paraId="16ABF462" w14:textId="77777777" w:rsidR="00CC67ED" w:rsidRPr="00CC67ED" w:rsidRDefault="00CC67ED" w:rsidP="00CC67ED">
            <w:pPr>
              <w:jc w:val="center"/>
              <w:rPr>
                <w:rFonts w:cs="Times New Roman"/>
                <w:bCs/>
                <w:sz w:val="28"/>
                <w:szCs w:val="28"/>
                <w:rtl/>
              </w:rPr>
            </w:pPr>
            <w:r w:rsidRPr="00CC67ED">
              <w:rPr>
                <w:rFonts w:ascii="Arial" w:hAnsi="Arial" w:cs="Arial" w:hint="cs"/>
                <w:bCs/>
                <w:sz w:val="28"/>
                <w:szCs w:val="28"/>
                <w:rtl/>
              </w:rPr>
              <w:t>ب</w:t>
            </w:r>
          </w:p>
        </w:tc>
      </w:tr>
    </w:tbl>
    <w:p w14:paraId="4FC7685A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2FFB2A13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rtl/>
          <w14:ligatures w14:val="none"/>
        </w:rPr>
      </w:pPr>
    </w:p>
    <w:p w14:paraId="5189EB86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Calibri"/>
          <w:bCs/>
          <w:kern w:val="0"/>
          <w:sz w:val="28"/>
          <w:szCs w:val="28"/>
          <w14:ligatures w14:val="none"/>
        </w:rPr>
      </w:pPr>
      <w:r w:rsidRPr="00CC67ED">
        <w:rPr>
          <w:rFonts w:ascii="Arial" w:eastAsia="Calibri" w:hAnsi="Arial" w:cs="Arial" w:hint="cs"/>
          <w:bCs/>
          <w:kern w:val="0"/>
          <w:sz w:val="28"/>
          <w:szCs w:val="28"/>
          <w:rtl/>
          <w14:ligatures w14:val="none"/>
        </w:rPr>
        <w:t>انتهت</w:t>
      </w:r>
      <w:r w:rsidRPr="00CC67ED">
        <w:rPr>
          <w:rFonts w:ascii="Calibri" w:eastAsia="Calibri" w:hAnsi="Calibri" w:cs="Calibri" w:hint="cs"/>
          <w:bCs/>
          <w:kern w:val="0"/>
          <w:sz w:val="28"/>
          <w:szCs w:val="28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sz w:val="28"/>
          <w:szCs w:val="28"/>
          <w:rtl/>
          <w14:ligatures w14:val="none"/>
        </w:rPr>
        <w:t>الأسئلة</w:t>
      </w:r>
    </w:p>
    <w:p w14:paraId="331D5E9A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Calibri"/>
          <w:bCs/>
          <w:kern w:val="0"/>
          <w:sz w:val="32"/>
          <w:szCs w:val="32"/>
          <w14:ligatures w14:val="none"/>
        </w:rPr>
      </w:pP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راجِع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إجاباتك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بهدوء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قبل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تسليم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الورقة،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متمنّين</w:t>
      </w:r>
      <w:r w:rsidRPr="00CC67ED">
        <w:rPr>
          <w:rFonts w:ascii="Calibri" w:eastAsia="Calibri" w:hAnsi="Calibri" w:cs="Calibri"/>
          <w:bCs/>
          <w:kern w:val="0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Cs/>
          <w:kern w:val="0"/>
          <w:rtl/>
          <w14:ligatures w14:val="none"/>
        </w:rPr>
        <w:t>لكالنجاح</w:t>
      </w:r>
    </w:p>
    <w:p w14:paraId="08C31B81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:rtl/>
          <w14:ligatures w14:val="none"/>
        </w:rPr>
      </w:pPr>
    </w:p>
    <w:p w14:paraId="4002EA5F" w14:textId="77777777" w:rsidR="00CC67ED" w:rsidRPr="00CC67ED" w:rsidRDefault="00CC67ED" w:rsidP="00CC67ED">
      <w:pPr>
        <w:spacing w:after="200" w:line="276" w:lineRule="auto"/>
        <w:jc w:val="right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CC67ED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معلمـ</w:t>
      </w:r>
      <w:r w:rsidRPr="00CC67ED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>/</w:t>
      </w:r>
      <w:r w:rsidRPr="00CC67ED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ة</w:t>
      </w:r>
      <w:r w:rsidRPr="00CC67ED">
        <w:rPr>
          <w:rFonts w:ascii="Calibri" w:eastAsia="Calibri" w:hAnsi="Calibri" w:cs="Calibri"/>
          <w:b/>
          <w:kern w:val="0"/>
          <w:sz w:val="28"/>
          <w:szCs w:val="28"/>
          <w:rtl/>
          <w14:ligatures w14:val="none"/>
        </w:rPr>
        <w:t xml:space="preserve"> </w:t>
      </w:r>
      <w:r w:rsidRPr="00CC67ED">
        <w:rPr>
          <w:rFonts w:ascii="Arial" w:eastAsia="Calibri" w:hAnsi="Arial" w:cs="Arial" w:hint="cs"/>
          <w:b/>
          <w:kern w:val="0"/>
          <w:sz w:val="28"/>
          <w:szCs w:val="28"/>
          <w:rtl/>
          <w14:ligatures w14:val="none"/>
        </w:rPr>
        <w:t>المبحث</w:t>
      </w:r>
    </w:p>
    <w:p w14:paraId="4AE6156E" w14:textId="77777777" w:rsidR="00CC67ED" w:rsidRPr="00CC67ED" w:rsidRDefault="00CC67ED" w:rsidP="00CC67ED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77D0EB68" w14:textId="77777777" w:rsidR="00CC67ED" w:rsidRPr="00CC67ED" w:rsidRDefault="00CC67ED" w:rsidP="00CC67ED">
      <w:pPr>
        <w:spacing w:after="200" w:line="276" w:lineRule="auto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</w:p>
    <w:p w14:paraId="38C5A303" w14:textId="77777777" w:rsidR="00CC67ED" w:rsidRDefault="00CC67ED"/>
    <w:sectPr w:rsidR="00CC67ED" w:rsidSect="00CC67ED">
      <w:pgSz w:w="11906" w:h="16838"/>
      <w:pgMar w:top="720" w:right="720" w:bottom="720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ED"/>
    <w:rsid w:val="000E65BB"/>
    <w:rsid w:val="007A301F"/>
    <w:rsid w:val="00C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0F8CB65"/>
  <w15:chartTrackingRefBased/>
  <w15:docId w15:val="{52E0C41D-E94A-434A-9AA7-CE79EEBB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C6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6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6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6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6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6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6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6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6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C6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C6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C6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C67E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C67E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C67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C67E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C67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C67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C6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C6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C6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C6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C6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C67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C67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C67E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C6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C67E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C67E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C67ED"/>
    <w:pPr>
      <w:bidi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wafaaalquraan3@gmail.com</dc:creator>
  <cp:keywords/>
  <dc:description/>
  <cp:lastModifiedBy>wafaaalquraan3@gmail.com</cp:lastModifiedBy>
  <cp:revision>2</cp:revision>
  <dcterms:created xsi:type="dcterms:W3CDTF">2025-11-22T15:08:00Z</dcterms:created>
  <dcterms:modified xsi:type="dcterms:W3CDTF">2025-11-22T15:08:00Z</dcterms:modified>
</cp:coreProperties>
</file>